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090B2C" w14:textId="77777777" w:rsidR="00D56118" w:rsidRDefault="00D56118" w:rsidP="007A0AEC">
      <w:pPr>
        <w:keepNext/>
        <w:keepLines/>
        <w:spacing w:after="0" w:line="240" w:lineRule="auto"/>
        <w:jc w:val="center"/>
        <w:rPr>
          <w:rFonts w:ascii="Arial" w:eastAsia="Times New Roman" w:hAnsi="Arial" w:cs="Arial"/>
          <w:b/>
          <w:bCs/>
          <w:sz w:val="44"/>
          <w:szCs w:val="24"/>
          <w:lang w:eastAsia="es-ES"/>
        </w:rPr>
      </w:pPr>
    </w:p>
    <w:p w14:paraId="37FE504E" w14:textId="77777777" w:rsidR="00E5231D" w:rsidRDefault="00E5231D" w:rsidP="007A0AEC">
      <w:pPr>
        <w:keepNext/>
        <w:keepLines/>
        <w:spacing w:after="0" w:line="240" w:lineRule="auto"/>
        <w:jc w:val="center"/>
        <w:rPr>
          <w:rFonts w:ascii="Arial" w:eastAsia="Times New Roman" w:hAnsi="Arial" w:cs="Arial"/>
          <w:b/>
          <w:bCs/>
          <w:sz w:val="44"/>
          <w:szCs w:val="24"/>
          <w:lang w:eastAsia="es-ES"/>
        </w:rPr>
      </w:pPr>
    </w:p>
    <w:p w14:paraId="325B9874" w14:textId="77777777" w:rsidR="00E5231D" w:rsidRDefault="00E5231D" w:rsidP="007A0AEC">
      <w:pPr>
        <w:keepNext/>
        <w:keepLines/>
        <w:spacing w:after="0" w:line="240" w:lineRule="auto"/>
        <w:jc w:val="center"/>
        <w:rPr>
          <w:rFonts w:ascii="Arial" w:eastAsia="Times New Roman" w:hAnsi="Arial" w:cs="Arial"/>
          <w:b/>
          <w:bCs/>
          <w:sz w:val="44"/>
          <w:szCs w:val="24"/>
          <w:lang w:eastAsia="es-ES"/>
        </w:rPr>
      </w:pPr>
    </w:p>
    <w:p w14:paraId="7EF464FE" w14:textId="77777777" w:rsidR="00E5231D" w:rsidRDefault="00E5231D" w:rsidP="007A0AEC">
      <w:pPr>
        <w:keepNext/>
        <w:keepLines/>
        <w:spacing w:after="0" w:line="240" w:lineRule="auto"/>
        <w:jc w:val="center"/>
        <w:rPr>
          <w:rFonts w:ascii="Arial" w:eastAsia="Times New Roman" w:hAnsi="Arial" w:cs="Arial"/>
          <w:b/>
          <w:bCs/>
          <w:sz w:val="44"/>
          <w:szCs w:val="24"/>
          <w:lang w:eastAsia="es-ES"/>
        </w:rPr>
      </w:pPr>
    </w:p>
    <w:p w14:paraId="00D34FBA" w14:textId="77777777" w:rsidR="00E5231D" w:rsidRDefault="00E5231D" w:rsidP="007A0AEC">
      <w:pPr>
        <w:keepNext/>
        <w:keepLines/>
        <w:spacing w:after="0" w:line="240" w:lineRule="auto"/>
        <w:jc w:val="center"/>
        <w:rPr>
          <w:rFonts w:ascii="Arial" w:eastAsia="Times New Roman" w:hAnsi="Arial" w:cs="Arial"/>
          <w:b/>
          <w:bCs/>
          <w:sz w:val="44"/>
          <w:szCs w:val="24"/>
          <w:lang w:eastAsia="es-ES"/>
        </w:rPr>
      </w:pPr>
    </w:p>
    <w:p w14:paraId="45A631F7" w14:textId="77777777" w:rsidR="00E5231D" w:rsidRDefault="00E5231D" w:rsidP="007A0AEC">
      <w:pPr>
        <w:keepNext/>
        <w:keepLines/>
        <w:spacing w:after="0" w:line="240" w:lineRule="auto"/>
        <w:jc w:val="center"/>
        <w:rPr>
          <w:rFonts w:ascii="Arial" w:eastAsia="Times New Roman" w:hAnsi="Arial" w:cs="Arial"/>
          <w:b/>
          <w:bCs/>
          <w:sz w:val="44"/>
          <w:szCs w:val="24"/>
          <w:lang w:eastAsia="es-ES"/>
        </w:rPr>
      </w:pPr>
    </w:p>
    <w:p w14:paraId="13D7AEB2" w14:textId="77777777" w:rsidR="00E5231D" w:rsidRDefault="00E5231D" w:rsidP="007A0AEC">
      <w:pPr>
        <w:keepNext/>
        <w:keepLines/>
        <w:spacing w:after="0" w:line="240" w:lineRule="auto"/>
        <w:jc w:val="center"/>
        <w:rPr>
          <w:rFonts w:ascii="Arial" w:eastAsia="Times New Roman" w:hAnsi="Arial" w:cs="Arial"/>
          <w:b/>
          <w:bCs/>
          <w:sz w:val="44"/>
          <w:szCs w:val="24"/>
          <w:lang w:eastAsia="es-ES"/>
        </w:rPr>
      </w:pPr>
    </w:p>
    <w:p w14:paraId="54559910" w14:textId="77777777" w:rsidR="007A0AEC" w:rsidRDefault="007A0AEC" w:rsidP="007A0AEC">
      <w:pPr>
        <w:keepNext/>
        <w:keepLines/>
        <w:spacing w:after="0" w:line="240" w:lineRule="auto"/>
        <w:jc w:val="center"/>
        <w:rPr>
          <w:rFonts w:ascii="Arial" w:eastAsia="Times New Roman" w:hAnsi="Arial" w:cs="Arial"/>
          <w:b/>
          <w:bCs/>
          <w:sz w:val="44"/>
          <w:szCs w:val="24"/>
          <w:lang w:eastAsia="es-ES"/>
        </w:rPr>
      </w:pPr>
      <w:r w:rsidRPr="007A0AEC">
        <w:rPr>
          <w:rFonts w:ascii="Arial" w:eastAsia="Times New Roman" w:hAnsi="Arial" w:cs="Arial"/>
          <w:b/>
          <w:bCs/>
          <w:sz w:val="44"/>
          <w:szCs w:val="24"/>
          <w:lang w:eastAsia="es-ES"/>
        </w:rPr>
        <w:t xml:space="preserve">Piedecuestana de Servicios Públicos </w:t>
      </w:r>
    </w:p>
    <w:p w14:paraId="72DDCFB4" w14:textId="77777777" w:rsidR="00D56118" w:rsidRPr="007A0AEC" w:rsidRDefault="00D56118" w:rsidP="007A0AEC">
      <w:pPr>
        <w:keepNext/>
        <w:keepLines/>
        <w:spacing w:after="0" w:line="240" w:lineRule="auto"/>
        <w:jc w:val="center"/>
        <w:rPr>
          <w:rFonts w:ascii="Arial" w:eastAsia="Times New Roman" w:hAnsi="Arial" w:cs="Arial"/>
          <w:b/>
          <w:bCs/>
          <w:sz w:val="44"/>
          <w:szCs w:val="24"/>
          <w:lang w:eastAsia="es-ES"/>
        </w:rPr>
      </w:pPr>
    </w:p>
    <w:p w14:paraId="427624E0" w14:textId="77777777" w:rsidR="007A0AEC" w:rsidRPr="007A0AEC" w:rsidRDefault="007A0AEC" w:rsidP="007A0AEC">
      <w:pPr>
        <w:keepNext/>
        <w:keepLines/>
        <w:spacing w:after="0" w:line="240" w:lineRule="auto"/>
        <w:jc w:val="center"/>
        <w:rPr>
          <w:rFonts w:ascii="Arial" w:eastAsia="Times New Roman" w:hAnsi="Arial" w:cs="Arial"/>
          <w:b/>
          <w:bCs/>
          <w:sz w:val="44"/>
          <w:szCs w:val="24"/>
          <w:lang w:eastAsia="es-ES"/>
        </w:rPr>
      </w:pPr>
      <w:proofErr w:type="spellStart"/>
      <w:r w:rsidRPr="007A0AEC">
        <w:rPr>
          <w:rFonts w:ascii="Arial" w:eastAsia="Times New Roman" w:hAnsi="Arial" w:cs="Arial"/>
          <w:b/>
          <w:bCs/>
          <w:sz w:val="44"/>
          <w:szCs w:val="24"/>
          <w:lang w:eastAsia="es-ES"/>
        </w:rPr>
        <w:t>Nit</w:t>
      </w:r>
      <w:proofErr w:type="spellEnd"/>
      <w:r w:rsidRPr="007A0AEC">
        <w:rPr>
          <w:rFonts w:ascii="Arial" w:eastAsia="Times New Roman" w:hAnsi="Arial" w:cs="Arial"/>
          <w:b/>
          <w:bCs/>
          <w:sz w:val="44"/>
          <w:szCs w:val="24"/>
          <w:lang w:eastAsia="es-ES"/>
        </w:rPr>
        <w:t xml:space="preserve"> 804.005.441 – 4</w:t>
      </w:r>
    </w:p>
    <w:p w14:paraId="49718236" w14:textId="77777777" w:rsidR="007A0AEC" w:rsidRPr="007A0AEC" w:rsidRDefault="007A0AEC" w:rsidP="007A0AEC">
      <w:pPr>
        <w:keepNext/>
        <w:keepLines/>
        <w:spacing w:after="0" w:line="240" w:lineRule="auto"/>
        <w:jc w:val="center"/>
        <w:rPr>
          <w:rFonts w:ascii="Arial" w:eastAsia="Times New Roman" w:hAnsi="Arial" w:cs="Arial"/>
          <w:b/>
          <w:bCs/>
          <w:sz w:val="44"/>
          <w:szCs w:val="24"/>
          <w:lang w:eastAsia="es-ES"/>
        </w:rPr>
      </w:pPr>
    </w:p>
    <w:p w14:paraId="229D2D7B" w14:textId="77777777" w:rsidR="007A0AEC" w:rsidRDefault="007A0AEC" w:rsidP="007A0AEC">
      <w:pPr>
        <w:widowControl w:val="0"/>
        <w:suppressAutoHyphens/>
        <w:spacing w:after="0" w:line="240" w:lineRule="auto"/>
        <w:jc w:val="center"/>
        <w:rPr>
          <w:rFonts w:ascii="Arial" w:eastAsia="Times New Roman" w:hAnsi="Arial" w:cs="Arial"/>
          <w:b/>
          <w:sz w:val="44"/>
          <w:szCs w:val="24"/>
          <w:lang w:eastAsia="es-ES"/>
        </w:rPr>
      </w:pPr>
      <w:r w:rsidRPr="007A0AEC">
        <w:rPr>
          <w:rFonts w:ascii="Arial" w:eastAsia="Times New Roman" w:hAnsi="Arial" w:cs="Arial"/>
          <w:b/>
          <w:sz w:val="44"/>
          <w:szCs w:val="24"/>
          <w:lang w:eastAsia="es-ES"/>
        </w:rPr>
        <w:t>Programa de Estilos de Vida Saludable</w:t>
      </w:r>
    </w:p>
    <w:p w14:paraId="02E695B0" w14:textId="77777777" w:rsidR="0052188A" w:rsidRPr="007A0AEC" w:rsidRDefault="0052188A" w:rsidP="007A0AEC">
      <w:pPr>
        <w:widowControl w:val="0"/>
        <w:suppressAutoHyphens/>
        <w:spacing w:after="0" w:line="240" w:lineRule="auto"/>
        <w:jc w:val="center"/>
        <w:rPr>
          <w:rFonts w:ascii="Arial" w:eastAsia="Times New Roman" w:hAnsi="Arial" w:cs="Arial"/>
          <w:b/>
          <w:sz w:val="44"/>
          <w:szCs w:val="24"/>
          <w:lang w:eastAsia="es-ES"/>
        </w:rPr>
      </w:pPr>
    </w:p>
    <w:p w14:paraId="630937C8" w14:textId="77777777" w:rsidR="007A0AEC" w:rsidRPr="007A0AEC" w:rsidRDefault="007A0AEC" w:rsidP="007A0AEC">
      <w:pPr>
        <w:widowControl w:val="0"/>
        <w:suppressAutoHyphens/>
        <w:spacing w:after="0" w:line="240" w:lineRule="auto"/>
        <w:jc w:val="center"/>
        <w:rPr>
          <w:rFonts w:ascii="Arial" w:eastAsia="Times New Roman" w:hAnsi="Arial" w:cs="Arial"/>
          <w:b/>
          <w:sz w:val="44"/>
          <w:szCs w:val="24"/>
          <w:lang w:eastAsia="es-ES"/>
        </w:rPr>
      </w:pPr>
    </w:p>
    <w:p w14:paraId="73ADF25C" w14:textId="77777777" w:rsidR="007A0AEC" w:rsidRPr="007A0AEC" w:rsidRDefault="007A0AEC" w:rsidP="007A0AEC">
      <w:pPr>
        <w:widowControl w:val="0"/>
        <w:suppressAutoHyphens/>
        <w:spacing w:after="0" w:line="240" w:lineRule="auto"/>
        <w:jc w:val="center"/>
        <w:rPr>
          <w:rFonts w:ascii="Arial" w:eastAsia="Times New Roman" w:hAnsi="Arial" w:cs="Arial"/>
          <w:b/>
          <w:sz w:val="44"/>
          <w:szCs w:val="24"/>
          <w:lang w:eastAsia="es-ES"/>
        </w:rPr>
      </w:pPr>
    </w:p>
    <w:p w14:paraId="7337AA2E" w14:textId="77777777" w:rsidR="007A0AEC" w:rsidRPr="007A0AEC" w:rsidRDefault="007A0AEC" w:rsidP="007A0AEC">
      <w:pPr>
        <w:widowControl w:val="0"/>
        <w:suppressAutoHyphens/>
        <w:spacing w:after="0" w:line="240" w:lineRule="auto"/>
        <w:jc w:val="center"/>
        <w:rPr>
          <w:rFonts w:ascii="Arial" w:eastAsia="Andale Sans UI" w:hAnsi="Arial" w:cs="Arial"/>
          <w:b/>
          <w:color w:val="000000"/>
          <w:lang w:val="de-DE" w:eastAsia="es-CO"/>
        </w:rPr>
      </w:pPr>
    </w:p>
    <w:p w14:paraId="3988A32B" w14:textId="77777777" w:rsidR="007A0AEC" w:rsidRPr="007A0AEC" w:rsidRDefault="007A0AEC" w:rsidP="007A0AEC">
      <w:pPr>
        <w:widowControl w:val="0"/>
        <w:suppressAutoHyphens/>
        <w:spacing w:after="0" w:line="240" w:lineRule="auto"/>
        <w:jc w:val="both"/>
        <w:rPr>
          <w:rFonts w:ascii="Arial" w:eastAsia="Andale Sans UI" w:hAnsi="Arial" w:cs="Arial"/>
          <w:b/>
          <w:color w:val="000000"/>
          <w:lang w:val="de-DE" w:eastAsia="es-CO"/>
        </w:rPr>
      </w:pPr>
    </w:p>
    <w:p w14:paraId="49E87738" w14:textId="77777777" w:rsidR="007A0AEC" w:rsidRPr="007A0AEC" w:rsidRDefault="007A0AEC" w:rsidP="007A0AEC">
      <w:pPr>
        <w:widowControl w:val="0"/>
        <w:suppressAutoHyphens/>
        <w:spacing w:after="0" w:line="240" w:lineRule="auto"/>
        <w:jc w:val="both"/>
        <w:rPr>
          <w:rFonts w:ascii="Arial" w:eastAsia="Andale Sans UI" w:hAnsi="Arial" w:cs="Arial"/>
          <w:b/>
          <w:color w:val="000000"/>
          <w:lang w:val="de-DE" w:eastAsia="es-CO"/>
        </w:rPr>
      </w:pPr>
    </w:p>
    <w:p w14:paraId="76328DEF" w14:textId="77777777" w:rsidR="007A0AEC" w:rsidRPr="007A0AEC" w:rsidRDefault="007A0AEC" w:rsidP="007A0AEC">
      <w:pPr>
        <w:widowControl w:val="0"/>
        <w:suppressAutoHyphens/>
        <w:spacing w:after="0" w:line="240" w:lineRule="auto"/>
        <w:jc w:val="both"/>
        <w:rPr>
          <w:rFonts w:ascii="Arial" w:eastAsia="Andale Sans UI" w:hAnsi="Arial" w:cs="Arial"/>
          <w:b/>
          <w:color w:val="E36C0A"/>
          <w:lang w:val="de-DE" w:eastAsia="es-CO"/>
        </w:rPr>
      </w:pPr>
    </w:p>
    <w:p w14:paraId="0C7C0DED" w14:textId="77777777" w:rsidR="007A0AEC" w:rsidRPr="007A0AEC" w:rsidRDefault="007A0AEC" w:rsidP="007A0AEC">
      <w:pPr>
        <w:widowControl w:val="0"/>
        <w:suppressAutoHyphens/>
        <w:spacing w:after="0" w:line="240" w:lineRule="auto"/>
        <w:jc w:val="both"/>
        <w:rPr>
          <w:rFonts w:ascii="Arial" w:eastAsia="Andale Sans UI" w:hAnsi="Arial" w:cs="Arial"/>
          <w:b/>
          <w:color w:val="E36C0A"/>
          <w:lang w:val="de-DE" w:eastAsia="es-CO"/>
        </w:rPr>
      </w:pPr>
    </w:p>
    <w:p w14:paraId="0E2EF991" w14:textId="77777777" w:rsidR="007A0AEC" w:rsidRPr="007A0AEC" w:rsidRDefault="007A0AEC" w:rsidP="007A0AEC">
      <w:pPr>
        <w:widowControl w:val="0"/>
        <w:suppressAutoHyphens/>
        <w:spacing w:after="0" w:line="240" w:lineRule="auto"/>
        <w:jc w:val="center"/>
        <w:rPr>
          <w:rFonts w:ascii="Arial" w:eastAsia="Andale Sans UI" w:hAnsi="Arial" w:cs="Arial"/>
          <w:b/>
          <w:color w:val="E36C0A"/>
          <w:sz w:val="56"/>
          <w:szCs w:val="56"/>
          <w:lang w:val="de-DE" w:eastAsia="es-CO"/>
        </w:rPr>
      </w:pPr>
    </w:p>
    <w:p w14:paraId="3B28F98E" w14:textId="77777777" w:rsidR="007A0AEC" w:rsidRPr="007A0AEC" w:rsidRDefault="007A0AEC" w:rsidP="007A0AEC">
      <w:pPr>
        <w:widowControl w:val="0"/>
        <w:suppressAutoHyphens/>
        <w:spacing w:after="0" w:line="240" w:lineRule="auto"/>
        <w:jc w:val="center"/>
        <w:rPr>
          <w:rFonts w:ascii="Arial" w:eastAsia="Andale Sans UI" w:hAnsi="Arial" w:cs="Arial"/>
          <w:b/>
          <w:color w:val="E36C0A"/>
          <w:sz w:val="56"/>
          <w:szCs w:val="56"/>
          <w:lang w:val="de-DE" w:eastAsia="es-CO"/>
        </w:rPr>
      </w:pPr>
    </w:p>
    <w:p w14:paraId="2DFA9A2C" w14:textId="77777777" w:rsidR="0052188A" w:rsidRDefault="0052188A" w:rsidP="00E5231D">
      <w:pPr>
        <w:widowControl w:val="0"/>
        <w:suppressAutoHyphens/>
        <w:spacing w:after="0" w:line="240" w:lineRule="auto"/>
        <w:rPr>
          <w:rFonts w:ascii="Arial" w:eastAsia="Andale Sans UI" w:hAnsi="Arial" w:cs="Arial"/>
          <w:b/>
          <w:color w:val="000000"/>
          <w:sz w:val="72"/>
          <w:szCs w:val="72"/>
          <w:lang w:val="de-DE" w:eastAsia="es-CO"/>
        </w:rPr>
      </w:pPr>
    </w:p>
    <w:p w14:paraId="01F95ECF" w14:textId="77777777" w:rsidR="0052188A" w:rsidRDefault="0052188A" w:rsidP="007A0AEC">
      <w:pPr>
        <w:widowControl w:val="0"/>
        <w:suppressAutoHyphens/>
        <w:spacing w:after="0" w:line="240" w:lineRule="auto"/>
        <w:jc w:val="center"/>
        <w:rPr>
          <w:rFonts w:ascii="Arial" w:eastAsia="Andale Sans UI" w:hAnsi="Arial" w:cs="Arial"/>
          <w:b/>
          <w:color w:val="000000"/>
          <w:sz w:val="72"/>
          <w:szCs w:val="72"/>
          <w:lang w:val="de-DE" w:eastAsia="es-CO"/>
        </w:rPr>
      </w:pPr>
    </w:p>
    <w:p w14:paraId="56B6CFFD" w14:textId="77777777" w:rsidR="00654086" w:rsidRDefault="007A0AEC" w:rsidP="00446CFD">
      <w:pPr>
        <w:keepNext/>
        <w:keepLines/>
        <w:spacing w:before="480" w:after="0"/>
        <w:jc w:val="center"/>
        <w:rPr>
          <w:rFonts w:ascii="Arial" w:eastAsia="Times New Roman" w:hAnsi="Arial" w:cs="Arial"/>
          <w:b/>
          <w:bCs/>
          <w:color w:val="000000"/>
          <w:sz w:val="28"/>
          <w:szCs w:val="28"/>
          <w:lang w:val="es-CO" w:eastAsia="es-CO"/>
        </w:rPr>
      </w:pPr>
      <w:r w:rsidRPr="007A0AEC">
        <w:rPr>
          <w:rFonts w:ascii="Arial" w:eastAsia="Times New Roman" w:hAnsi="Arial" w:cs="Arial"/>
          <w:b/>
          <w:bCs/>
          <w:color w:val="000000"/>
          <w:sz w:val="28"/>
          <w:szCs w:val="28"/>
          <w:lang w:val="es-CO" w:eastAsia="es-CO"/>
        </w:rPr>
        <w:lastRenderedPageBreak/>
        <w:t>Tabla de Contenido</w:t>
      </w:r>
    </w:p>
    <w:sdt>
      <w:sdtPr>
        <w:rPr>
          <w:rFonts w:asciiTheme="minorHAnsi" w:eastAsiaTheme="minorHAnsi" w:hAnsiTheme="minorHAnsi" w:cstheme="minorBidi"/>
          <w:b w:val="0"/>
          <w:bCs w:val="0"/>
          <w:color w:val="auto"/>
          <w:sz w:val="22"/>
          <w:szCs w:val="22"/>
          <w:lang w:eastAsia="en-US"/>
        </w:rPr>
        <w:id w:val="-714820703"/>
        <w:docPartObj>
          <w:docPartGallery w:val="Table of Contents"/>
          <w:docPartUnique/>
        </w:docPartObj>
      </w:sdtPr>
      <w:sdtEndPr/>
      <w:sdtContent>
        <w:p w14:paraId="3E55FDDF" w14:textId="77777777" w:rsidR="00446CFD" w:rsidRDefault="00446CFD" w:rsidP="00D364DE">
          <w:pPr>
            <w:pStyle w:val="TtuloTDC"/>
            <w:numPr>
              <w:ilvl w:val="0"/>
              <w:numId w:val="0"/>
            </w:numPr>
            <w:ind w:left="714"/>
          </w:pPr>
        </w:p>
        <w:p w14:paraId="03F92025" w14:textId="77777777" w:rsidR="0052188A" w:rsidRDefault="00446CFD">
          <w:pPr>
            <w:pStyle w:val="TDC1"/>
            <w:tabs>
              <w:tab w:val="left" w:pos="440"/>
              <w:tab w:val="right" w:leader="dot" w:pos="8494"/>
            </w:tabs>
            <w:rPr>
              <w:rFonts w:eastAsiaTheme="minorEastAsia"/>
              <w:noProof/>
              <w:lang w:val="es-CO" w:eastAsia="es-CO"/>
            </w:rPr>
          </w:pPr>
          <w:r>
            <w:fldChar w:fldCharType="begin"/>
          </w:r>
          <w:r>
            <w:instrText xml:space="preserve"> TOC \o "1-3" \h \z \u </w:instrText>
          </w:r>
          <w:r>
            <w:fldChar w:fldCharType="separate"/>
          </w:r>
          <w:hyperlink w:anchor="_Toc38178240" w:history="1">
            <w:r w:rsidR="0052188A" w:rsidRPr="00DD79BC">
              <w:rPr>
                <w:rStyle w:val="Hipervnculo"/>
                <w:rFonts w:eastAsia="Times New Roman"/>
                <w:noProof/>
                <w:lang w:val="es-ES_tradnl"/>
              </w:rPr>
              <w:t>1.</w:t>
            </w:r>
            <w:r w:rsidR="0052188A">
              <w:rPr>
                <w:rFonts w:eastAsiaTheme="minorEastAsia"/>
                <w:noProof/>
                <w:lang w:val="es-CO" w:eastAsia="es-CO"/>
              </w:rPr>
              <w:tab/>
            </w:r>
            <w:r w:rsidR="0052188A" w:rsidRPr="00DD79BC">
              <w:rPr>
                <w:rStyle w:val="Hipervnculo"/>
                <w:rFonts w:eastAsia="Times New Roman"/>
                <w:noProof/>
                <w:lang w:val="es-ES_tradnl"/>
              </w:rPr>
              <w:t>PROPOSITO</w:t>
            </w:r>
            <w:r w:rsidR="0052188A">
              <w:rPr>
                <w:noProof/>
                <w:webHidden/>
              </w:rPr>
              <w:tab/>
            </w:r>
            <w:r w:rsidR="0052188A">
              <w:rPr>
                <w:noProof/>
                <w:webHidden/>
              </w:rPr>
              <w:fldChar w:fldCharType="begin"/>
            </w:r>
            <w:r w:rsidR="0052188A">
              <w:rPr>
                <w:noProof/>
                <w:webHidden/>
              </w:rPr>
              <w:instrText xml:space="preserve"> PAGEREF _Toc38178240 \h </w:instrText>
            </w:r>
            <w:r w:rsidR="0052188A">
              <w:rPr>
                <w:noProof/>
                <w:webHidden/>
              </w:rPr>
            </w:r>
            <w:r w:rsidR="0052188A">
              <w:rPr>
                <w:noProof/>
                <w:webHidden/>
              </w:rPr>
              <w:fldChar w:fldCharType="separate"/>
            </w:r>
            <w:r w:rsidR="0052188A">
              <w:rPr>
                <w:noProof/>
                <w:webHidden/>
              </w:rPr>
              <w:t>3</w:t>
            </w:r>
            <w:r w:rsidR="0052188A">
              <w:rPr>
                <w:noProof/>
                <w:webHidden/>
              </w:rPr>
              <w:fldChar w:fldCharType="end"/>
            </w:r>
          </w:hyperlink>
        </w:p>
        <w:p w14:paraId="0752CD8A" w14:textId="77777777" w:rsidR="0052188A" w:rsidRDefault="00FB54EA">
          <w:pPr>
            <w:pStyle w:val="TDC1"/>
            <w:tabs>
              <w:tab w:val="left" w:pos="440"/>
              <w:tab w:val="right" w:leader="dot" w:pos="8494"/>
            </w:tabs>
            <w:rPr>
              <w:rFonts w:eastAsiaTheme="minorEastAsia"/>
              <w:noProof/>
              <w:lang w:val="es-CO" w:eastAsia="es-CO"/>
            </w:rPr>
          </w:pPr>
          <w:hyperlink w:anchor="_Toc38178241" w:history="1">
            <w:r w:rsidR="0052188A" w:rsidRPr="00DD79BC">
              <w:rPr>
                <w:rStyle w:val="Hipervnculo"/>
                <w:rFonts w:eastAsia="Arial Unicode MS"/>
                <w:noProof/>
                <w:lang w:val="es-ES_tradnl"/>
              </w:rPr>
              <w:t>2.</w:t>
            </w:r>
            <w:r w:rsidR="0052188A">
              <w:rPr>
                <w:rFonts w:eastAsiaTheme="minorEastAsia"/>
                <w:noProof/>
                <w:lang w:val="es-CO" w:eastAsia="es-CO"/>
              </w:rPr>
              <w:tab/>
            </w:r>
            <w:r w:rsidR="0052188A" w:rsidRPr="00DD79BC">
              <w:rPr>
                <w:rStyle w:val="Hipervnculo"/>
                <w:rFonts w:eastAsia="Arial Unicode MS"/>
                <w:noProof/>
                <w:lang w:val="es-ES_tradnl"/>
              </w:rPr>
              <w:t>ALCANCE</w:t>
            </w:r>
            <w:r w:rsidR="0052188A">
              <w:rPr>
                <w:noProof/>
                <w:webHidden/>
              </w:rPr>
              <w:tab/>
            </w:r>
            <w:r w:rsidR="0052188A">
              <w:rPr>
                <w:noProof/>
                <w:webHidden/>
              </w:rPr>
              <w:fldChar w:fldCharType="begin"/>
            </w:r>
            <w:r w:rsidR="0052188A">
              <w:rPr>
                <w:noProof/>
                <w:webHidden/>
              </w:rPr>
              <w:instrText xml:space="preserve"> PAGEREF _Toc38178241 \h </w:instrText>
            </w:r>
            <w:r w:rsidR="0052188A">
              <w:rPr>
                <w:noProof/>
                <w:webHidden/>
              </w:rPr>
            </w:r>
            <w:r w:rsidR="0052188A">
              <w:rPr>
                <w:noProof/>
                <w:webHidden/>
              </w:rPr>
              <w:fldChar w:fldCharType="separate"/>
            </w:r>
            <w:r w:rsidR="0052188A">
              <w:rPr>
                <w:noProof/>
                <w:webHidden/>
              </w:rPr>
              <w:t>3</w:t>
            </w:r>
            <w:r w:rsidR="0052188A">
              <w:rPr>
                <w:noProof/>
                <w:webHidden/>
              </w:rPr>
              <w:fldChar w:fldCharType="end"/>
            </w:r>
          </w:hyperlink>
        </w:p>
        <w:p w14:paraId="0EA3CD0D" w14:textId="77777777" w:rsidR="0052188A" w:rsidRDefault="00FB54EA">
          <w:pPr>
            <w:pStyle w:val="TDC1"/>
            <w:tabs>
              <w:tab w:val="left" w:pos="440"/>
              <w:tab w:val="right" w:leader="dot" w:pos="8494"/>
            </w:tabs>
            <w:rPr>
              <w:rFonts w:eastAsiaTheme="minorEastAsia"/>
              <w:noProof/>
              <w:lang w:val="es-CO" w:eastAsia="es-CO"/>
            </w:rPr>
          </w:pPr>
          <w:hyperlink w:anchor="_Toc38178242" w:history="1">
            <w:r w:rsidR="0052188A" w:rsidRPr="00DD79BC">
              <w:rPr>
                <w:rStyle w:val="Hipervnculo"/>
                <w:rFonts w:eastAsia="Times New Roman"/>
                <w:noProof/>
                <w:lang w:val="es-ES_tradnl"/>
              </w:rPr>
              <w:t>3.</w:t>
            </w:r>
            <w:r w:rsidR="0052188A">
              <w:rPr>
                <w:rFonts w:eastAsiaTheme="minorEastAsia"/>
                <w:noProof/>
                <w:lang w:val="es-CO" w:eastAsia="es-CO"/>
              </w:rPr>
              <w:tab/>
            </w:r>
            <w:r w:rsidR="0052188A" w:rsidRPr="00DD79BC">
              <w:rPr>
                <w:rStyle w:val="Hipervnculo"/>
                <w:rFonts w:eastAsia="Arial Unicode MS"/>
                <w:noProof/>
                <w:lang w:val="es-ES_tradnl"/>
              </w:rPr>
              <w:t>DEFINICIONES</w:t>
            </w:r>
            <w:r w:rsidR="0052188A">
              <w:rPr>
                <w:noProof/>
                <w:webHidden/>
              </w:rPr>
              <w:tab/>
            </w:r>
            <w:r w:rsidR="0052188A">
              <w:rPr>
                <w:noProof/>
                <w:webHidden/>
              </w:rPr>
              <w:fldChar w:fldCharType="begin"/>
            </w:r>
            <w:r w:rsidR="0052188A">
              <w:rPr>
                <w:noProof/>
                <w:webHidden/>
              </w:rPr>
              <w:instrText xml:space="preserve"> PAGEREF _Toc38178242 \h </w:instrText>
            </w:r>
            <w:r w:rsidR="0052188A">
              <w:rPr>
                <w:noProof/>
                <w:webHidden/>
              </w:rPr>
            </w:r>
            <w:r w:rsidR="0052188A">
              <w:rPr>
                <w:noProof/>
                <w:webHidden/>
              </w:rPr>
              <w:fldChar w:fldCharType="separate"/>
            </w:r>
            <w:r w:rsidR="0052188A">
              <w:rPr>
                <w:noProof/>
                <w:webHidden/>
              </w:rPr>
              <w:t>3</w:t>
            </w:r>
            <w:r w:rsidR="0052188A">
              <w:rPr>
                <w:noProof/>
                <w:webHidden/>
              </w:rPr>
              <w:fldChar w:fldCharType="end"/>
            </w:r>
          </w:hyperlink>
        </w:p>
        <w:p w14:paraId="3CFE1BC1" w14:textId="77777777" w:rsidR="0052188A" w:rsidRDefault="00FB54EA">
          <w:pPr>
            <w:pStyle w:val="TDC1"/>
            <w:tabs>
              <w:tab w:val="left" w:pos="440"/>
              <w:tab w:val="right" w:leader="dot" w:pos="8494"/>
            </w:tabs>
            <w:rPr>
              <w:rFonts w:eastAsiaTheme="minorEastAsia"/>
              <w:noProof/>
              <w:lang w:val="es-CO" w:eastAsia="es-CO"/>
            </w:rPr>
          </w:pPr>
          <w:hyperlink w:anchor="_Toc38178243" w:history="1">
            <w:r w:rsidR="0052188A" w:rsidRPr="00DD79BC">
              <w:rPr>
                <w:rStyle w:val="Hipervnculo"/>
                <w:rFonts w:eastAsia="Times New Roman"/>
                <w:noProof/>
                <w:lang w:val="es-ES_tradnl"/>
              </w:rPr>
              <w:t>4.</w:t>
            </w:r>
            <w:r w:rsidR="0052188A">
              <w:rPr>
                <w:rFonts w:eastAsiaTheme="minorEastAsia"/>
                <w:noProof/>
                <w:lang w:val="es-CO" w:eastAsia="es-CO"/>
              </w:rPr>
              <w:tab/>
            </w:r>
            <w:r w:rsidR="0052188A" w:rsidRPr="00DD79BC">
              <w:rPr>
                <w:rStyle w:val="Hipervnculo"/>
                <w:rFonts w:eastAsia="Arial Unicode MS"/>
                <w:noProof/>
                <w:lang w:val="es-ES_tradnl"/>
              </w:rPr>
              <w:t>MARCO</w:t>
            </w:r>
            <w:r w:rsidR="0052188A" w:rsidRPr="00DD79BC">
              <w:rPr>
                <w:rStyle w:val="Hipervnculo"/>
                <w:rFonts w:eastAsia="Times New Roman"/>
                <w:noProof/>
                <w:lang w:val="es-ES_tradnl"/>
              </w:rPr>
              <w:t xml:space="preserve"> LEGAL</w:t>
            </w:r>
            <w:r w:rsidR="0052188A">
              <w:rPr>
                <w:noProof/>
                <w:webHidden/>
              </w:rPr>
              <w:tab/>
            </w:r>
            <w:r w:rsidR="0052188A">
              <w:rPr>
                <w:noProof/>
                <w:webHidden/>
              </w:rPr>
              <w:fldChar w:fldCharType="begin"/>
            </w:r>
            <w:r w:rsidR="0052188A">
              <w:rPr>
                <w:noProof/>
                <w:webHidden/>
              </w:rPr>
              <w:instrText xml:space="preserve"> PAGEREF _Toc38178243 \h </w:instrText>
            </w:r>
            <w:r w:rsidR="0052188A">
              <w:rPr>
                <w:noProof/>
                <w:webHidden/>
              </w:rPr>
            </w:r>
            <w:r w:rsidR="0052188A">
              <w:rPr>
                <w:noProof/>
                <w:webHidden/>
              </w:rPr>
              <w:fldChar w:fldCharType="separate"/>
            </w:r>
            <w:r w:rsidR="0052188A">
              <w:rPr>
                <w:noProof/>
                <w:webHidden/>
              </w:rPr>
              <w:t>5</w:t>
            </w:r>
            <w:r w:rsidR="0052188A">
              <w:rPr>
                <w:noProof/>
                <w:webHidden/>
              </w:rPr>
              <w:fldChar w:fldCharType="end"/>
            </w:r>
          </w:hyperlink>
        </w:p>
        <w:p w14:paraId="7B7B7F25" w14:textId="77777777" w:rsidR="0052188A" w:rsidRDefault="00FB54EA">
          <w:pPr>
            <w:pStyle w:val="TDC1"/>
            <w:tabs>
              <w:tab w:val="left" w:pos="440"/>
              <w:tab w:val="right" w:leader="dot" w:pos="8494"/>
            </w:tabs>
            <w:rPr>
              <w:rFonts w:eastAsiaTheme="minorEastAsia"/>
              <w:noProof/>
              <w:lang w:val="es-CO" w:eastAsia="es-CO"/>
            </w:rPr>
          </w:pPr>
          <w:hyperlink w:anchor="_Toc38178244" w:history="1">
            <w:r w:rsidR="0052188A" w:rsidRPr="00DD79BC">
              <w:rPr>
                <w:rStyle w:val="Hipervnculo"/>
                <w:rFonts w:eastAsia="Times New Roman"/>
                <w:noProof/>
                <w:lang w:val="es-ES_tradnl"/>
              </w:rPr>
              <w:t>5.</w:t>
            </w:r>
            <w:r w:rsidR="0052188A">
              <w:rPr>
                <w:rFonts w:eastAsiaTheme="minorEastAsia"/>
                <w:noProof/>
                <w:lang w:val="es-CO" w:eastAsia="es-CO"/>
              </w:rPr>
              <w:tab/>
            </w:r>
            <w:r w:rsidR="0052188A" w:rsidRPr="00DD79BC">
              <w:rPr>
                <w:rStyle w:val="Hipervnculo"/>
                <w:rFonts w:eastAsia="Times New Roman"/>
                <w:noProof/>
                <w:lang w:val="es-ES_tradnl"/>
              </w:rPr>
              <w:t>MARCO CONCEPTUAL</w:t>
            </w:r>
            <w:r w:rsidR="0052188A">
              <w:rPr>
                <w:noProof/>
                <w:webHidden/>
              </w:rPr>
              <w:tab/>
            </w:r>
            <w:r w:rsidR="0052188A">
              <w:rPr>
                <w:noProof/>
                <w:webHidden/>
              </w:rPr>
              <w:fldChar w:fldCharType="begin"/>
            </w:r>
            <w:r w:rsidR="0052188A">
              <w:rPr>
                <w:noProof/>
                <w:webHidden/>
              </w:rPr>
              <w:instrText xml:space="preserve"> PAGEREF _Toc38178244 \h </w:instrText>
            </w:r>
            <w:r w:rsidR="0052188A">
              <w:rPr>
                <w:noProof/>
                <w:webHidden/>
              </w:rPr>
            </w:r>
            <w:r w:rsidR="0052188A">
              <w:rPr>
                <w:noProof/>
                <w:webHidden/>
              </w:rPr>
              <w:fldChar w:fldCharType="separate"/>
            </w:r>
            <w:r w:rsidR="0052188A">
              <w:rPr>
                <w:noProof/>
                <w:webHidden/>
              </w:rPr>
              <w:t>5</w:t>
            </w:r>
            <w:r w:rsidR="0052188A">
              <w:rPr>
                <w:noProof/>
                <w:webHidden/>
              </w:rPr>
              <w:fldChar w:fldCharType="end"/>
            </w:r>
          </w:hyperlink>
        </w:p>
        <w:p w14:paraId="4BC9ABF2" w14:textId="77777777" w:rsidR="0052188A" w:rsidRDefault="00FB54EA">
          <w:pPr>
            <w:pStyle w:val="TDC1"/>
            <w:tabs>
              <w:tab w:val="left" w:pos="440"/>
              <w:tab w:val="right" w:leader="dot" w:pos="8494"/>
            </w:tabs>
            <w:rPr>
              <w:rFonts w:eastAsiaTheme="minorEastAsia"/>
              <w:noProof/>
              <w:lang w:val="es-CO" w:eastAsia="es-CO"/>
            </w:rPr>
          </w:pPr>
          <w:hyperlink w:anchor="_Toc38178245" w:history="1">
            <w:r w:rsidR="0052188A" w:rsidRPr="00DD79BC">
              <w:rPr>
                <w:rStyle w:val="Hipervnculo"/>
                <w:rFonts w:eastAsia="Times New Roman"/>
                <w:noProof/>
                <w:lang w:val="es-ES_tradnl"/>
              </w:rPr>
              <w:t>6.</w:t>
            </w:r>
            <w:r w:rsidR="0052188A">
              <w:rPr>
                <w:rFonts w:eastAsiaTheme="minorEastAsia"/>
                <w:noProof/>
                <w:lang w:val="es-CO" w:eastAsia="es-CO"/>
              </w:rPr>
              <w:tab/>
            </w:r>
            <w:r w:rsidR="0052188A" w:rsidRPr="00DD79BC">
              <w:rPr>
                <w:rStyle w:val="Hipervnculo"/>
                <w:rFonts w:eastAsia="Times New Roman"/>
                <w:noProof/>
                <w:lang w:val="es-ES_tradnl"/>
              </w:rPr>
              <w:t>COMPONENTES DEL PROGRAMA</w:t>
            </w:r>
            <w:r w:rsidR="0052188A">
              <w:rPr>
                <w:noProof/>
                <w:webHidden/>
              </w:rPr>
              <w:tab/>
            </w:r>
            <w:r w:rsidR="0052188A">
              <w:rPr>
                <w:noProof/>
                <w:webHidden/>
              </w:rPr>
              <w:fldChar w:fldCharType="begin"/>
            </w:r>
            <w:r w:rsidR="0052188A">
              <w:rPr>
                <w:noProof/>
                <w:webHidden/>
              </w:rPr>
              <w:instrText xml:space="preserve"> PAGEREF _Toc38178245 \h </w:instrText>
            </w:r>
            <w:r w:rsidR="0052188A">
              <w:rPr>
                <w:noProof/>
                <w:webHidden/>
              </w:rPr>
            </w:r>
            <w:r w:rsidR="0052188A">
              <w:rPr>
                <w:noProof/>
                <w:webHidden/>
              </w:rPr>
              <w:fldChar w:fldCharType="separate"/>
            </w:r>
            <w:r w:rsidR="0052188A">
              <w:rPr>
                <w:noProof/>
                <w:webHidden/>
              </w:rPr>
              <w:t>13</w:t>
            </w:r>
            <w:r w:rsidR="0052188A">
              <w:rPr>
                <w:noProof/>
                <w:webHidden/>
              </w:rPr>
              <w:fldChar w:fldCharType="end"/>
            </w:r>
          </w:hyperlink>
        </w:p>
        <w:p w14:paraId="12D64659" w14:textId="77777777" w:rsidR="0052188A" w:rsidRDefault="00FB54EA">
          <w:pPr>
            <w:pStyle w:val="TDC1"/>
            <w:tabs>
              <w:tab w:val="left" w:pos="440"/>
              <w:tab w:val="right" w:leader="dot" w:pos="8494"/>
            </w:tabs>
            <w:rPr>
              <w:rFonts w:eastAsiaTheme="minorEastAsia"/>
              <w:noProof/>
              <w:lang w:val="es-CO" w:eastAsia="es-CO"/>
            </w:rPr>
          </w:pPr>
          <w:hyperlink w:anchor="_Toc38178246" w:history="1">
            <w:r w:rsidR="0052188A" w:rsidRPr="00DD79BC">
              <w:rPr>
                <w:rStyle w:val="Hipervnculo"/>
                <w:rFonts w:eastAsia="Andale Sans UI"/>
                <w:noProof/>
                <w:lang w:val="es-ES_tradnl"/>
              </w:rPr>
              <w:t>7.</w:t>
            </w:r>
            <w:r w:rsidR="0052188A">
              <w:rPr>
                <w:rFonts w:eastAsiaTheme="minorEastAsia"/>
                <w:noProof/>
                <w:lang w:val="es-CO" w:eastAsia="es-CO"/>
              </w:rPr>
              <w:tab/>
            </w:r>
            <w:r w:rsidR="0052188A" w:rsidRPr="00DD79BC">
              <w:rPr>
                <w:rStyle w:val="Hipervnculo"/>
                <w:rFonts w:eastAsia="Andale Sans UI"/>
                <w:noProof/>
                <w:lang w:val="es-ES_tradnl"/>
              </w:rPr>
              <w:t>INDICADOR</w:t>
            </w:r>
            <w:r w:rsidR="0052188A">
              <w:rPr>
                <w:noProof/>
                <w:webHidden/>
              </w:rPr>
              <w:tab/>
            </w:r>
            <w:r w:rsidR="0052188A">
              <w:rPr>
                <w:noProof/>
                <w:webHidden/>
              </w:rPr>
              <w:fldChar w:fldCharType="begin"/>
            </w:r>
            <w:r w:rsidR="0052188A">
              <w:rPr>
                <w:noProof/>
                <w:webHidden/>
              </w:rPr>
              <w:instrText xml:space="preserve"> PAGEREF _Toc38178246 \h </w:instrText>
            </w:r>
            <w:r w:rsidR="0052188A">
              <w:rPr>
                <w:noProof/>
                <w:webHidden/>
              </w:rPr>
            </w:r>
            <w:r w:rsidR="0052188A">
              <w:rPr>
                <w:noProof/>
                <w:webHidden/>
              </w:rPr>
              <w:fldChar w:fldCharType="separate"/>
            </w:r>
            <w:r w:rsidR="0052188A">
              <w:rPr>
                <w:noProof/>
                <w:webHidden/>
              </w:rPr>
              <w:t>15</w:t>
            </w:r>
            <w:r w:rsidR="0052188A">
              <w:rPr>
                <w:noProof/>
                <w:webHidden/>
              </w:rPr>
              <w:fldChar w:fldCharType="end"/>
            </w:r>
          </w:hyperlink>
        </w:p>
        <w:p w14:paraId="4155793B" w14:textId="77777777" w:rsidR="0052188A" w:rsidRDefault="00FB54EA">
          <w:pPr>
            <w:pStyle w:val="TDC1"/>
            <w:tabs>
              <w:tab w:val="left" w:pos="440"/>
              <w:tab w:val="right" w:leader="dot" w:pos="8494"/>
            </w:tabs>
            <w:rPr>
              <w:rFonts w:eastAsiaTheme="minorEastAsia"/>
              <w:noProof/>
              <w:lang w:val="es-CO" w:eastAsia="es-CO"/>
            </w:rPr>
          </w:pPr>
          <w:hyperlink w:anchor="_Toc38178247" w:history="1">
            <w:r w:rsidR="0052188A" w:rsidRPr="00DD79BC">
              <w:rPr>
                <w:rStyle w:val="Hipervnculo"/>
                <w:rFonts w:eastAsia="Times New Roman"/>
                <w:noProof/>
                <w:lang w:val="es-ES_tradnl" w:eastAsia="es-CO"/>
              </w:rPr>
              <w:t>8.</w:t>
            </w:r>
            <w:r w:rsidR="0052188A">
              <w:rPr>
                <w:rFonts w:eastAsiaTheme="minorEastAsia"/>
                <w:noProof/>
                <w:lang w:val="es-CO" w:eastAsia="es-CO"/>
              </w:rPr>
              <w:tab/>
            </w:r>
            <w:r w:rsidR="0052188A" w:rsidRPr="00DD79BC">
              <w:rPr>
                <w:rStyle w:val="Hipervnculo"/>
                <w:rFonts w:eastAsia="Andale Sans UI"/>
                <w:noProof/>
                <w:lang w:val="es-ES_tradnl"/>
              </w:rPr>
              <w:t>CRONOGRAMA DE ACTIVIDADES</w:t>
            </w:r>
            <w:r w:rsidR="0052188A">
              <w:rPr>
                <w:noProof/>
                <w:webHidden/>
              </w:rPr>
              <w:tab/>
            </w:r>
            <w:r w:rsidR="0052188A">
              <w:rPr>
                <w:noProof/>
                <w:webHidden/>
              </w:rPr>
              <w:fldChar w:fldCharType="begin"/>
            </w:r>
            <w:r w:rsidR="0052188A">
              <w:rPr>
                <w:noProof/>
                <w:webHidden/>
              </w:rPr>
              <w:instrText xml:space="preserve"> PAGEREF _Toc38178247 \h </w:instrText>
            </w:r>
            <w:r w:rsidR="0052188A">
              <w:rPr>
                <w:noProof/>
                <w:webHidden/>
              </w:rPr>
            </w:r>
            <w:r w:rsidR="0052188A">
              <w:rPr>
                <w:noProof/>
                <w:webHidden/>
              </w:rPr>
              <w:fldChar w:fldCharType="separate"/>
            </w:r>
            <w:r w:rsidR="0052188A">
              <w:rPr>
                <w:noProof/>
                <w:webHidden/>
              </w:rPr>
              <w:t>15</w:t>
            </w:r>
            <w:r w:rsidR="0052188A">
              <w:rPr>
                <w:noProof/>
                <w:webHidden/>
              </w:rPr>
              <w:fldChar w:fldCharType="end"/>
            </w:r>
          </w:hyperlink>
        </w:p>
        <w:p w14:paraId="0718AF6B" w14:textId="77777777" w:rsidR="00446CFD" w:rsidRDefault="00446CFD">
          <w:r>
            <w:rPr>
              <w:b/>
              <w:bCs/>
            </w:rPr>
            <w:fldChar w:fldCharType="end"/>
          </w:r>
        </w:p>
      </w:sdtContent>
    </w:sdt>
    <w:p w14:paraId="590E4D53" w14:textId="77777777" w:rsidR="007A0AEC" w:rsidRPr="007A0AEC" w:rsidRDefault="007A0AEC" w:rsidP="007A0AEC">
      <w:pPr>
        <w:widowControl w:val="0"/>
        <w:suppressAutoHyphens/>
        <w:spacing w:after="0" w:line="240" w:lineRule="auto"/>
        <w:jc w:val="both"/>
        <w:rPr>
          <w:rFonts w:ascii="Arial" w:eastAsia="Andale Sans UI" w:hAnsi="Arial" w:cs="Arial"/>
          <w:color w:val="000000"/>
          <w:lang w:val="de-DE" w:eastAsia="es-CO"/>
        </w:rPr>
      </w:pPr>
    </w:p>
    <w:p w14:paraId="14B93E80" w14:textId="77777777" w:rsidR="007A0AEC" w:rsidRPr="007A0AEC" w:rsidRDefault="007A0AEC" w:rsidP="007A0AEC">
      <w:pPr>
        <w:widowControl w:val="0"/>
        <w:suppressAutoHyphens/>
        <w:spacing w:after="0" w:line="240" w:lineRule="auto"/>
        <w:jc w:val="both"/>
        <w:rPr>
          <w:rFonts w:ascii="Arial" w:eastAsia="Andale Sans UI" w:hAnsi="Arial" w:cs="Arial"/>
          <w:color w:val="000000"/>
          <w:lang w:val="de-DE" w:eastAsia="es-CO"/>
        </w:rPr>
      </w:pPr>
    </w:p>
    <w:p w14:paraId="219F63B5" w14:textId="77777777" w:rsidR="007A0AEC" w:rsidRPr="007A0AEC" w:rsidRDefault="007A0AEC" w:rsidP="007A0AEC">
      <w:pPr>
        <w:widowControl w:val="0"/>
        <w:suppressAutoHyphens/>
        <w:spacing w:after="0" w:line="240" w:lineRule="auto"/>
        <w:jc w:val="both"/>
        <w:rPr>
          <w:rFonts w:ascii="Arial" w:eastAsia="Andale Sans UI" w:hAnsi="Arial" w:cs="Arial"/>
          <w:color w:val="000000"/>
          <w:lang w:val="de-DE" w:eastAsia="es-CO"/>
        </w:rPr>
      </w:pPr>
    </w:p>
    <w:p w14:paraId="7AC0DADC" w14:textId="77777777" w:rsidR="007A0AEC" w:rsidRPr="007A0AEC" w:rsidRDefault="007A0AEC" w:rsidP="007A0AEC">
      <w:pPr>
        <w:widowControl w:val="0"/>
        <w:suppressAutoHyphens/>
        <w:spacing w:after="0" w:line="240" w:lineRule="auto"/>
        <w:jc w:val="both"/>
        <w:rPr>
          <w:rFonts w:ascii="Arial" w:eastAsia="Andale Sans UI" w:hAnsi="Arial" w:cs="Arial"/>
          <w:color w:val="000000"/>
          <w:lang w:val="de-DE" w:eastAsia="es-CO"/>
        </w:rPr>
      </w:pPr>
    </w:p>
    <w:p w14:paraId="53992E65" w14:textId="77777777" w:rsidR="007A0AEC" w:rsidRPr="007A0AEC" w:rsidRDefault="007A0AEC" w:rsidP="007A0AEC">
      <w:pPr>
        <w:widowControl w:val="0"/>
        <w:suppressAutoHyphens/>
        <w:spacing w:after="0" w:line="240" w:lineRule="auto"/>
        <w:jc w:val="both"/>
        <w:rPr>
          <w:rFonts w:ascii="Arial" w:eastAsia="Andale Sans UI" w:hAnsi="Arial" w:cs="Arial"/>
          <w:color w:val="000000"/>
          <w:lang w:val="de-DE" w:eastAsia="es-CO"/>
        </w:rPr>
      </w:pPr>
    </w:p>
    <w:p w14:paraId="3695B7ED" w14:textId="77777777" w:rsidR="007A0AEC" w:rsidRPr="007A0AEC" w:rsidRDefault="007A0AEC" w:rsidP="007A0AEC">
      <w:pPr>
        <w:widowControl w:val="0"/>
        <w:suppressAutoHyphens/>
        <w:spacing w:after="0" w:line="240" w:lineRule="auto"/>
        <w:jc w:val="both"/>
        <w:rPr>
          <w:rFonts w:ascii="Arial" w:eastAsia="Andale Sans UI" w:hAnsi="Arial" w:cs="Arial"/>
          <w:color w:val="000000"/>
          <w:lang w:val="de-DE" w:eastAsia="es-CO"/>
        </w:rPr>
      </w:pPr>
    </w:p>
    <w:p w14:paraId="28BDD3C5" w14:textId="77777777" w:rsidR="007A0AEC" w:rsidRPr="007A0AEC" w:rsidRDefault="007A0AEC" w:rsidP="007A0AEC">
      <w:pPr>
        <w:widowControl w:val="0"/>
        <w:suppressAutoHyphens/>
        <w:spacing w:after="0" w:line="240" w:lineRule="auto"/>
        <w:jc w:val="both"/>
        <w:rPr>
          <w:rFonts w:ascii="Arial" w:eastAsia="Andale Sans UI" w:hAnsi="Arial" w:cs="Arial"/>
          <w:color w:val="000000"/>
          <w:lang w:val="de-DE" w:eastAsia="es-CO"/>
        </w:rPr>
      </w:pPr>
    </w:p>
    <w:p w14:paraId="1571E9C9" w14:textId="77777777" w:rsidR="007A0AEC" w:rsidRPr="007A0AEC" w:rsidRDefault="007A0AEC" w:rsidP="007A0AEC">
      <w:pPr>
        <w:widowControl w:val="0"/>
        <w:suppressAutoHyphens/>
        <w:spacing w:after="0" w:line="240" w:lineRule="auto"/>
        <w:jc w:val="both"/>
        <w:rPr>
          <w:rFonts w:ascii="Arial" w:eastAsia="Andale Sans UI" w:hAnsi="Arial" w:cs="Arial"/>
          <w:color w:val="000000"/>
          <w:lang w:val="de-DE" w:eastAsia="es-CO"/>
        </w:rPr>
      </w:pPr>
    </w:p>
    <w:p w14:paraId="4E2286DB" w14:textId="77777777" w:rsidR="007A0AEC" w:rsidRPr="007A0AEC" w:rsidRDefault="007A0AEC" w:rsidP="007A0AEC">
      <w:pPr>
        <w:widowControl w:val="0"/>
        <w:suppressAutoHyphens/>
        <w:spacing w:after="0" w:line="240" w:lineRule="auto"/>
        <w:jc w:val="both"/>
        <w:rPr>
          <w:rFonts w:ascii="Arial" w:eastAsia="Andale Sans UI" w:hAnsi="Arial" w:cs="Arial"/>
          <w:color w:val="000000"/>
          <w:lang w:val="de-DE" w:eastAsia="es-CO"/>
        </w:rPr>
      </w:pPr>
    </w:p>
    <w:p w14:paraId="1D9C5A4D" w14:textId="77777777" w:rsidR="007A0AEC" w:rsidRPr="007A0AEC" w:rsidRDefault="007A0AEC" w:rsidP="007A0AEC">
      <w:pPr>
        <w:widowControl w:val="0"/>
        <w:suppressAutoHyphens/>
        <w:spacing w:after="0" w:line="240" w:lineRule="auto"/>
        <w:jc w:val="both"/>
        <w:rPr>
          <w:rFonts w:ascii="Arial" w:eastAsia="Andale Sans UI" w:hAnsi="Arial" w:cs="Arial"/>
          <w:color w:val="000000"/>
          <w:lang w:val="de-DE" w:eastAsia="es-CO"/>
        </w:rPr>
      </w:pPr>
    </w:p>
    <w:p w14:paraId="1240EE2D" w14:textId="77777777" w:rsidR="007A0AEC" w:rsidRPr="007A0AEC" w:rsidRDefault="007A0AEC" w:rsidP="007A0AEC">
      <w:pPr>
        <w:widowControl w:val="0"/>
        <w:suppressAutoHyphens/>
        <w:spacing w:after="0" w:line="240" w:lineRule="auto"/>
        <w:jc w:val="both"/>
        <w:rPr>
          <w:rFonts w:ascii="Arial" w:eastAsia="Andale Sans UI" w:hAnsi="Arial" w:cs="Arial"/>
          <w:color w:val="000000"/>
          <w:lang w:val="de-DE" w:eastAsia="es-CO"/>
        </w:rPr>
      </w:pPr>
    </w:p>
    <w:p w14:paraId="5FFE02A5" w14:textId="77777777" w:rsidR="007A0AEC" w:rsidRPr="007A0AEC" w:rsidRDefault="007A0AEC" w:rsidP="007A0AEC">
      <w:pPr>
        <w:widowControl w:val="0"/>
        <w:suppressAutoHyphens/>
        <w:spacing w:after="0" w:line="240" w:lineRule="auto"/>
        <w:jc w:val="both"/>
        <w:rPr>
          <w:rFonts w:ascii="Arial" w:eastAsia="Andale Sans UI" w:hAnsi="Arial" w:cs="Arial"/>
          <w:color w:val="000000"/>
          <w:lang w:val="de-DE" w:eastAsia="es-CO"/>
        </w:rPr>
      </w:pPr>
    </w:p>
    <w:p w14:paraId="2EB86D07" w14:textId="77777777" w:rsidR="007A0AEC" w:rsidRPr="007A0AEC" w:rsidRDefault="007A0AEC" w:rsidP="007A0AEC">
      <w:pPr>
        <w:widowControl w:val="0"/>
        <w:tabs>
          <w:tab w:val="left" w:pos="1590"/>
        </w:tabs>
        <w:suppressAutoHyphens/>
        <w:spacing w:after="0" w:line="240" w:lineRule="auto"/>
        <w:jc w:val="both"/>
        <w:rPr>
          <w:rFonts w:ascii="Arial" w:eastAsia="Andale Sans UI" w:hAnsi="Arial" w:cs="Arial"/>
          <w:b/>
          <w:color w:val="000000"/>
          <w:lang w:val="de-DE" w:eastAsia="es-CO"/>
        </w:rPr>
      </w:pPr>
    </w:p>
    <w:p w14:paraId="743B6D65" w14:textId="77777777" w:rsidR="007A0AEC" w:rsidRPr="007A0AEC" w:rsidRDefault="007A0AEC" w:rsidP="007A0AEC">
      <w:pPr>
        <w:widowControl w:val="0"/>
        <w:tabs>
          <w:tab w:val="left" w:pos="1590"/>
        </w:tabs>
        <w:suppressAutoHyphens/>
        <w:spacing w:after="0" w:line="240" w:lineRule="auto"/>
        <w:jc w:val="both"/>
        <w:rPr>
          <w:rFonts w:ascii="Arial" w:eastAsia="Andale Sans UI" w:hAnsi="Arial" w:cs="Arial"/>
          <w:b/>
          <w:color w:val="000000"/>
          <w:lang w:val="de-DE" w:eastAsia="es-CO"/>
        </w:rPr>
      </w:pPr>
    </w:p>
    <w:p w14:paraId="26E0C350" w14:textId="77777777" w:rsidR="007A0AEC" w:rsidRPr="007A0AEC" w:rsidRDefault="007A0AEC" w:rsidP="007A0AEC">
      <w:pPr>
        <w:widowControl w:val="0"/>
        <w:tabs>
          <w:tab w:val="left" w:pos="1590"/>
        </w:tabs>
        <w:suppressAutoHyphens/>
        <w:spacing w:after="0" w:line="240" w:lineRule="auto"/>
        <w:jc w:val="both"/>
        <w:rPr>
          <w:rFonts w:ascii="Arial" w:eastAsia="Andale Sans UI" w:hAnsi="Arial" w:cs="Arial"/>
          <w:b/>
          <w:color w:val="000000"/>
          <w:lang w:val="de-DE" w:eastAsia="es-CO"/>
        </w:rPr>
      </w:pPr>
    </w:p>
    <w:p w14:paraId="17B1A536" w14:textId="77777777" w:rsidR="007A0AEC" w:rsidRPr="007A0AEC" w:rsidRDefault="007A0AEC" w:rsidP="007A0AEC">
      <w:pPr>
        <w:widowControl w:val="0"/>
        <w:tabs>
          <w:tab w:val="left" w:pos="1590"/>
        </w:tabs>
        <w:suppressAutoHyphens/>
        <w:spacing w:after="0" w:line="240" w:lineRule="auto"/>
        <w:jc w:val="both"/>
        <w:rPr>
          <w:rFonts w:ascii="Arial" w:eastAsia="Andale Sans UI" w:hAnsi="Arial" w:cs="Arial"/>
          <w:b/>
          <w:color w:val="000000"/>
          <w:lang w:val="de-DE" w:eastAsia="es-CO"/>
        </w:rPr>
      </w:pPr>
    </w:p>
    <w:p w14:paraId="151BD798" w14:textId="77777777" w:rsidR="007A0AEC" w:rsidRPr="007A0AEC" w:rsidRDefault="007A0AEC" w:rsidP="007A0AEC">
      <w:pPr>
        <w:widowControl w:val="0"/>
        <w:tabs>
          <w:tab w:val="left" w:pos="1590"/>
        </w:tabs>
        <w:suppressAutoHyphens/>
        <w:spacing w:after="0" w:line="240" w:lineRule="auto"/>
        <w:jc w:val="both"/>
        <w:rPr>
          <w:rFonts w:ascii="Arial" w:eastAsia="Andale Sans UI" w:hAnsi="Arial" w:cs="Arial"/>
          <w:b/>
          <w:color w:val="000000"/>
          <w:lang w:val="de-DE" w:eastAsia="es-CO"/>
        </w:rPr>
      </w:pPr>
    </w:p>
    <w:p w14:paraId="682AA6ED" w14:textId="77777777" w:rsidR="007A0AEC" w:rsidRPr="007A0AEC" w:rsidRDefault="007A0AEC" w:rsidP="007A0AEC">
      <w:pPr>
        <w:widowControl w:val="0"/>
        <w:tabs>
          <w:tab w:val="left" w:pos="1590"/>
        </w:tabs>
        <w:suppressAutoHyphens/>
        <w:spacing w:after="0" w:line="240" w:lineRule="auto"/>
        <w:jc w:val="both"/>
        <w:rPr>
          <w:rFonts w:ascii="Arial" w:eastAsia="Andale Sans UI" w:hAnsi="Arial" w:cs="Arial"/>
          <w:b/>
          <w:color w:val="000000"/>
          <w:lang w:val="de-DE" w:eastAsia="es-CO"/>
        </w:rPr>
      </w:pPr>
    </w:p>
    <w:p w14:paraId="4752C197" w14:textId="77777777" w:rsidR="007A0AEC" w:rsidRPr="007A0AEC" w:rsidRDefault="007A0AEC" w:rsidP="007A0AEC">
      <w:pPr>
        <w:widowControl w:val="0"/>
        <w:tabs>
          <w:tab w:val="left" w:pos="1590"/>
        </w:tabs>
        <w:suppressAutoHyphens/>
        <w:spacing w:after="0" w:line="240" w:lineRule="auto"/>
        <w:jc w:val="both"/>
        <w:rPr>
          <w:rFonts w:ascii="Arial" w:eastAsia="Andale Sans UI" w:hAnsi="Arial" w:cs="Arial"/>
          <w:b/>
          <w:color w:val="000000"/>
          <w:lang w:val="de-DE" w:eastAsia="es-CO"/>
        </w:rPr>
      </w:pPr>
    </w:p>
    <w:p w14:paraId="4CD9A27C" w14:textId="77777777" w:rsidR="007A0AEC" w:rsidRPr="007A0AEC" w:rsidRDefault="007A0AEC" w:rsidP="007A0AEC">
      <w:pPr>
        <w:widowControl w:val="0"/>
        <w:tabs>
          <w:tab w:val="left" w:pos="1590"/>
        </w:tabs>
        <w:suppressAutoHyphens/>
        <w:spacing w:after="0" w:line="240" w:lineRule="auto"/>
        <w:jc w:val="both"/>
        <w:rPr>
          <w:rFonts w:ascii="Arial" w:eastAsia="Andale Sans UI" w:hAnsi="Arial" w:cs="Arial"/>
          <w:b/>
          <w:color w:val="000000"/>
          <w:lang w:val="de-DE" w:eastAsia="es-CO"/>
        </w:rPr>
      </w:pPr>
    </w:p>
    <w:p w14:paraId="543B46B6" w14:textId="77777777" w:rsidR="007A0AEC" w:rsidRPr="007A0AEC" w:rsidRDefault="007A0AEC" w:rsidP="007A0AEC">
      <w:pPr>
        <w:widowControl w:val="0"/>
        <w:tabs>
          <w:tab w:val="left" w:pos="1590"/>
        </w:tabs>
        <w:suppressAutoHyphens/>
        <w:spacing w:after="0" w:line="240" w:lineRule="auto"/>
        <w:jc w:val="both"/>
        <w:rPr>
          <w:rFonts w:ascii="Arial" w:eastAsia="Andale Sans UI" w:hAnsi="Arial" w:cs="Arial"/>
          <w:b/>
          <w:color w:val="000000"/>
          <w:lang w:val="de-DE" w:eastAsia="es-CO"/>
        </w:rPr>
      </w:pPr>
    </w:p>
    <w:p w14:paraId="0114A1E4" w14:textId="77777777" w:rsidR="007A0AEC" w:rsidRPr="007A0AEC" w:rsidRDefault="007A0AEC" w:rsidP="007A0AEC">
      <w:pPr>
        <w:widowControl w:val="0"/>
        <w:tabs>
          <w:tab w:val="left" w:pos="1590"/>
        </w:tabs>
        <w:suppressAutoHyphens/>
        <w:spacing w:after="0" w:line="240" w:lineRule="auto"/>
        <w:jc w:val="both"/>
        <w:rPr>
          <w:rFonts w:ascii="Arial" w:eastAsia="Andale Sans UI" w:hAnsi="Arial" w:cs="Arial"/>
          <w:b/>
          <w:color w:val="000000"/>
          <w:lang w:val="de-DE" w:eastAsia="es-CO"/>
        </w:rPr>
      </w:pPr>
    </w:p>
    <w:p w14:paraId="0F935F47" w14:textId="77777777" w:rsidR="007A0AEC" w:rsidRPr="007A0AEC" w:rsidRDefault="007A0AEC" w:rsidP="007A0AEC">
      <w:pPr>
        <w:widowControl w:val="0"/>
        <w:tabs>
          <w:tab w:val="left" w:pos="1590"/>
        </w:tabs>
        <w:suppressAutoHyphens/>
        <w:spacing w:after="0" w:line="240" w:lineRule="auto"/>
        <w:jc w:val="both"/>
        <w:rPr>
          <w:rFonts w:ascii="Arial" w:eastAsia="Andale Sans UI" w:hAnsi="Arial" w:cs="Arial"/>
          <w:b/>
          <w:color w:val="000000"/>
          <w:lang w:val="de-DE" w:eastAsia="es-CO"/>
        </w:rPr>
      </w:pPr>
    </w:p>
    <w:p w14:paraId="23BAEA28" w14:textId="77777777" w:rsidR="007A0AEC" w:rsidRPr="007A0AEC" w:rsidRDefault="007A0AEC" w:rsidP="007A0AEC">
      <w:pPr>
        <w:widowControl w:val="0"/>
        <w:tabs>
          <w:tab w:val="left" w:pos="1590"/>
        </w:tabs>
        <w:suppressAutoHyphens/>
        <w:spacing w:after="0" w:line="240" w:lineRule="auto"/>
        <w:jc w:val="both"/>
        <w:rPr>
          <w:rFonts w:ascii="Arial" w:eastAsia="Andale Sans UI" w:hAnsi="Arial" w:cs="Arial"/>
          <w:b/>
          <w:color w:val="000000"/>
          <w:lang w:val="de-DE" w:eastAsia="es-CO"/>
        </w:rPr>
      </w:pPr>
    </w:p>
    <w:p w14:paraId="54B5CAD2" w14:textId="77777777" w:rsidR="007A0AEC" w:rsidRPr="007A0AEC" w:rsidRDefault="007A0AEC" w:rsidP="007A0AEC">
      <w:pPr>
        <w:widowControl w:val="0"/>
        <w:tabs>
          <w:tab w:val="left" w:pos="1590"/>
        </w:tabs>
        <w:suppressAutoHyphens/>
        <w:spacing w:after="0" w:line="240" w:lineRule="auto"/>
        <w:jc w:val="both"/>
        <w:rPr>
          <w:rFonts w:ascii="Arial" w:eastAsia="Andale Sans UI" w:hAnsi="Arial" w:cs="Arial"/>
          <w:b/>
          <w:color w:val="000000"/>
          <w:lang w:val="de-DE" w:eastAsia="es-CO"/>
        </w:rPr>
      </w:pPr>
    </w:p>
    <w:p w14:paraId="5D32CB04" w14:textId="77777777" w:rsidR="007A0AEC" w:rsidRPr="007A0AEC" w:rsidRDefault="007A0AEC" w:rsidP="007A0AEC">
      <w:pPr>
        <w:widowControl w:val="0"/>
        <w:tabs>
          <w:tab w:val="left" w:pos="1590"/>
        </w:tabs>
        <w:suppressAutoHyphens/>
        <w:spacing w:after="0" w:line="240" w:lineRule="auto"/>
        <w:jc w:val="both"/>
        <w:rPr>
          <w:rFonts w:ascii="Arial" w:eastAsia="Andale Sans UI" w:hAnsi="Arial" w:cs="Arial"/>
          <w:b/>
          <w:color w:val="000000"/>
          <w:lang w:val="de-DE" w:eastAsia="es-CO"/>
        </w:rPr>
      </w:pPr>
    </w:p>
    <w:p w14:paraId="00A35031" w14:textId="77777777" w:rsidR="007A0AEC" w:rsidRPr="007A0AEC" w:rsidRDefault="007A0AEC" w:rsidP="007A0AEC">
      <w:pPr>
        <w:widowControl w:val="0"/>
        <w:tabs>
          <w:tab w:val="left" w:pos="1590"/>
        </w:tabs>
        <w:suppressAutoHyphens/>
        <w:spacing w:after="0" w:line="240" w:lineRule="auto"/>
        <w:jc w:val="both"/>
        <w:rPr>
          <w:rFonts w:ascii="Arial" w:eastAsia="Andale Sans UI" w:hAnsi="Arial" w:cs="Arial"/>
          <w:b/>
          <w:color w:val="000000"/>
          <w:lang w:val="de-DE" w:eastAsia="es-CO"/>
        </w:rPr>
      </w:pPr>
    </w:p>
    <w:p w14:paraId="14482552" w14:textId="77777777" w:rsidR="007A0AEC" w:rsidRPr="007A0AEC" w:rsidRDefault="007A0AEC" w:rsidP="00D364DE">
      <w:pPr>
        <w:pStyle w:val="Ttulo1"/>
        <w:tabs>
          <w:tab w:val="left" w:pos="284"/>
        </w:tabs>
        <w:ind w:left="0" w:firstLine="0"/>
        <w:rPr>
          <w:rFonts w:eastAsia="Times New Roman"/>
          <w:lang w:val="es-ES_tradnl"/>
        </w:rPr>
      </w:pPr>
      <w:bookmarkStart w:id="0" w:name="_Toc533777027"/>
      <w:bookmarkStart w:id="1" w:name="_Toc4160180"/>
      <w:bookmarkStart w:id="2" w:name="_Toc38178240"/>
      <w:proofErr w:type="spellStart"/>
      <w:r w:rsidRPr="007A0AEC">
        <w:rPr>
          <w:rFonts w:eastAsia="Times New Roman"/>
          <w:lang w:val="es-ES_tradnl"/>
        </w:rPr>
        <w:lastRenderedPageBreak/>
        <w:t>PROPOSITO</w:t>
      </w:r>
      <w:bookmarkEnd w:id="0"/>
      <w:bookmarkEnd w:id="1"/>
      <w:bookmarkEnd w:id="2"/>
      <w:proofErr w:type="spellEnd"/>
    </w:p>
    <w:p w14:paraId="2ECC7323" w14:textId="77777777" w:rsidR="007A0AEC" w:rsidRPr="007A0AEC" w:rsidRDefault="007A0AEC" w:rsidP="007A0AEC">
      <w:pPr>
        <w:autoSpaceDE w:val="0"/>
        <w:autoSpaceDN w:val="0"/>
        <w:adjustRightInd w:val="0"/>
        <w:spacing w:after="0" w:line="240" w:lineRule="auto"/>
        <w:jc w:val="both"/>
        <w:rPr>
          <w:rFonts w:ascii="Candara" w:eastAsia="Times New Roman" w:hAnsi="Candara" w:cs="Candara"/>
          <w:color w:val="000000"/>
          <w:sz w:val="24"/>
          <w:szCs w:val="24"/>
          <w:lang w:val="es-CO" w:eastAsia="es-CO"/>
        </w:rPr>
      </w:pPr>
      <w:bookmarkStart w:id="3" w:name="_Toc391840343"/>
      <w:r w:rsidRPr="007A0AEC">
        <w:rPr>
          <w:rFonts w:ascii="Arial" w:eastAsia="Calibri" w:hAnsi="Arial" w:cs="Arial"/>
          <w:color w:val="000000"/>
        </w:rPr>
        <w:t xml:space="preserve">Establecer un programa </w:t>
      </w:r>
      <w:r w:rsidRPr="007A0AEC">
        <w:rPr>
          <w:rFonts w:ascii="Arial" w:eastAsia="Times New Roman" w:hAnsi="Arial" w:cs="Arial"/>
          <w:lang w:val="es-CO" w:eastAsia="es-CO"/>
        </w:rPr>
        <w:t xml:space="preserve">de Estilos de Vida Saludables en el Ámbito Laboral el cual pretende implementar programas y proyectos encaminados a la promoción de la actividad física, alimentación saludable, salud mental, el control del consumo de alcohol y el contar con espacios libres de tabaco, como herramientas necesarias que ayuden a los trabajadores de la empresa </w:t>
      </w:r>
      <w:r w:rsidRPr="007A0AEC">
        <w:rPr>
          <w:rFonts w:ascii="Arial" w:eastAsia="Times New Roman" w:hAnsi="Arial" w:cs="Arial"/>
          <w:b/>
          <w:lang w:val="es-CO" w:eastAsia="es-CO"/>
        </w:rPr>
        <w:t xml:space="preserve">PIEDECUESTANA DE SERVICIOS </w:t>
      </w:r>
      <w:proofErr w:type="spellStart"/>
      <w:r w:rsidRPr="007A0AEC">
        <w:rPr>
          <w:rFonts w:ascii="Arial" w:eastAsia="Times New Roman" w:hAnsi="Arial" w:cs="Arial"/>
          <w:b/>
          <w:lang w:val="es-CO" w:eastAsia="es-CO"/>
        </w:rPr>
        <w:t>PUBLICOS</w:t>
      </w:r>
      <w:proofErr w:type="spellEnd"/>
      <w:r w:rsidRPr="007A0AEC">
        <w:rPr>
          <w:rFonts w:ascii="Arial" w:eastAsia="Times New Roman" w:hAnsi="Arial" w:cs="Arial"/>
          <w:b/>
          <w:lang w:val="es-CO" w:eastAsia="es-CO"/>
        </w:rPr>
        <w:t xml:space="preserve"> </w:t>
      </w:r>
      <w:r w:rsidRPr="007A0AEC">
        <w:rPr>
          <w:rFonts w:ascii="Arial" w:eastAsia="Times New Roman" w:hAnsi="Arial" w:cs="Arial"/>
          <w:lang w:val="es-CO" w:eastAsia="es-CO"/>
        </w:rPr>
        <w:t>en su diario vivir, a sentirse bien consigo mismos (as), con sus compañeros de trabajo y usuarios en el ambiente donde cada día desarrollan sus actividades laborales, que permitan el logro de cambios permanentes con impacto en la prevención a través de la promoción de la salud</w:t>
      </w:r>
      <w:r w:rsidRPr="007A0AEC">
        <w:rPr>
          <w:rFonts w:ascii="Candara" w:eastAsia="Times New Roman" w:hAnsi="Candara" w:cs="Verdana"/>
          <w:sz w:val="20"/>
          <w:szCs w:val="20"/>
          <w:lang w:val="es-CO" w:eastAsia="es-CO"/>
        </w:rPr>
        <w:t xml:space="preserve">. </w:t>
      </w:r>
    </w:p>
    <w:p w14:paraId="7469DB78" w14:textId="77777777" w:rsidR="007A0AEC" w:rsidRPr="007A0AEC" w:rsidRDefault="007A0AEC" w:rsidP="00D364DE">
      <w:pPr>
        <w:pStyle w:val="Ttulo1"/>
        <w:tabs>
          <w:tab w:val="left" w:pos="284"/>
        </w:tabs>
        <w:ind w:left="0" w:firstLine="0"/>
        <w:rPr>
          <w:rFonts w:eastAsia="Arial Unicode MS"/>
          <w:lang w:val="es-ES_tradnl"/>
        </w:rPr>
      </w:pPr>
      <w:bookmarkStart w:id="4" w:name="_Toc50719640"/>
      <w:bookmarkStart w:id="5" w:name="_Toc391938282"/>
      <w:bookmarkStart w:id="6" w:name="_Toc533777028"/>
      <w:bookmarkStart w:id="7" w:name="_Toc4160181"/>
      <w:bookmarkStart w:id="8" w:name="_Toc38178241"/>
      <w:r w:rsidRPr="007A0AEC">
        <w:rPr>
          <w:rFonts w:eastAsia="Arial Unicode MS"/>
          <w:lang w:val="es-ES_tradnl"/>
        </w:rPr>
        <w:t>ALCANCE</w:t>
      </w:r>
      <w:bookmarkEnd w:id="4"/>
      <w:bookmarkEnd w:id="5"/>
      <w:bookmarkEnd w:id="6"/>
      <w:bookmarkEnd w:id="7"/>
      <w:bookmarkEnd w:id="8"/>
    </w:p>
    <w:p w14:paraId="1C15734F" w14:textId="77777777" w:rsidR="007A0AEC" w:rsidRPr="007A0AEC" w:rsidRDefault="007A0AEC" w:rsidP="007A0AEC">
      <w:pPr>
        <w:widowControl w:val="0"/>
        <w:suppressAutoHyphens/>
        <w:spacing w:after="0"/>
        <w:jc w:val="both"/>
        <w:rPr>
          <w:rFonts w:ascii="Arial" w:eastAsia="Andale Sans UI" w:hAnsi="Arial" w:cs="Arial"/>
          <w:color w:val="000000"/>
          <w:lang w:val="es-ES_tradnl"/>
        </w:rPr>
      </w:pPr>
      <w:r w:rsidRPr="007A0AEC">
        <w:rPr>
          <w:rFonts w:ascii="Arial" w:eastAsia="Andale Sans UI" w:hAnsi="Arial" w:cs="Arial"/>
          <w:color w:val="000000"/>
          <w:lang w:val="es-ES_tradnl"/>
        </w:rPr>
        <w:t xml:space="preserve">Este programa está dirigido a todos los funcionarios de </w:t>
      </w:r>
      <w:r w:rsidRPr="007A0AEC">
        <w:rPr>
          <w:rFonts w:ascii="Arial" w:eastAsia="Times New Roman" w:hAnsi="Arial" w:cs="Arial"/>
          <w:lang w:val="es-CO" w:eastAsia="es-CO"/>
        </w:rPr>
        <w:t xml:space="preserve">empresa </w:t>
      </w:r>
      <w:r w:rsidRPr="007A0AEC">
        <w:rPr>
          <w:rFonts w:ascii="Arial" w:eastAsia="Times New Roman" w:hAnsi="Arial" w:cs="Arial"/>
          <w:b/>
          <w:lang w:val="es-CO" w:eastAsia="es-CO"/>
        </w:rPr>
        <w:t xml:space="preserve">PIEDECUESTANA DE SERVICIOS </w:t>
      </w:r>
      <w:proofErr w:type="spellStart"/>
      <w:r w:rsidRPr="007A0AEC">
        <w:rPr>
          <w:rFonts w:ascii="Arial" w:eastAsia="Times New Roman" w:hAnsi="Arial" w:cs="Arial"/>
          <w:b/>
          <w:lang w:val="es-CO" w:eastAsia="es-CO"/>
        </w:rPr>
        <w:t>PUBLICOS</w:t>
      </w:r>
      <w:proofErr w:type="spellEnd"/>
    </w:p>
    <w:p w14:paraId="7DF55E5C" w14:textId="77777777" w:rsidR="007A0AEC" w:rsidRPr="00175385" w:rsidRDefault="007A0AEC" w:rsidP="00175385">
      <w:pPr>
        <w:pStyle w:val="Ttulo1"/>
        <w:tabs>
          <w:tab w:val="left" w:pos="284"/>
        </w:tabs>
        <w:ind w:left="0" w:firstLine="0"/>
        <w:rPr>
          <w:rFonts w:eastAsia="Times New Roman"/>
          <w:lang w:val="es-ES_tradnl"/>
        </w:rPr>
      </w:pPr>
      <w:bookmarkStart w:id="9" w:name="_Toc391938284"/>
      <w:bookmarkStart w:id="10" w:name="_Toc533777029"/>
      <w:bookmarkStart w:id="11" w:name="_Toc4160182"/>
      <w:bookmarkStart w:id="12" w:name="_Toc38178242"/>
      <w:bookmarkEnd w:id="3"/>
      <w:r w:rsidRPr="00D364DE">
        <w:rPr>
          <w:rFonts w:eastAsia="Arial Unicode MS"/>
          <w:lang w:val="es-ES_tradnl"/>
        </w:rPr>
        <w:t>DEFINICIONES</w:t>
      </w:r>
      <w:bookmarkEnd w:id="9"/>
      <w:bookmarkEnd w:id="10"/>
      <w:bookmarkEnd w:id="11"/>
      <w:bookmarkEnd w:id="12"/>
    </w:p>
    <w:p w14:paraId="4931E642" w14:textId="77777777" w:rsidR="00175385" w:rsidRPr="007A0AEC" w:rsidRDefault="00175385" w:rsidP="00175385">
      <w:pPr>
        <w:widowControl w:val="0"/>
        <w:suppressAutoHyphens/>
        <w:spacing w:after="0"/>
        <w:jc w:val="both"/>
        <w:rPr>
          <w:rFonts w:ascii="Arial" w:eastAsia="Times New Roman" w:hAnsi="Arial" w:cs="Arial"/>
          <w:lang w:val="es-CO" w:eastAsia="es-CO"/>
        </w:rPr>
      </w:pPr>
      <w:r w:rsidRPr="007A0AEC">
        <w:rPr>
          <w:rFonts w:ascii="Arial" w:eastAsia="Times New Roman" w:hAnsi="Arial" w:cs="Arial"/>
          <w:b/>
          <w:bCs/>
          <w:lang w:val="es-CO" w:eastAsia="es-CO"/>
        </w:rPr>
        <w:t xml:space="preserve">Actividad física: </w:t>
      </w:r>
      <w:r w:rsidRPr="007A0AEC">
        <w:rPr>
          <w:rFonts w:ascii="Arial" w:eastAsia="Times New Roman" w:hAnsi="Arial" w:cs="Arial"/>
          <w:lang w:val="es-CO" w:eastAsia="es-CO"/>
        </w:rPr>
        <w:t>Es todo movimiento del cuerpo que hace trabajar a los músculos y requiere más energía que estar en reposo. Caminar, correr, bailar, nadar, saltar.</w:t>
      </w:r>
    </w:p>
    <w:p w14:paraId="1A5B4F1D" w14:textId="77777777" w:rsidR="00175385" w:rsidRDefault="00175385" w:rsidP="00175385">
      <w:pPr>
        <w:widowControl w:val="0"/>
        <w:suppressAutoHyphens/>
        <w:spacing w:after="0"/>
        <w:jc w:val="both"/>
        <w:rPr>
          <w:rFonts w:ascii="Arial" w:eastAsia="Andale Sans UI" w:hAnsi="Arial" w:cs="Arial"/>
          <w:b/>
          <w:color w:val="000000"/>
          <w:lang w:val="es-ES_tradnl" w:eastAsia="x-none"/>
        </w:rPr>
      </w:pPr>
    </w:p>
    <w:p w14:paraId="3BF6DCE8" w14:textId="77777777" w:rsidR="00175385" w:rsidRPr="007A0AEC" w:rsidRDefault="00175385" w:rsidP="00175385">
      <w:pPr>
        <w:widowControl w:val="0"/>
        <w:suppressAutoHyphens/>
        <w:spacing w:after="0"/>
        <w:jc w:val="both"/>
        <w:rPr>
          <w:rFonts w:ascii="Arial" w:eastAsia="Andale Sans UI" w:hAnsi="Arial" w:cs="Arial"/>
          <w:color w:val="000000"/>
          <w:lang w:val="es-ES_tradnl" w:eastAsia="x-none"/>
        </w:rPr>
      </w:pPr>
      <w:r w:rsidRPr="007A0AEC">
        <w:rPr>
          <w:rFonts w:ascii="Arial" w:eastAsia="Andale Sans UI" w:hAnsi="Arial" w:cs="Arial"/>
          <w:b/>
          <w:color w:val="000000"/>
          <w:lang w:val="es-ES_tradnl" w:eastAsia="x-none"/>
        </w:rPr>
        <w:t>Alcoholismo:</w:t>
      </w:r>
      <w:r w:rsidRPr="007A0AEC">
        <w:rPr>
          <w:rFonts w:ascii="Arial" w:eastAsia="Andale Sans UI" w:hAnsi="Arial" w:cs="Arial"/>
          <w:color w:val="000000"/>
          <w:lang w:val="es-ES_tradnl" w:eastAsia="x-none"/>
        </w:rPr>
        <w:t xml:space="preserve"> El alcoholismo es una enfermedad que consiste en padecer una fuerte necesidad de ingerir alcohol (licor), de forma que existe una dependencia física del mismo, manifestada a través de determinados síntomas de abstinencia cuando no es posible su ingesta. El alcohólico no tiene control sobre los límites de su consumo, y suele ir elevando a lo largo del tiempo su grado de tolerancia al alcohol.</w:t>
      </w:r>
    </w:p>
    <w:p w14:paraId="0885942A" w14:textId="77777777" w:rsidR="00175385" w:rsidRDefault="00175385" w:rsidP="00175385">
      <w:pPr>
        <w:autoSpaceDE w:val="0"/>
        <w:autoSpaceDN w:val="0"/>
        <w:adjustRightInd w:val="0"/>
        <w:spacing w:after="0" w:line="241" w:lineRule="atLeast"/>
        <w:jc w:val="both"/>
        <w:rPr>
          <w:rFonts w:ascii="Arial" w:eastAsia="Times New Roman" w:hAnsi="Arial" w:cs="Arial"/>
          <w:b/>
          <w:lang w:val="es-CO" w:eastAsia="es-CO"/>
        </w:rPr>
      </w:pPr>
    </w:p>
    <w:p w14:paraId="0791C79C" w14:textId="77777777" w:rsidR="00175385" w:rsidRPr="007A0AEC" w:rsidRDefault="00175385" w:rsidP="00175385">
      <w:pPr>
        <w:autoSpaceDE w:val="0"/>
        <w:autoSpaceDN w:val="0"/>
        <w:adjustRightInd w:val="0"/>
        <w:spacing w:after="0" w:line="241" w:lineRule="atLeast"/>
        <w:jc w:val="both"/>
        <w:rPr>
          <w:rFonts w:ascii="Arial" w:eastAsia="Times New Roman" w:hAnsi="Arial" w:cs="Arial"/>
          <w:lang w:val="es-CO" w:eastAsia="es-CO"/>
        </w:rPr>
      </w:pPr>
      <w:r w:rsidRPr="007A0AEC">
        <w:rPr>
          <w:rFonts w:ascii="Arial" w:eastAsia="Times New Roman" w:hAnsi="Arial" w:cs="Arial"/>
          <w:b/>
          <w:lang w:val="es-CO" w:eastAsia="es-CO"/>
        </w:rPr>
        <w:t xml:space="preserve">Alimentación Saludable: </w:t>
      </w:r>
      <w:r w:rsidRPr="007A0AEC">
        <w:rPr>
          <w:rFonts w:ascii="Arial" w:eastAsia="Times New Roman" w:hAnsi="Arial" w:cs="Arial"/>
          <w:lang w:val="es-CO" w:eastAsia="es-CO"/>
        </w:rPr>
        <w:t>Es el proceso mediante el cual los seres vivos consumen diferentes tipos de alimentos con el objetivo de recibir los nutrientes necesarios para sobrevivir.</w:t>
      </w:r>
    </w:p>
    <w:p w14:paraId="7EA34F8F" w14:textId="77777777" w:rsidR="00175385" w:rsidRPr="007A0AEC" w:rsidRDefault="00175385" w:rsidP="00175385">
      <w:pPr>
        <w:autoSpaceDE w:val="0"/>
        <w:autoSpaceDN w:val="0"/>
        <w:adjustRightInd w:val="0"/>
        <w:spacing w:after="0" w:line="240" w:lineRule="auto"/>
        <w:jc w:val="both"/>
        <w:rPr>
          <w:rFonts w:ascii="Arial" w:eastAsia="Times New Roman" w:hAnsi="Arial" w:cs="Arial"/>
          <w:lang w:val="es-CO" w:eastAsia="es-CO"/>
        </w:rPr>
      </w:pPr>
    </w:p>
    <w:p w14:paraId="5A302160" w14:textId="77777777" w:rsidR="007A0AEC" w:rsidRPr="007A0AEC" w:rsidRDefault="007A0AEC" w:rsidP="007A0AEC">
      <w:pPr>
        <w:widowControl w:val="0"/>
        <w:suppressAutoHyphens/>
        <w:spacing w:after="0"/>
        <w:jc w:val="both"/>
        <w:rPr>
          <w:rFonts w:ascii="Arial" w:eastAsia="Times New Roman" w:hAnsi="Arial" w:cs="Arial"/>
          <w:lang w:val="es-CO" w:eastAsia="es-CO"/>
        </w:rPr>
      </w:pPr>
      <w:r w:rsidRPr="007A0AEC">
        <w:rPr>
          <w:rFonts w:ascii="Arial" w:eastAsia="Times New Roman" w:hAnsi="Arial" w:cs="Arial"/>
          <w:b/>
          <w:bCs/>
          <w:lang w:val="es-CO" w:eastAsia="es-CO"/>
        </w:rPr>
        <w:t xml:space="preserve">Ambiente psicosocial: </w:t>
      </w:r>
      <w:r w:rsidRPr="007A0AEC">
        <w:rPr>
          <w:rFonts w:ascii="Arial" w:eastAsia="Times New Roman" w:hAnsi="Arial" w:cs="Arial"/>
          <w:lang w:val="es-CO" w:eastAsia="es-CO"/>
        </w:rPr>
        <w:t>Está conformado por todas las relaciones sociales de los trabajadores dadas en el contexto laboral y dentro del ambiente y jornada laboral.</w:t>
      </w:r>
    </w:p>
    <w:p w14:paraId="037D469B" w14:textId="77777777" w:rsidR="007A0AEC" w:rsidRDefault="007A0AEC" w:rsidP="007A0AEC">
      <w:pPr>
        <w:autoSpaceDE w:val="0"/>
        <w:autoSpaceDN w:val="0"/>
        <w:adjustRightInd w:val="0"/>
        <w:spacing w:after="0" w:line="240" w:lineRule="auto"/>
        <w:jc w:val="both"/>
        <w:rPr>
          <w:rFonts w:ascii="Arial" w:eastAsia="Times New Roman" w:hAnsi="Arial" w:cs="Arial"/>
          <w:color w:val="000000"/>
          <w:lang w:val="es-CO" w:eastAsia="es-CO"/>
        </w:rPr>
      </w:pPr>
    </w:p>
    <w:p w14:paraId="780A5CE8" w14:textId="77777777" w:rsidR="00175385" w:rsidRPr="007A0AEC" w:rsidRDefault="00175385" w:rsidP="00175385">
      <w:pPr>
        <w:widowControl w:val="0"/>
        <w:suppressAutoHyphens/>
        <w:spacing w:after="0"/>
        <w:jc w:val="both"/>
        <w:rPr>
          <w:rFonts w:ascii="Arial" w:eastAsia="Andale Sans UI" w:hAnsi="Arial" w:cs="Arial"/>
          <w:color w:val="000000"/>
          <w:lang w:val="es-ES_tradnl" w:eastAsia="x-none"/>
        </w:rPr>
      </w:pPr>
      <w:r w:rsidRPr="007A0AEC">
        <w:rPr>
          <w:rFonts w:ascii="Arial" w:eastAsia="Andale Sans UI" w:hAnsi="Arial" w:cs="Arial"/>
          <w:b/>
          <w:color w:val="000000"/>
          <w:lang w:val="es-ES_tradnl" w:eastAsia="x-none"/>
        </w:rPr>
        <w:t>Audiometría:</w:t>
      </w:r>
      <w:r w:rsidRPr="007A0AEC">
        <w:rPr>
          <w:rFonts w:ascii="Arial" w:eastAsia="Andale Sans UI" w:hAnsi="Arial" w:cs="Arial"/>
          <w:color w:val="000000"/>
          <w:lang w:val="es-ES_tradnl" w:eastAsia="x-none"/>
        </w:rPr>
        <w:t xml:space="preserve"> examen que tiene por objeto cifrar las alteraciones de la audición en relación con los estímulos acústicos, resultados que se anotan en un gráfico denominado audiograma.</w:t>
      </w:r>
    </w:p>
    <w:p w14:paraId="409B1DC0" w14:textId="77777777" w:rsidR="00175385" w:rsidRPr="007A0AEC" w:rsidRDefault="00175385" w:rsidP="007A0AEC">
      <w:pPr>
        <w:autoSpaceDE w:val="0"/>
        <w:autoSpaceDN w:val="0"/>
        <w:adjustRightInd w:val="0"/>
        <w:spacing w:after="0" w:line="240" w:lineRule="auto"/>
        <w:jc w:val="both"/>
        <w:rPr>
          <w:rFonts w:ascii="Arial" w:eastAsia="Times New Roman" w:hAnsi="Arial" w:cs="Arial"/>
          <w:color w:val="000000"/>
          <w:lang w:val="es-CO" w:eastAsia="es-CO"/>
        </w:rPr>
      </w:pPr>
    </w:p>
    <w:p w14:paraId="19D13721" w14:textId="77777777" w:rsidR="007A0AEC" w:rsidRPr="007A0AEC" w:rsidRDefault="007A0AEC" w:rsidP="007A0AEC">
      <w:pPr>
        <w:autoSpaceDE w:val="0"/>
        <w:autoSpaceDN w:val="0"/>
        <w:adjustRightInd w:val="0"/>
        <w:spacing w:after="0" w:line="241" w:lineRule="atLeast"/>
        <w:jc w:val="both"/>
        <w:rPr>
          <w:rFonts w:ascii="Arial" w:eastAsia="Times New Roman" w:hAnsi="Arial" w:cs="Arial"/>
          <w:lang w:val="es-CO" w:eastAsia="es-CO"/>
        </w:rPr>
      </w:pPr>
      <w:r w:rsidRPr="007A0AEC">
        <w:rPr>
          <w:rFonts w:ascii="Arial" w:eastAsia="Times New Roman" w:hAnsi="Arial" w:cs="Arial"/>
          <w:b/>
          <w:bCs/>
          <w:lang w:val="es-CO" w:eastAsia="es-CO"/>
        </w:rPr>
        <w:t xml:space="preserve">Entorno laboral saludable: </w:t>
      </w:r>
      <w:r w:rsidRPr="007A0AEC">
        <w:rPr>
          <w:rFonts w:ascii="Arial" w:eastAsia="Times New Roman" w:hAnsi="Arial" w:cs="Arial"/>
          <w:lang w:val="es-CO" w:eastAsia="es-CO"/>
        </w:rPr>
        <w:t xml:space="preserve">Es aquel en el que los trabajadores y jefes colaboran en un proceso de mejora continua para promover y proteger la salud, seguridad y bienestar de los trabajadores y la sustentabilidad del ambiente de trabajo en base a indicadores de salud y bienestar, relacionados al ambiente físico, medio psicosocial y cultural. </w:t>
      </w:r>
    </w:p>
    <w:p w14:paraId="0A3CA171" w14:textId="77777777" w:rsidR="007A0AEC" w:rsidRPr="007A0AEC" w:rsidRDefault="007A0AEC" w:rsidP="007A0AEC">
      <w:pPr>
        <w:autoSpaceDE w:val="0"/>
        <w:autoSpaceDN w:val="0"/>
        <w:adjustRightInd w:val="0"/>
        <w:spacing w:after="0" w:line="241" w:lineRule="atLeast"/>
        <w:jc w:val="both"/>
        <w:rPr>
          <w:rFonts w:ascii="Arial" w:eastAsia="Times New Roman" w:hAnsi="Arial" w:cs="Arial"/>
          <w:lang w:val="es-CO" w:eastAsia="es-CO"/>
        </w:rPr>
      </w:pPr>
    </w:p>
    <w:p w14:paraId="530A2538" w14:textId="77777777" w:rsidR="007A0AEC" w:rsidRPr="007A0AEC" w:rsidRDefault="007A0AEC" w:rsidP="007A0AEC">
      <w:pPr>
        <w:autoSpaceDE w:val="0"/>
        <w:autoSpaceDN w:val="0"/>
        <w:adjustRightInd w:val="0"/>
        <w:spacing w:after="0" w:line="241" w:lineRule="atLeast"/>
        <w:jc w:val="both"/>
        <w:rPr>
          <w:rFonts w:ascii="Arial" w:eastAsia="Times New Roman" w:hAnsi="Arial" w:cs="Arial"/>
          <w:lang w:val="es-CO" w:eastAsia="es-CO"/>
        </w:rPr>
      </w:pPr>
      <w:r w:rsidRPr="007A0AEC">
        <w:rPr>
          <w:rFonts w:ascii="Arial" w:eastAsia="Times New Roman" w:hAnsi="Arial" w:cs="Arial"/>
          <w:b/>
          <w:bCs/>
          <w:lang w:val="es-CO" w:eastAsia="es-CO"/>
        </w:rPr>
        <w:lastRenderedPageBreak/>
        <w:t xml:space="preserve">Estilo de vida: </w:t>
      </w:r>
      <w:r w:rsidRPr="007A0AEC">
        <w:rPr>
          <w:rFonts w:ascii="Arial" w:eastAsia="Times New Roman" w:hAnsi="Arial" w:cs="Arial"/>
          <w:lang w:val="es-CO" w:eastAsia="es-CO"/>
        </w:rPr>
        <w:t xml:space="preserve">Es un comportamiento que una persona, grupo social o familia realiza de manera repetitiva, dependiendo de sus conocimientos, necesidades, posibilidades económicas, entre otros. </w:t>
      </w:r>
    </w:p>
    <w:p w14:paraId="4742C5E3" w14:textId="77777777" w:rsidR="007A0AEC" w:rsidRPr="007A0AEC" w:rsidRDefault="007A0AEC" w:rsidP="007A0AEC">
      <w:pPr>
        <w:autoSpaceDE w:val="0"/>
        <w:autoSpaceDN w:val="0"/>
        <w:adjustRightInd w:val="0"/>
        <w:spacing w:after="0" w:line="241" w:lineRule="atLeast"/>
        <w:jc w:val="both"/>
        <w:rPr>
          <w:rFonts w:ascii="Arial" w:eastAsia="Times New Roman" w:hAnsi="Arial" w:cs="Arial"/>
          <w:lang w:val="es-CO" w:eastAsia="es-CO"/>
        </w:rPr>
      </w:pPr>
    </w:p>
    <w:p w14:paraId="67AE688F" w14:textId="77777777" w:rsidR="007A0AEC" w:rsidRPr="007A0AEC" w:rsidRDefault="007A0AEC" w:rsidP="007A0AEC">
      <w:pPr>
        <w:autoSpaceDE w:val="0"/>
        <w:autoSpaceDN w:val="0"/>
        <w:adjustRightInd w:val="0"/>
        <w:spacing w:after="0" w:line="241" w:lineRule="atLeast"/>
        <w:jc w:val="both"/>
        <w:rPr>
          <w:rFonts w:ascii="Arial" w:eastAsia="Times New Roman" w:hAnsi="Arial" w:cs="Arial"/>
          <w:lang w:val="es-CO" w:eastAsia="es-CO"/>
        </w:rPr>
      </w:pPr>
      <w:r w:rsidRPr="007A0AEC">
        <w:rPr>
          <w:rFonts w:ascii="Arial" w:eastAsia="Times New Roman" w:hAnsi="Arial" w:cs="Arial"/>
          <w:b/>
          <w:bCs/>
          <w:lang w:val="es-CO" w:eastAsia="es-CO"/>
        </w:rPr>
        <w:t xml:space="preserve">Estilos de vida saludables: </w:t>
      </w:r>
      <w:r w:rsidRPr="007A0AEC">
        <w:rPr>
          <w:rFonts w:ascii="Arial" w:eastAsia="Times New Roman" w:hAnsi="Arial" w:cs="Arial"/>
          <w:lang w:val="es-CO" w:eastAsia="es-CO"/>
        </w:rPr>
        <w:t>Se considera como acciones repetitivas sobre un comportamiento. Si el comportamiento no es repetitivo entonces este se vuelve en una práctica o una acción aislada.</w:t>
      </w:r>
    </w:p>
    <w:p w14:paraId="28EE20A6" w14:textId="77777777" w:rsidR="007A0AEC" w:rsidRPr="007A0AEC" w:rsidRDefault="007A0AEC" w:rsidP="007A0AEC">
      <w:pPr>
        <w:autoSpaceDE w:val="0"/>
        <w:autoSpaceDN w:val="0"/>
        <w:adjustRightInd w:val="0"/>
        <w:spacing w:after="0" w:line="241" w:lineRule="atLeast"/>
        <w:jc w:val="both"/>
        <w:rPr>
          <w:rFonts w:ascii="Arial" w:eastAsia="Times New Roman" w:hAnsi="Arial" w:cs="Arial"/>
          <w:lang w:val="es-CO" w:eastAsia="es-CO"/>
        </w:rPr>
      </w:pPr>
    </w:p>
    <w:p w14:paraId="52674CF5" w14:textId="77777777" w:rsidR="007A0AEC" w:rsidRPr="007A0AEC" w:rsidRDefault="007A0AEC" w:rsidP="007A0AEC">
      <w:pPr>
        <w:autoSpaceDE w:val="0"/>
        <w:autoSpaceDN w:val="0"/>
        <w:adjustRightInd w:val="0"/>
        <w:spacing w:after="0" w:line="241" w:lineRule="atLeast"/>
        <w:jc w:val="both"/>
        <w:rPr>
          <w:rFonts w:ascii="Arial" w:eastAsia="Times New Roman" w:hAnsi="Arial" w:cs="Arial"/>
          <w:lang w:val="es-CO" w:eastAsia="es-CO"/>
        </w:rPr>
      </w:pPr>
      <w:r w:rsidRPr="007A0AEC">
        <w:rPr>
          <w:rFonts w:ascii="Arial" w:eastAsia="Times New Roman" w:hAnsi="Arial" w:cs="Arial"/>
          <w:b/>
          <w:bCs/>
          <w:lang w:val="es-CO" w:eastAsia="es-CO"/>
        </w:rPr>
        <w:t xml:space="preserve">Higiene: </w:t>
      </w:r>
      <w:r w:rsidRPr="007A0AEC">
        <w:rPr>
          <w:rFonts w:ascii="Arial" w:eastAsia="Times New Roman" w:hAnsi="Arial" w:cs="Arial"/>
          <w:lang w:val="es-CO" w:eastAsia="es-CO"/>
        </w:rPr>
        <w:t xml:space="preserve">Designa al conjunto de conocimientos y técnicas que se ocupan de controlar aquellos factores nocivos para la salud de los seres humanos, pero también cuando decimos higiene nos estamos refiriendo al aseo, limpieza y cuidado de nuestro cuerpo o de algún ambiente. </w:t>
      </w:r>
    </w:p>
    <w:p w14:paraId="600025DF" w14:textId="77777777" w:rsidR="007A0AEC" w:rsidRPr="007A0AEC" w:rsidRDefault="007A0AEC" w:rsidP="007A0AEC">
      <w:pPr>
        <w:autoSpaceDE w:val="0"/>
        <w:autoSpaceDN w:val="0"/>
        <w:adjustRightInd w:val="0"/>
        <w:spacing w:after="0" w:line="241" w:lineRule="atLeast"/>
        <w:jc w:val="both"/>
        <w:rPr>
          <w:rFonts w:ascii="Arial" w:eastAsia="Times New Roman" w:hAnsi="Arial" w:cs="Arial"/>
          <w:lang w:val="es-CO" w:eastAsia="es-CO"/>
        </w:rPr>
      </w:pPr>
    </w:p>
    <w:p w14:paraId="00B9D82C" w14:textId="77777777" w:rsidR="007A0AEC" w:rsidRPr="007A0AEC" w:rsidRDefault="007A0AEC" w:rsidP="007A0AEC">
      <w:pPr>
        <w:widowControl w:val="0"/>
        <w:suppressAutoHyphens/>
        <w:spacing w:after="0"/>
        <w:jc w:val="both"/>
        <w:rPr>
          <w:rFonts w:ascii="Arial" w:eastAsia="Andale Sans UI" w:hAnsi="Arial" w:cs="Arial"/>
          <w:color w:val="000000"/>
          <w:lang w:val="es-ES_tradnl" w:eastAsia="x-none"/>
        </w:rPr>
      </w:pPr>
      <w:r w:rsidRPr="007A0AEC">
        <w:rPr>
          <w:rFonts w:ascii="Arial" w:eastAsia="Andale Sans UI" w:hAnsi="Arial" w:cs="Arial"/>
          <w:b/>
          <w:color w:val="000000"/>
          <w:lang w:val="es-ES_tradnl" w:eastAsia="x-none"/>
        </w:rPr>
        <w:t>Índice de Masa Corporal (IMC):</w:t>
      </w:r>
      <w:r w:rsidRPr="007A0AEC">
        <w:rPr>
          <w:rFonts w:ascii="Arial" w:eastAsia="Andale Sans UI" w:hAnsi="Arial" w:cs="Arial"/>
          <w:color w:val="000000"/>
          <w:lang w:val="es-ES_tradnl" w:eastAsia="x-none"/>
        </w:rPr>
        <w:t xml:space="preserve"> fórmula que se utiliza para evaluar el peso corporal en relación con la estatura. La fórmula permite medir la composición corporal y ha demostrado ser una manera eficaz de determinar la grasa corporal. Talla/peso al cuadrado.</w:t>
      </w:r>
    </w:p>
    <w:p w14:paraId="74A6C2A2" w14:textId="77777777" w:rsidR="00175385" w:rsidRDefault="00175385" w:rsidP="00175385">
      <w:pPr>
        <w:widowControl w:val="0"/>
        <w:suppressAutoHyphens/>
        <w:spacing w:after="0"/>
        <w:jc w:val="both"/>
        <w:rPr>
          <w:rFonts w:ascii="Arial" w:eastAsia="Andale Sans UI" w:hAnsi="Arial" w:cs="Arial"/>
          <w:b/>
          <w:color w:val="000000"/>
          <w:lang w:val="es-ES_tradnl" w:eastAsia="x-none"/>
        </w:rPr>
      </w:pPr>
    </w:p>
    <w:p w14:paraId="3C85B8F7" w14:textId="77777777" w:rsidR="00175385" w:rsidRPr="007A0AEC" w:rsidRDefault="00175385" w:rsidP="00175385">
      <w:pPr>
        <w:widowControl w:val="0"/>
        <w:suppressAutoHyphens/>
        <w:spacing w:after="0"/>
        <w:jc w:val="both"/>
        <w:rPr>
          <w:rFonts w:ascii="Arial" w:eastAsia="Andale Sans UI" w:hAnsi="Arial" w:cs="Arial"/>
          <w:color w:val="000000"/>
          <w:lang w:val="es-ES_tradnl" w:eastAsia="x-none"/>
        </w:rPr>
      </w:pPr>
      <w:r w:rsidRPr="007A0AEC">
        <w:rPr>
          <w:rFonts w:ascii="Arial" w:eastAsia="Andale Sans UI" w:hAnsi="Arial" w:cs="Arial"/>
          <w:b/>
          <w:color w:val="000000"/>
          <w:lang w:val="es-ES_tradnl" w:eastAsia="x-none"/>
        </w:rPr>
        <w:t>Lesión Musculoesquelética:</w:t>
      </w:r>
      <w:r w:rsidRPr="007A0AEC">
        <w:rPr>
          <w:rFonts w:ascii="Arial" w:eastAsia="Andale Sans UI" w:hAnsi="Arial" w:cs="Arial"/>
          <w:color w:val="000000"/>
          <w:lang w:val="es-ES_tradnl" w:eastAsia="x-none"/>
        </w:rPr>
        <w:t xml:space="preserve"> Estas lesiones son trastornos caracterizados por una anormal condición de músculos, tendones, nervios, vasos, articulaciones, huesos o ligamentos que trae como resultado una alteración de la función motora o sensitiva originados por la exposición a los factores de riesgo: repetición, fuerza, posturas inadecuadas, estrés por contacto y vibración.</w:t>
      </w:r>
    </w:p>
    <w:p w14:paraId="7115A156" w14:textId="77777777" w:rsidR="007A0AEC" w:rsidRPr="007A0AEC" w:rsidRDefault="007A0AEC" w:rsidP="007A0AEC">
      <w:pPr>
        <w:widowControl w:val="0"/>
        <w:suppressAutoHyphens/>
        <w:spacing w:after="0"/>
        <w:jc w:val="both"/>
        <w:rPr>
          <w:rFonts w:ascii="Arial" w:eastAsia="Andale Sans UI" w:hAnsi="Arial" w:cs="Arial"/>
          <w:color w:val="000000"/>
          <w:lang w:val="es-ES_tradnl" w:eastAsia="x-none"/>
        </w:rPr>
      </w:pPr>
    </w:p>
    <w:p w14:paraId="65DB56A0" w14:textId="77777777" w:rsidR="007A0AEC" w:rsidRPr="007A0AEC" w:rsidRDefault="007A0AEC" w:rsidP="007A0AEC">
      <w:pPr>
        <w:widowControl w:val="0"/>
        <w:suppressAutoHyphens/>
        <w:spacing w:after="0"/>
        <w:jc w:val="both"/>
        <w:rPr>
          <w:rFonts w:ascii="Arial" w:eastAsia="Andale Sans UI" w:hAnsi="Arial" w:cs="Arial"/>
          <w:color w:val="000000"/>
          <w:lang w:val="es-ES_tradnl" w:eastAsia="x-none"/>
        </w:rPr>
      </w:pPr>
      <w:r w:rsidRPr="007A0AEC">
        <w:rPr>
          <w:rFonts w:ascii="Arial" w:eastAsia="Andale Sans UI" w:hAnsi="Arial" w:cs="Arial"/>
          <w:b/>
          <w:color w:val="000000"/>
          <w:lang w:val="es-ES_tradnl" w:eastAsia="x-none"/>
        </w:rPr>
        <w:t>Obesidad</w:t>
      </w:r>
      <w:r w:rsidRPr="007A0AEC">
        <w:rPr>
          <w:rFonts w:ascii="Arial" w:eastAsia="Andale Sans UI" w:hAnsi="Arial" w:cs="Arial"/>
          <w:b/>
          <w:lang w:val="es-ES_tradnl" w:eastAsia="x-none"/>
        </w:rPr>
        <w:t>:</w:t>
      </w:r>
      <w:r w:rsidRPr="007A0AEC">
        <w:rPr>
          <w:rFonts w:ascii="Arial" w:eastAsia="Andale Sans UI" w:hAnsi="Arial" w:cs="Arial"/>
          <w:lang w:val="es-ES_tradnl" w:eastAsia="x-none"/>
        </w:rPr>
        <w:t xml:space="preserve"> </w:t>
      </w:r>
      <w:r w:rsidRPr="007A0AEC">
        <w:rPr>
          <w:rFonts w:ascii="Arial" w:eastAsia="Andale Sans UI" w:hAnsi="Arial" w:cs="Arial"/>
          <w:shd w:val="clear" w:color="auto" w:fill="FFFFFF"/>
          <w:lang w:val="de-DE" w:eastAsia="es-CO"/>
        </w:rPr>
        <w:t xml:space="preserve">Es una enfermedad crónica de origen multifactorial prevenible que se caracteriza por acumulación excesiva de grasa o hipertrofia general del tejido adiposo en el cuerpo; es decir, cuando la reserva natural de energía de los humanos y otros mamíferos almacenada en forma de grasa corporal se incrementa hasta un punto en </w:t>
      </w:r>
      <w:r w:rsidRPr="007A0AEC">
        <w:rPr>
          <w:rFonts w:ascii="Arial" w:eastAsia="Andale Sans UI" w:hAnsi="Arial" w:cs="Arial"/>
          <w:color w:val="000000"/>
          <w:lang w:val="es-ES_tradnl" w:eastAsia="x-none"/>
        </w:rPr>
        <w:t>donde está asociado con ciertas condiciones de salud o un incremento de la mortalidad. Está caracterizada por un índice de masa corporal o IMC aumentado (mayor o igual a 30). Forma parte del síndrome metabólico.</w:t>
      </w:r>
    </w:p>
    <w:p w14:paraId="2A973807" w14:textId="77777777" w:rsidR="007A0AEC" w:rsidRPr="007A0AEC" w:rsidRDefault="007A0AEC" w:rsidP="007A0AEC">
      <w:pPr>
        <w:widowControl w:val="0"/>
        <w:suppressAutoHyphens/>
        <w:spacing w:after="0"/>
        <w:jc w:val="both"/>
        <w:rPr>
          <w:rFonts w:ascii="Arial" w:eastAsia="Andale Sans UI" w:hAnsi="Arial" w:cs="Arial"/>
          <w:color w:val="000000"/>
          <w:lang w:val="es-ES_tradnl" w:eastAsia="x-none"/>
        </w:rPr>
      </w:pPr>
    </w:p>
    <w:p w14:paraId="064D40B5" w14:textId="77777777" w:rsidR="00175385" w:rsidRPr="007A0AEC" w:rsidRDefault="00175385" w:rsidP="00175385">
      <w:pPr>
        <w:autoSpaceDE w:val="0"/>
        <w:autoSpaceDN w:val="0"/>
        <w:adjustRightInd w:val="0"/>
        <w:spacing w:after="0" w:line="241" w:lineRule="atLeast"/>
        <w:jc w:val="both"/>
        <w:rPr>
          <w:rFonts w:ascii="Arial" w:eastAsia="Times New Roman" w:hAnsi="Arial" w:cs="Arial"/>
          <w:lang w:val="es-CO" w:eastAsia="es-CO"/>
        </w:rPr>
      </w:pPr>
      <w:r w:rsidRPr="007A0AEC">
        <w:rPr>
          <w:rFonts w:ascii="Arial" w:eastAsia="Times New Roman" w:hAnsi="Arial" w:cs="Arial"/>
          <w:b/>
          <w:bCs/>
          <w:lang w:val="es-CO" w:eastAsia="es-CO"/>
        </w:rPr>
        <w:t xml:space="preserve">Promoción de la salud: </w:t>
      </w:r>
      <w:r w:rsidRPr="007A0AEC">
        <w:rPr>
          <w:rFonts w:ascii="Arial" w:eastAsia="Times New Roman" w:hAnsi="Arial" w:cs="Arial"/>
          <w:lang w:val="es-CO" w:eastAsia="es-CO"/>
        </w:rPr>
        <w:t xml:space="preserve">Proceso que proporciona a la población los medios necesarios para ejercer un mayor control sobre su propia salud y así poder mejorarla. </w:t>
      </w:r>
    </w:p>
    <w:p w14:paraId="5CB82343" w14:textId="77777777" w:rsidR="00175385" w:rsidRDefault="00175385" w:rsidP="007A0AEC">
      <w:pPr>
        <w:widowControl w:val="0"/>
        <w:suppressAutoHyphens/>
        <w:spacing w:after="0"/>
        <w:jc w:val="both"/>
        <w:rPr>
          <w:rFonts w:ascii="Arial" w:eastAsia="Andale Sans UI" w:hAnsi="Arial" w:cs="Arial"/>
          <w:b/>
          <w:color w:val="000000"/>
          <w:lang w:val="es-ES_tradnl" w:eastAsia="x-none"/>
        </w:rPr>
      </w:pPr>
    </w:p>
    <w:p w14:paraId="1F2DB46F" w14:textId="77777777" w:rsidR="00175385" w:rsidRPr="007A0AEC" w:rsidRDefault="00175385" w:rsidP="00175385">
      <w:pPr>
        <w:widowControl w:val="0"/>
        <w:suppressAutoHyphens/>
        <w:spacing w:after="0"/>
        <w:jc w:val="both"/>
        <w:rPr>
          <w:rFonts w:ascii="Thorndale" w:eastAsia="Andale Sans UI" w:hAnsi="Thorndale" w:cs="Times New Roman"/>
          <w:color w:val="000000"/>
          <w:sz w:val="24"/>
          <w:szCs w:val="24"/>
          <w:lang w:val="es-ES_tradnl" w:eastAsia="x-none"/>
        </w:rPr>
      </w:pPr>
      <w:r>
        <w:rPr>
          <w:rFonts w:ascii="Arial" w:eastAsia="Andale Sans UI" w:hAnsi="Arial" w:cs="Arial"/>
          <w:b/>
          <w:color w:val="000000"/>
          <w:lang w:val="es-ES_tradnl" w:eastAsia="x-none"/>
        </w:rPr>
        <w:t>R</w:t>
      </w:r>
      <w:r w:rsidRPr="007A0AEC">
        <w:rPr>
          <w:rFonts w:ascii="Arial" w:eastAsia="Andale Sans UI" w:hAnsi="Arial" w:cs="Arial"/>
          <w:b/>
          <w:color w:val="000000"/>
          <w:lang w:val="es-ES_tradnl" w:eastAsia="x-none"/>
        </w:rPr>
        <w:t>estricción Laboral:</w:t>
      </w:r>
      <w:r w:rsidRPr="007A0AEC">
        <w:rPr>
          <w:rFonts w:ascii="Arial" w:eastAsia="Andale Sans UI" w:hAnsi="Arial" w:cs="Arial"/>
          <w:color w:val="000000"/>
          <w:lang w:val="es-ES_tradnl" w:eastAsia="x-none"/>
        </w:rPr>
        <w:t xml:space="preserve"> Limitación parcial de la aptitud laboral que afecta a algún riesgo laboral, de los existentes en el puesto de trabajo.  Las restricciones señalan una serie de tareas que se considera que el trabajador no debe realizar en su puesto de trabajo habitual, sin que implique la no aptitud para el mismo</w:t>
      </w:r>
      <w:r w:rsidRPr="007A0AEC">
        <w:rPr>
          <w:rFonts w:ascii="Thorndale" w:eastAsia="Andale Sans UI" w:hAnsi="Thorndale" w:cs="Times New Roman"/>
          <w:color w:val="000000"/>
          <w:sz w:val="24"/>
          <w:szCs w:val="24"/>
          <w:lang w:val="es-ES_tradnl" w:eastAsia="x-none"/>
        </w:rPr>
        <w:t>.</w:t>
      </w:r>
    </w:p>
    <w:p w14:paraId="376FB9CD" w14:textId="77777777" w:rsidR="00175385" w:rsidRDefault="00175385" w:rsidP="007A0AEC">
      <w:pPr>
        <w:widowControl w:val="0"/>
        <w:suppressAutoHyphens/>
        <w:spacing w:after="0"/>
        <w:jc w:val="both"/>
        <w:rPr>
          <w:rFonts w:ascii="Arial" w:eastAsia="Andale Sans UI" w:hAnsi="Arial" w:cs="Arial"/>
          <w:b/>
          <w:color w:val="000000"/>
          <w:lang w:val="es-ES_tradnl" w:eastAsia="x-none"/>
        </w:rPr>
      </w:pPr>
    </w:p>
    <w:p w14:paraId="5437BF25" w14:textId="77777777" w:rsidR="007A0AEC" w:rsidRPr="007A0AEC" w:rsidRDefault="007A0AEC" w:rsidP="007A0AEC">
      <w:pPr>
        <w:widowControl w:val="0"/>
        <w:suppressAutoHyphens/>
        <w:spacing w:after="0"/>
        <w:jc w:val="both"/>
        <w:rPr>
          <w:rFonts w:ascii="Arial" w:eastAsia="Andale Sans UI" w:hAnsi="Arial" w:cs="Arial"/>
          <w:color w:val="000000"/>
          <w:lang w:val="es-ES_tradnl" w:eastAsia="x-none"/>
        </w:rPr>
      </w:pPr>
      <w:r w:rsidRPr="007A0AEC">
        <w:rPr>
          <w:rFonts w:ascii="Arial" w:eastAsia="Andale Sans UI" w:hAnsi="Arial" w:cs="Arial"/>
          <w:b/>
          <w:color w:val="000000"/>
          <w:lang w:val="es-ES_tradnl" w:eastAsia="x-none"/>
        </w:rPr>
        <w:t>Riesgo Cardiovascular:</w:t>
      </w:r>
      <w:r w:rsidRPr="007A0AEC">
        <w:rPr>
          <w:rFonts w:ascii="Arial" w:eastAsia="Andale Sans UI" w:hAnsi="Arial" w:cs="Arial"/>
          <w:color w:val="000000"/>
          <w:lang w:val="es-ES_tradnl" w:eastAsia="x-none"/>
        </w:rPr>
        <w:t xml:space="preserve"> Probabilidad que tiene una persona de presentar un evento cardiovascular (infarto del miocardio, accidente cerebro vascular, en un periodo dado).</w:t>
      </w:r>
    </w:p>
    <w:p w14:paraId="79ACC7D4" w14:textId="77777777" w:rsidR="007A0AEC" w:rsidRPr="007A0AEC" w:rsidRDefault="007A0AEC" w:rsidP="007A0AEC">
      <w:pPr>
        <w:widowControl w:val="0"/>
        <w:suppressAutoHyphens/>
        <w:spacing w:after="0"/>
        <w:jc w:val="both"/>
        <w:rPr>
          <w:rFonts w:ascii="Arial" w:eastAsia="Andale Sans UI" w:hAnsi="Arial" w:cs="Arial"/>
          <w:color w:val="000000"/>
          <w:lang w:val="es-ES_tradnl" w:eastAsia="x-none"/>
        </w:rPr>
      </w:pPr>
      <w:r w:rsidRPr="007A0AEC">
        <w:rPr>
          <w:rFonts w:ascii="Arial" w:eastAsia="Andale Sans UI" w:hAnsi="Arial" w:cs="Arial"/>
          <w:b/>
          <w:color w:val="000000"/>
          <w:lang w:val="es-ES_tradnl" w:eastAsia="x-none"/>
        </w:rPr>
        <w:lastRenderedPageBreak/>
        <w:t>Sedentarismo:</w:t>
      </w:r>
      <w:r w:rsidRPr="007A0AEC">
        <w:rPr>
          <w:rFonts w:ascii="Arial" w:eastAsia="Andale Sans UI" w:hAnsi="Arial" w:cs="Arial"/>
          <w:color w:val="000000"/>
          <w:lang w:val="es-ES_tradnl" w:eastAsia="x-none"/>
        </w:rPr>
        <w:t xml:space="preserve"> Carencia de actividad física fuerte como el deporte, lo que por lo general pone al organismo humano en situación vulnerable ante enfermedades especialmente cardiacas.</w:t>
      </w:r>
    </w:p>
    <w:p w14:paraId="747B049A" w14:textId="77777777" w:rsidR="007A0AEC" w:rsidRPr="007A0AEC" w:rsidRDefault="007A0AEC" w:rsidP="007A0AEC">
      <w:pPr>
        <w:widowControl w:val="0"/>
        <w:suppressAutoHyphens/>
        <w:spacing w:after="0"/>
        <w:jc w:val="both"/>
        <w:rPr>
          <w:rFonts w:ascii="Arial" w:eastAsia="Andale Sans UI" w:hAnsi="Arial" w:cs="Arial"/>
          <w:color w:val="000000"/>
          <w:lang w:val="es-ES_tradnl" w:eastAsia="x-none"/>
        </w:rPr>
      </w:pPr>
    </w:p>
    <w:p w14:paraId="2E6C7A10" w14:textId="77777777" w:rsidR="007A0AEC" w:rsidRPr="007A0AEC" w:rsidRDefault="007A0AEC" w:rsidP="007A0AEC">
      <w:pPr>
        <w:widowControl w:val="0"/>
        <w:suppressAutoHyphens/>
        <w:spacing w:after="0"/>
        <w:jc w:val="both"/>
        <w:rPr>
          <w:rFonts w:ascii="Arial" w:eastAsia="Andale Sans UI" w:hAnsi="Arial" w:cs="Arial"/>
          <w:color w:val="000000"/>
          <w:lang w:val="es-ES_tradnl" w:eastAsia="x-none"/>
        </w:rPr>
      </w:pPr>
      <w:r w:rsidRPr="007A0AEC">
        <w:rPr>
          <w:rFonts w:ascii="Arial" w:eastAsia="Andale Sans UI" w:hAnsi="Arial" w:cs="Arial"/>
          <w:b/>
          <w:color w:val="000000"/>
          <w:lang w:val="es-ES_tradnl" w:eastAsia="x-none"/>
        </w:rPr>
        <w:t>Sobrepeso:</w:t>
      </w:r>
      <w:r w:rsidRPr="007A0AEC">
        <w:rPr>
          <w:rFonts w:ascii="Arial" w:eastAsia="Andale Sans UI" w:hAnsi="Arial" w:cs="Arial"/>
          <w:color w:val="000000"/>
          <w:lang w:val="es-ES_tradnl" w:eastAsia="x-none"/>
        </w:rPr>
        <w:t xml:space="preserve"> </w:t>
      </w:r>
      <w:r w:rsidRPr="007A0AEC">
        <w:rPr>
          <w:rFonts w:ascii="Arial" w:eastAsia="Andale Sans UI" w:hAnsi="Arial" w:cs="Arial"/>
          <w:shd w:val="clear" w:color="auto" w:fill="FFFFFF"/>
          <w:lang w:val="de-DE" w:eastAsia="es-CO"/>
        </w:rPr>
        <w:t>El sobrepeso es causado por acumulación excesiva de grasa corporal, es la causa más frecuente siendo una condición común especialmente donde los suministros de alimentos son abundantes y predominan los estilos de vida sedentarios.</w:t>
      </w:r>
      <w:r w:rsidRPr="007A0AEC">
        <w:rPr>
          <w:rFonts w:ascii="Arial" w:eastAsia="Andale Sans UI" w:hAnsi="Arial" w:cs="Arial"/>
          <w:color w:val="000000"/>
          <w:lang w:val="es-ES_tradnl" w:eastAsia="x-none"/>
        </w:rPr>
        <w:t xml:space="preserve"> Relación del peso respecto a la talla que supera los rangos de normalidad establecidos, mostrando un Índice de Masa Corporal.    </w:t>
      </w:r>
    </w:p>
    <w:p w14:paraId="129383DE" w14:textId="77777777" w:rsidR="007A0AEC" w:rsidRPr="007A0AEC" w:rsidRDefault="007A0AEC" w:rsidP="007A0AEC">
      <w:pPr>
        <w:widowControl w:val="0"/>
        <w:suppressAutoHyphens/>
        <w:spacing w:after="0"/>
        <w:jc w:val="both"/>
        <w:rPr>
          <w:rFonts w:ascii="Arial" w:eastAsia="Andale Sans UI" w:hAnsi="Arial" w:cs="Arial"/>
          <w:color w:val="000000"/>
          <w:lang w:val="es-ES_tradnl" w:eastAsia="x-none"/>
        </w:rPr>
      </w:pPr>
    </w:p>
    <w:p w14:paraId="40369D23" w14:textId="77777777" w:rsidR="007A0AEC" w:rsidRPr="007A0AEC" w:rsidRDefault="007A0AEC" w:rsidP="007A0AEC">
      <w:pPr>
        <w:widowControl w:val="0"/>
        <w:suppressAutoHyphens/>
        <w:spacing w:after="0"/>
        <w:jc w:val="both"/>
        <w:rPr>
          <w:rFonts w:ascii="Arial" w:eastAsia="Andale Sans UI" w:hAnsi="Arial" w:cs="Arial"/>
          <w:color w:val="000000"/>
          <w:lang w:val="es-ES_tradnl" w:eastAsia="x-none"/>
        </w:rPr>
      </w:pPr>
      <w:r w:rsidRPr="007A0AEC">
        <w:rPr>
          <w:rFonts w:ascii="Arial" w:eastAsia="Andale Sans UI" w:hAnsi="Arial" w:cs="Arial"/>
          <w:b/>
          <w:color w:val="000000"/>
          <w:lang w:val="es-ES_tradnl" w:eastAsia="x-none"/>
        </w:rPr>
        <w:t>Tabaquismo:</w:t>
      </w:r>
      <w:r w:rsidRPr="007A0AEC">
        <w:rPr>
          <w:rFonts w:ascii="Arial" w:eastAsia="Andale Sans UI" w:hAnsi="Arial" w:cs="Arial"/>
          <w:color w:val="000000"/>
          <w:lang w:val="es-ES_tradnl" w:eastAsia="x-none"/>
        </w:rPr>
        <w:t xml:space="preserve"> El tabaquismo es la adicción al tabaco, provocada principalmente por uno de sus componentes activos, la nicotina; la acción de dicha sustancia acaba condicionando el abuso de su consumo. Dicha adicción produce enfermedades nocivas para la salud del consumidor. Según la Organización Mundial de la Salud el tabaco es la primera causa de invalidez y muerte prematura del mundo.</w:t>
      </w:r>
    </w:p>
    <w:p w14:paraId="0A37181E" w14:textId="77777777" w:rsidR="007A0AEC" w:rsidRPr="007A0AEC" w:rsidRDefault="007A0AEC" w:rsidP="007A0AEC">
      <w:pPr>
        <w:widowControl w:val="0"/>
        <w:suppressAutoHyphens/>
        <w:spacing w:after="0"/>
        <w:jc w:val="both"/>
        <w:rPr>
          <w:rFonts w:ascii="Arial" w:eastAsia="Andale Sans UI" w:hAnsi="Arial" w:cs="Arial"/>
          <w:color w:val="000000"/>
          <w:lang w:val="es-ES_tradnl" w:eastAsia="x-none"/>
        </w:rPr>
      </w:pPr>
    </w:p>
    <w:p w14:paraId="7EA4E68D" w14:textId="77777777" w:rsidR="007A0AEC" w:rsidRPr="007A0AEC" w:rsidRDefault="007A0AEC" w:rsidP="007A0AEC">
      <w:pPr>
        <w:widowControl w:val="0"/>
        <w:suppressAutoHyphens/>
        <w:spacing w:after="0"/>
        <w:jc w:val="both"/>
        <w:rPr>
          <w:rFonts w:ascii="Arial" w:eastAsia="Andale Sans UI" w:hAnsi="Arial" w:cs="Arial"/>
          <w:color w:val="000000"/>
          <w:lang w:val="es-ES_tradnl" w:eastAsia="x-none"/>
        </w:rPr>
      </w:pPr>
      <w:proofErr w:type="spellStart"/>
      <w:r w:rsidRPr="007A0AEC">
        <w:rPr>
          <w:rFonts w:ascii="Arial" w:eastAsia="Andale Sans UI" w:hAnsi="Arial" w:cs="Arial"/>
          <w:b/>
          <w:color w:val="000000"/>
          <w:lang w:val="es-ES_tradnl" w:eastAsia="x-none"/>
        </w:rPr>
        <w:t>Visiometría</w:t>
      </w:r>
      <w:proofErr w:type="spellEnd"/>
      <w:r w:rsidRPr="007A0AEC">
        <w:rPr>
          <w:rFonts w:ascii="Arial" w:eastAsia="Andale Sans UI" w:hAnsi="Arial" w:cs="Arial"/>
          <w:b/>
          <w:color w:val="000000"/>
          <w:lang w:val="es-ES_tradnl" w:eastAsia="x-none"/>
        </w:rPr>
        <w:t>:</w:t>
      </w:r>
      <w:r w:rsidRPr="007A0AEC">
        <w:rPr>
          <w:rFonts w:ascii="Arial" w:eastAsia="Andale Sans UI" w:hAnsi="Arial" w:cs="Arial"/>
          <w:color w:val="000000"/>
          <w:lang w:val="es-ES_tradnl" w:eastAsia="x-none"/>
        </w:rPr>
        <w:t xml:space="preserve"> Es una prueba de tamizaje visual que nos permite detectar alteraciones de refracción ocular relacionadas con la visión lejana, cercana, discriminación de colores, campos periféricos, percepción profunda y </w:t>
      </w:r>
      <w:proofErr w:type="spellStart"/>
      <w:r w:rsidRPr="007A0AEC">
        <w:rPr>
          <w:rFonts w:ascii="Arial" w:eastAsia="Andale Sans UI" w:hAnsi="Arial" w:cs="Arial"/>
          <w:color w:val="000000"/>
          <w:lang w:val="es-ES_tradnl" w:eastAsia="x-none"/>
        </w:rPr>
        <w:t>disbalances</w:t>
      </w:r>
      <w:proofErr w:type="spellEnd"/>
      <w:r w:rsidRPr="007A0AEC">
        <w:rPr>
          <w:rFonts w:ascii="Arial" w:eastAsia="Andale Sans UI" w:hAnsi="Arial" w:cs="Arial"/>
          <w:color w:val="000000"/>
          <w:lang w:val="es-ES_tradnl" w:eastAsia="x-none"/>
        </w:rPr>
        <w:t xml:space="preserve"> musculares</w:t>
      </w:r>
    </w:p>
    <w:p w14:paraId="172D9D25" w14:textId="77777777" w:rsidR="007A0AEC" w:rsidRPr="007A0AEC" w:rsidRDefault="007A0AEC" w:rsidP="007A0AEC">
      <w:pPr>
        <w:widowControl w:val="0"/>
        <w:suppressAutoHyphens/>
        <w:spacing w:after="0"/>
        <w:jc w:val="both"/>
        <w:rPr>
          <w:rFonts w:ascii="Arial" w:eastAsia="Andale Sans UI" w:hAnsi="Arial" w:cs="Arial"/>
          <w:b/>
          <w:color w:val="000000"/>
          <w:lang w:val="es-ES_tradnl" w:eastAsia="x-none"/>
        </w:rPr>
      </w:pPr>
    </w:p>
    <w:p w14:paraId="4BF259E6" w14:textId="77777777" w:rsidR="007A0AEC" w:rsidRPr="007A0AEC" w:rsidRDefault="007A0AEC" w:rsidP="00D364DE">
      <w:pPr>
        <w:pStyle w:val="Ttulo1"/>
        <w:tabs>
          <w:tab w:val="left" w:pos="284"/>
        </w:tabs>
        <w:ind w:left="0" w:firstLine="0"/>
        <w:rPr>
          <w:rFonts w:eastAsia="Times New Roman"/>
          <w:lang w:val="es-ES_tradnl"/>
        </w:rPr>
      </w:pPr>
      <w:bookmarkStart w:id="13" w:name="_Toc391938285"/>
      <w:bookmarkStart w:id="14" w:name="_Toc533777030"/>
      <w:bookmarkStart w:id="15" w:name="_Toc4160183"/>
      <w:bookmarkStart w:id="16" w:name="_Toc38178243"/>
      <w:r w:rsidRPr="00D364DE">
        <w:rPr>
          <w:rFonts w:eastAsia="Arial Unicode MS"/>
          <w:lang w:val="es-ES_tradnl"/>
        </w:rPr>
        <w:t>MARCO</w:t>
      </w:r>
      <w:r w:rsidRPr="007A0AEC">
        <w:rPr>
          <w:rFonts w:eastAsia="Times New Roman"/>
          <w:lang w:val="es-ES_tradnl"/>
        </w:rPr>
        <w:t xml:space="preserve"> LEGAL</w:t>
      </w:r>
      <w:bookmarkEnd w:id="13"/>
      <w:bookmarkEnd w:id="14"/>
      <w:bookmarkEnd w:id="15"/>
      <w:bookmarkEnd w:id="16"/>
    </w:p>
    <w:p w14:paraId="2B6FB502" w14:textId="77777777" w:rsidR="007A0AEC" w:rsidRPr="007A0AEC" w:rsidRDefault="007A0AEC" w:rsidP="007A0AEC">
      <w:pPr>
        <w:widowControl w:val="0"/>
        <w:numPr>
          <w:ilvl w:val="0"/>
          <w:numId w:val="20"/>
        </w:numPr>
        <w:tabs>
          <w:tab w:val="left" w:pos="284"/>
        </w:tabs>
        <w:suppressAutoHyphens/>
        <w:spacing w:after="0" w:line="240" w:lineRule="auto"/>
        <w:ind w:left="0" w:firstLine="0"/>
        <w:jc w:val="both"/>
        <w:rPr>
          <w:rFonts w:ascii="Arial" w:eastAsia="Andale Sans UI" w:hAnsi="Arial" w:cs="Arial"/>
          <w:bCs/>
          <w:color w:val="000000"/>
          <w:lang w:val="es-ES_tradnl" w:eastAsia="x-none"/>
        </w:rPr>
      </w:pPr>
      <w:r w:rsidRPr="007A0AEC">
        <w:rPr>
          <w:rFonts w:ascii="Arial" w:eastAsia="Andale Sans UI" w:hAnsi="Arial" w:cs="Arial"/>
          <w:bCs/>
          <w:color w:val="000000"/>
          <w:lang w:val="es-ES_tradnl" w:eastAsia="x-none"/>
        </w:rPr>
        <w:t>Ley 9 de 1979:</w:t>
      </w:r>
      <w:r w:rsidRPr="007A0AEC">
        <w:rPr>
          <w:rFonts w:ascii="Arial" w:eastAsia="Andale Sans UI" w:hAnsi="Arial" w:cs="Arial"/>
          <w:color w:val="000000"/>
          <w:lang w:eastAsia="x-none"/>
        </w:rPr>
        <w:t xml:space="preserve"> </w:t>
      </w:r>
      <w:r w:rsidRPr="007A0AEC">
        <w:rPr>
          <w:rFonts w:ascii="Arial" w:eastAsia="Andale Sans UI" w:hAnsi="Arial" w:cs="Arial"/>
          <w:bCs/>
          <w:color w:val="000000"/>
          <w:lang w:val="es-ES_tradnl" w:eastAsia="x-none"/>
        </w:rPr>
        <w:t xml:space="preserve">código sanitario nacional </w:t>
      </w:r>
    </w:p>
    <w:p w14:paraId="777FC924" w14:textId="77777777" w:rsidR="007A0AEC" w:rsidRPr="007A0AEC" w:rsidRDefault="007A0AEC" w:rsidP="007A0AEC">
      <w:pPr>
        <w:widowControl w:val="0"/>
        <w:numPr>
          <w:ilvl w:val="0"/>
          <w:numId w:val="20"/>
        </w:numPr>
        <w:tabs>
          <w:tab w:val="left" w:pos="284"/>
        </w:tabs>
        <w:suppressAutoHyphens/>
        <w:spacing w:after="0" w:line="240" w:lineRule="auto"/>
        <w:ind w:left="0" w:firstLine="0"/>
        <w:jc w:val="both"/>
        <w:rPr>
          <w:rFonts w:ascii="Arial" w:eastAsia="Andale Sans UI" w:hAnsi="Arial" w:cs="Arial"/>
          <w:color w:val="000000"/>
          <w:lang w:val="de-DE" w:eastAsia="es-CO"/>
        </w:rPr>
      </w:pPr>
      <w:r w:rsidRPr="007A0AEC">
        <w:rPr>
          <w:rFonts w:ascii="Arial" w:eastAsia="Andale Sans UI" w:hAnsi="Arial" w:cs="Arial"/>
          <w:bCs/>
          <w:color w:val="000000"/>
          <w:lang w:val="es-MX" w:eastAsia="x-none"/>
        </w:rPr>
        <w:t xml:space="preserve">Decreto 2309 de 2002:  Sistema Obligatorio de Garantía de Calidad de la Atención de Salud del </w:t>
      </w:r>
      <w:r w:rsidRPr="007A0AEC">
        <w:rPr>
          <w:rFonts w:ascii="Arial" w:eastAsia="Andale Sans UI" w:hAnsi="Arial" w:cs="Arial"/>
          <w:color w:val="000000"/>
          <w:lang w:val="de-DE" w:eastAsia="es-CO"/>
        </w:rPr>
        <w:t>del Sistema General de Seguridad Social en Salud</w:t>
      </w:r>
    </w:p>
    <w:p w14:paraId="7C546BDA" w14:textId="77777777" w:rsidR="007A0AEC" w:rsidRPr="007A0AEC" w:rsidRDefault="007A0AEC" w:rsidP="007A0AEC">
      <w:pPr>
        <w:widowControl w:val="0"/>
        <w:numPr>
          <w:ilvl w:val="0"/>
          <w:numId w:val="20"/>
        </w:numPr>
        <w:tabs>
          <w:tab w:val="left" w:pos="284"/>
        </w:tabs>
        <w:suppressAutoHyphens/>
        <w:spacing w:after="0" w:line="240" w:lineRule="auto"/>
        <w:ind w:left="0" w:firstLine="0"/>
        <w:jc w:val="both"/>
        <w:rPr>
          <w:rFonts w:ascii="Arial" w:eastAsia="Andale Sans UI" w:hAnsi="Arial" w:cs="Arial"/>
          <w:color w:val="000000"/>
          <w:lang w:eastAsia="x-none"/>
        </w:rPr>
      </w:pPr>
      <w:r w:rsidRPr="007A0AEC">
        <w:rPr>
          <w:rFonts w:ascii="Arial" w:eastAsia="Andale Sans UI" w:hAnsi="Arial" w:cs="Arial"/>
          <w:color w:val="000000"/>
          <w:lang w:val="de-DE" w:eastAsia="es-CO"/>
        </w:rPr>
        <w:t>Resolución 2646 de 2007: P</w:t>
      </w:r>
      <w:r w:rsidRPr="007A0AEC">
        <w:rPr>
          <w:rFonts w:ascii="Arial" w:eastAsia="Andale Sans UI" w:hAnsi="Arial" w:cs="Arial"/>
          <w:bCs/>
          <w:color w:val="000000"/>
          <w:lang w:val="de-DE" w:eastAsia="es-CO"/>
        </w:rPr>
        <w:t>or la cual se regula la práctica de evaluaciones médicas ocupacionales y el manejo y contenido de las historias clínicas ocupacionales.</w:t>
      </w:r>
    </w:p>
    <w:p w14:paraId="4DBA7B1D" w14:textId="77777777" w:rsidR="007A0AEC" w:rsidRPr="007A0AEC" w:rsidRDefault="007A0AEC" w:rsidP="007A0AEC">
      <w:pPr>
        <w:widowControl w:val="0"/>
        <w:numPr>
          <w:ilvl w:val="0"/>
          <w:numId w:val="20"/>
        </w:numPr>
        <w:tabs>
          <w:tab w:val="left" w:pos="284"/>
        </w:tabs>
        <w:suppressAutoHyphens/>
        <w:spacing w:after="0" w:line="240" w:lineRule="auto"/>
        <w:ind w:left="0" w:firstLine="0"/>
        <w:jc w:val="both"/>
        <w:rPr>
          <w:rFonts w:ascii="Arial" w:eastAsia="Andale Sans UI" w:hAnsi="Arial" w:cs="Arial"/>
          <w:bCs/>
          <w:color w:val="000000"/>
          <w:lang w:val="de-DE" w:eastAsia="es-CO"/>
        </w:rPr>
      </w:pPr>
      <w:r w:rsidRPr="007A0AEC">
        <w:rPr>
          <w:rFonts w:ascii="Arial" w:eastAsia="Andale Sans UI" w:hAnsi="Arial" w:cs="Arial"/>
          <w:color w:val="000000"/>
          <w:lang w:eastAsia="x-none"/>
        </w:rPr>
        <w:t>Ley 1562 de 2012</w:t>
      </w:r>
      <w:r w:rsidRPr="007A0AEC">
        <w:rPr>
          <w:rFonts w:ascii="Arial" w:eastAsia="Andale Sans UI" w:hAnsi="Arial" w:cs="Arial"/>
          <w:b/>
          <w:color w:val="000000"/>
          <w:lang w:eastAsia="x-none"/>
        </w:rPr>
        <w:t xml:space="preserve">: </w:t>
      </w:r>
      <w:r w:rsidRPr="007A0AEC">
        <w:rPr>
          <w:rFonts w:ascii="Arial" w:eastAsia="Andale Sans UI" w:hAnsi="Arial" w:cs="Arial"/>
          <w:b/>
          <w:bCs/>
          <w:color w:val="000000"/>
          <w:lang w:val="de-DE" w:eastAsia="es-CO"/>
        </w:rPr>
        <w:t>Por la cual se modifica el Sistema de Riesgos Laborales y se dictan otras disposiciones en materia de Salud Ocupacional.</w:t>
      </w:r>
    </w:p>
    <w:p w14:paraId="0611D730" w14:textId="77777777" w:rsidR="007A0AEC" w:rsidRPr="007A0AEC" w:rsidRDefault="007A0AEC" w:rsidP="007A0AEC">
      <w:pPr>
        <w:widowControl w:val="0"/>
        <w:numPr>
          <w:ilvl w:val="0"/>
          <w:numId w:val="20"/>
        </w:numPr>
        <w:tabs>
          <w:tab w:val="left" w:pos="284"/>
        </w:tabs>
        <w:suppressAutoHyphens/>
        <w:spacing w:after="0" w:line="240" w:lineRule="auto"/>
        <w:ind w:left="0" w:firstLine="0"/>
        <w:jc w:val="both"/>
        <w:rPr>
          <w:rFonts w:ascii="Arial" w:eastAsia="Andale Sans UI" w:hAnsi="Arial" w:cs="Arial"/>
          <w:bCs/>
          <w:color w:val="000000"/>
          <w:lang w:val="de-DE" w:eastAsia="es-CO"/>
        </w:rPr>
      </w:pPr>
      <w:r w:rsidRPr="007A0AEC">
        <w:rPr>
          <w:rFonts w:ascii="Arial" w:eastAsia="Andale Sans UI" w:hAnsi="Arial" w:cs="Arial"/>
          <w:bCs/>
          <w:color w:val="000000"/>
          <w:lang w:val="es-ES_tradnl" w:eastAsia="x-none"/>
        </w:rPr>
        <w:t xml:space="preserve">Ley 1507 de 2014: </w:t>
      </w:r>
      <w:r w:rsidRPr="007A0AEC">
        <w:rPr>
          <w:rFonts w:ascii="Arial" w:eastAsia="Andale Sans UI" w:hAnsi="Arial" w:cs="Arial"/>
          <w:bCs/>
          <w:color w:val="000000"/>
          <w:lang w:val="de-DE" w:eastAsia="es-CO"/>
        </w:rPr>
        <w:t>Por el cual se expide el Manual Único para la Calificación de la Pérdida de la Capacidad Laboral y Ocupacional.</w:t>
      </w:r>
    </w:p>
    <w:p w14:paraId="75790322" w14:textId="77777777" w:rsidR="007A0AEC" w:rsidRPr="007A0AEC" w:rsidRDefault="007A0AEC" w:rsidP="007A0AEC">
      <w:pPr>
        <w:widowControl w:val="0"/>
        <w:numPr>
          <w:ilvl w:val="0"/>
          <w:numId w:val="20"/>
        </w:numPr>
        <w:tabs>
          <w:tab w:val="left" w:pos="284"/>
        </w:tabs>
        <w:suppressAutoHyphens/>
        <w:spacing w:after="0" w:line="240" w:lineRule="auto"/>
        <w:ind w:left="0" w:firstLine="0"/>
        <w:jc w:val="both"/>
        <w:rPr>
          <w:rFonts w:ascii="Arial" w:eastAsia="Andale Sans UI" w:hAnsi="Arial" w:cs="Arial"/>
          <w:bCs/>
          <w:color w:val="000000"/>
          <w:lang w:val="de-DE" w:eastAsia="es-CO"/>
        </w:rPr>
      </w:pPr>
      <w:r w:rsidRPr="007A0AEC">
        <w:rPr>
          <w:rFonts w:ascii="Arial" w:eastAsia="Andale Sans UI" w:hAnsi="Arial" w:cs="Arial"/>
          <w:bCs/>
          <w:color w:val="000000"/>
          <w:lang w:val="de-DE" w:eastAsia="es-CO"/>
        </w:rPr>
        <w:t xml:space="preserve">Decreto 1072 de 2015: </w:t>
      </w:r>
      <w:r w:rsidRPr="007A0AEC">
        <w:rPr>
          <w:rFonts w:ascii="Arial" w:eastAsia="Andale Sans UI" w:hAnsi="Arial" w:cs="Arial"/>
          <w:color w:val="000000"/>
          <w:lang w:val="de-DE" w:eastAsia="es-CO"/>
        </w:rPr>
        <w:t>Por medio del cual se expide el Decreto Único Reglamentario del Sector trabajo.</w:t>
      </w:r>
      <w:r w:rsidRPr="007A0AEC">
        <w:rPr>
          <w:rFonts w:ascii="Arial" w:eastAsia="Andale Sans UI" w:hAnsi="Arial" w:cs="Arial"/>
          <w:bCs/>
          <w:color w:val="000000"/>
          <w:lang w:val="de-DE" w:eastAsia="es-CO"/>
        </w:rPr>
        <w:t xml:space="preserve"> </w:t>
      </w:r>
    </w:p>
    <w:p w14:paraId="3E7A201E" w14:textId="77777777" w:rsidR="007A0AEC" w:rsidRPr="007A0AEC" w:rsidRDefault="007A0AEC" w:rsidP="007A0AEC">
      <w:pPr>
        <w:widowControl w:val="0"/>
        <w:numPr>
          <w:ilvl w:val="0"/>
          <w:numId w:val="20"/>
        </w:numPr>
        <w:tabs>
          <w:tab w:val="left" w:pos="284"/>
        </w:tabs>
        <w:suppressAutoHyphens/>
        <w:spacing w:after="0" w:line="240" w:lineRule="auto"/>
        <w:ind w:left="0" w:firstLine="0"/>
        <w:jc w:val="both"/>
        <w:rPr>
          <w:rFonts w:ascii="Arial" w:eastAsia="Andale Sans UI" w:hAnsi="Arial" w:cs="Arial"/>
          <w:bCs/>
          <w:color w:val="000000"/>
          <w:lang w:val="de-DE" w:eastAsia="es-CO"/>
        </w:rPr>
      </w:pPr>
      <w:r w:rsidRPr="007A0AEC">
        <w:rPr>
          <w:rFonts w:ascii="Arial" w:eastAsia="Andale Sans UI" w:hAnsi="Arial" w:cs="Arial"/>
          <w:bCs/>
          <w:color w:val="000000"/>
          <w:lang w:val="de-DE" w:eastAsia="es-CO"/>
        </w:rPr>
        <w:t>Resolucion 1111 de 2017: Por la cual se definen los Estandares minimos del Sistema de Gestion de Seguridad y Salud en el Trabajo para empleadores y contratantes.</w:t>
      </w:r>
      <w:r w:rsidRPr="007A0AEC">
        <w:rPr>
          <w:rFonts w:ascii="Thorndale" w:eastAsia="Andale Sans UI" w:hAnsi="Thorndale" w:cs="Times New Roman"/>
          <w:b/>
          <w:bCs/>
          <w:color w:val="000000"/>
          <w:sz w:val="24"/>
          <w:szCs w:val="24"/>
          <w:lang w:val="es-ES_tradnl" w:eastAsia="x-none"/>
        </w:rPr>
        <w:t xml:space="preserve"> </w:t>
      </w:r>
    </w:p>
    <w:p w14:paraId="6E2F06F9" w14:textId="77777777" w:rsidR="007A0AEC" w:rsidRPr="007A0AEC" w:rsidRDefault="007A0AEC" w:rsidP="00D364DE">
      <w:pPr>
        <w:pStyle w:val="Ttulo1"/>
        <w:tabs>
          <w:tab w:val="left" w:pos="284"/>
        </w:tabs>
        <w:ind w:left="0" w:firstLine="0"/>
        <w:rPr>
          <w:rFonts w:eastAsia="Times New Roman"/>
          <w:lang w:val="es-ES_tradnl"/>
        </w:rPr>
      </w:pPr>
      <w:bookmarkStart w:id="17" w:name="_Toc533777031"/>
      <w:bookmarkStart w:id="18" w:name="_Toc4160184"/>
      <w:bookmarkStart w:id="19" w:name="_Toc38178244"/>
      <w:r w:rsidRPr="007A0AEC">
        <w:rPr>
          <w:rFonts w:eastAsia="Times New Roman"/>
          <w:lang w:val="es-ES_tradnl"/>
        </w:rPr>
        <w:t>MARCO CONCEPTUAL</w:t>
      </w:r>
      <w:bookmarkEnd w:id="17"/>
      <w:bookmarkEnd w:id="18"/>
      <w:bookmarkEnd w:id="19"/>
    </w:p>
    <w:p w14:paraId="1D2B63C3" w14:textId="77777777" w:rsidR="007A0AEC" w:rsidRPr="007A0AEC" w:rsidRDefault="007A0AEC" w:rsidP="007A0AEC">
      <w:pPr>
        <w:tabs>
          <w:tab w:val="left" w:pos="284"/>
        </w:tabs>
        <w:autoSpaceDE w:val="0"/>
        <w:autoSpaceDN w:val="0"/>
        <w:adjustRightInd w:val="0"/>
        <w:spacing w:after="0" w:line="240" w:lineRule="auto"/>
        <w:rPr>
          <w:rFonts w:ascii="Arial" w:eastAsia="Times New Roman" w:hAnsi="Arial" w:cs="Arial"/>
          <w:color w:val="000000"/>
          <w:lang w:val="es-CO" w:eastAsia="es-CO"/>
        </w:rPr>
      </w:pPr>
      <w:r w:rsidRPr="007A0AEC">
        <w:rPr>
          <w:rFonts w:ascii="Arial" w:eastAsia="Times New Roman" w:hAnsi="Arial" w:cs="Arial"/>
          <w:b/>
          <w:bCs/>
          <w:lang w:val="es-CO" w:eastAsia="es-CO"/>
        </w:rPr>
        <w:t xml:space="preserve">ESTILOS DE VIDA SALUDABLES </w:t>
      </w:r>
    </w:p>
    <w:p w14:paraId="249EF97F" w14:textId="77777777" w:rsidR="007A0AEC" w:rsidRPr="007A0AEC" w:rsidRDefault="007A0AEC" w:rsidP="007A0AEC">
      <w:pPr>
        <w:widowControl w:val="0"/>
        <w:suppressAutoHyphens/>
        <w:spacing w:after="0" w:line="240" w:lineRule="auto"/>
        <w:rPr>
          <w:rFonts w:ascii="Arial" w:eastAsia="Times New Roman" w:hAnsi="Arial" w:cs="Arial"/>
          <w:lang w:val="es-CO" w:eastAsia="es-CO"/>
        </w:rPr>
      </w:pPr>
    </w:p>
    <w:p w14:paraId="01D645D2" w14:textId="77777777" w:rsidR="007A0AEC" w:rsidRPr="007A0AEC" w:rsidRDefault="007A0AEC" w:rsidP="001409D4">
      <w:pPr>
        <w:widowControl w:val="0"/>
        <w:suppressAutoHyphens/>
        <w:spacing w:after="0" w:line="240" w:lineRule="auto"/>
        <w:jc w:val="both"/>
        <w:rPr>
          <w:rFonts w:ascii="Arial" w:eastAsia="Times New Roman" w:hAnsi="Arial" w:cs="Arial"/>
          <w:iCs/>
          <w:lang w:val="es-CO" w:eastAsia="es-CO"/>
        </w:rPr>
      </w:pPr>
      <w:r w:rsidRPr="007A0AEC">
        <w:rPr>
          <w:rFonts w:ascii="Arial" w:eastAsia="Times New Roman" w:hAnsi="Arial" w:cs="Arial"/>
          <w:lang w:val="es-CO" w:eastAsia="es-CO"/>
        </w:rPr>
        <w:t>Se considera como acciones repetitivas sobre un comportamiento. Si el comportamiento no es repetitivo entonces este se vuelve en una práctica o una acción aislada.</w:t>
      </w:r>
      <w:r w:rsidR="001409D4">
        <w:rPr>
          <w:rFonts w:ascii="Arial" w:eastAsia="Times New Roman" w:hAnsi="Arial" w:cs="Arial"/>
          <w:lang w:val="es-CO" w:eastAsia="es-CO"/>
        </w:rPr>
        <w:t xml:space="preserve"> </w:t>
      </w:r>
      <w:r w:rsidRPr="007A0AEC">
        <w:rPr>
          <w:rFonts w:ascii="Arial" w:eastAsia="Times New Roman" w:hAnsi="Arial" w:cs="Arial"/>
          <w:iCs/>
          <w:lang w:val="es-CO" w:eastAsia="es-CO"/>
        </w:rPr>
        <w:t xml:space="preserve">En </w:t>
      </w:r>
      <w:r w:rsidRPr="007A0AEC">
        <w:rPr>
          <w:rFonts w:ascii="Arial" w:eastAsia="Times New Roman" w:hAnsi="Arial" w:cs="Arial"/>
          <w:iCs/>
          <w:lang w:val="es-CO" w:eastAsia="es-CO"/>
        </w:rPr>
        <w:lastRenderedPageBreak/>
        <w:t xml:space="preserve">resumen; que la condición para que un comportamiento se constituya en un estilo de vida saludable tiene que realizarse de manera persistente o repetitivo. </w:t>
      </w:r>
    </w:p>
    <w:p w14:paraId="1441441C" w14:textId="77777777" w:rsidR="007A0AEC" w:rsidRPr="007A0AEC" w:rsidRDefault="007A0AEC" w:rsidP="007A0AEC">
      <w:pPr>
        <w:autoSpaceDE w:val="0"/>
        <w:autoSpaceDN w:val="0"/>
        <w:adjustRightInd w:val="0"/>
        <w:spacing w:after="0" w:line="240" w:lineRule="auto"/>
        <w:rPr>
          <w:rFonts w:ascii="Arial" w:eastAsia="Times New Roman" w:hAnsi="Arial" w:cs="Arial"/>
          <w:color w:val="000000"/>
          <w:lang w:val="es-CO" w:eastAsia="es-CO"/>
        </w:rPr>
      </w:pPr>
    </w:p>
    <w:p w14:paraId="26DEB035" w14:textId="77777777" w:rsidR="007A0AEC" w:rsidRPr="007A0AEC" w:rsidRDefault="007A0AEC" w:rsidP="007A0AEC">
      <w:pPr>
        <w:autoSpaceDE w:val="0"/>
        <w:autoSpaceDN w:val="0"/>
        <w:adjustRightInd w:val="0"/>
        <w:spacing w:after="0" w:line="241" w:lineRule="atLeast"/>
        <w:jc w:val="both"/>
        <w:rPr>
          <w:rFonts w:ascii="Arial" w:eastAsia="Times New Roman" w:hAnsi="Arial" w:cs="Arial"/>
          <w:iCs/>
          <w:lang w:val="es-CO" w:eastAsia="es-CO"/>
        </w:rPr>
      </w:pPr>
      <w:r w:rsidRPr="007A0AEC">
        <w:rPr>
          <w:rFonts w:ascii="Arial" w:eastAsia="Times New Roman" w:hAnsi="Arial" w:cs="Arial"/>
          <w:iCs/>
          <w:lang w:val="es-CO" w:eastAsia="es-CO"/>
        </w:rPr>
        <w:t>Tipos de estilos de vida Saludables más comunes:</w:t>
      </w:r>
    </w:p>
    <w:p w14:paraId="481A970D" w14:textId="77777777" w:rsidR="007A0AEC" w:rsidRPr="007A0AEC" w:rsidRDefault="007A0AEC" w:rsidP="007A0AEC">
      <w:pPr>
        <w:autoSpaceDE w:val="0"/>
        <w:autoSpaceDN w:val="0"/>
        <w:adjustRightInd w:val="0"/>
        <w:spacing w:after="0" w:line="241" w:lineRule="atLeast"/>
        <w:jc w:val="both"/>
        <w:rPr>
          <w:rFonts w:ascii="Arial" w:eastAsia="Times New Roman" w:hAnsi="Arial" w:cs="Arial"/>
          <w:iCs/>
          <w:lang w:val="es-CO" w:eastAsia="es-CO"/>
        </w:rPr>
      </w:pPr>
    </w:p>
    <w:p w14:paraId="3F21B799" w14:textId="77777777" w:rsidR="007A0AEC" w:rsidRPr="007A0AEC" w:rsidRDefault="007A0AEC" w:rsidP="007A0AEC">
      <w:pPr>
        <w:autoSpaceDE w:val="0"/>
        <w:autoSpaceDN w:val="0"/>
        <w:adjustRightInd w:val="0"/>
        <w:spacing w:after="0" w:line="241" w:lineRule="atLeast"/>
        <w:jc w:val="both"/>
        <w:rPr>
          <w:rFonts w:ascii="Arial" w:eastAsia="Times New Roman" w:hAnsi="Arial" w:cs="Arial"/>
          <w:lang w:val="es-CO" w:eastAsia="es-CO"/>
        </w:rPr>
      </w:pPr>
      <w:r w:rsidRPr="007A0AEC">
        <w:rPr>
          <w:rFonts w:ascii="Arial" w:eastAsia="Times New Roman" w:hAnsi="Arial" w:cs="Arial"/>
          <w:b/>
          <w:bCs/>
          <w:lang w:val="es-CO" w:eastAsia="es-CO"/>
        </w:rPr>
        <w:t>Mantenimiento corporal:</w:t>
      </w:r>
      <w:r w:rsidR="001409D4">
        <w:rPr>
          <w:rFonts w:ascii="Arial" w:eastAsia="Times New Roman" w:hAnsi="Arial" w:cs="Arial"/>
          <w:b/>
          <w:bCs/>
          <w:lang w:val="es-CO" w:eastAsia="es-CO"/>
        </w:rPr>
        <w:t xml:space="preserve"> </w:t>
      </w:r>
      <w:r w:rsidRPr="007A0AEC">
        <w:rPr>
          <w:rFonts w:ascii="Arial" w:eastAsia="Times New Roman" w:hAnsi="Arial" w:cs="Arial"/>
          <w:lang w:val="es-CO" w:eastAsia="es-CO"/>
        </w:rPr>
        <w:t xml:space="preserve">Cuidar la higiene personal (bañarse diariamente, cepillarse los dientes después de cada comida, lavarse las manos frecuentemente, mantener las uñas muy bien cuidadas, usar desodorante, entre otras, hay que recordar que si nos vemos bien nos sentimos bien. </w:t>
      </w:r>
    </w:p>
    <w:p w14:paraId="0B8D3550" w14:textId="77777777" w:rsidR="007A0AEC" w:rsidRPr="007A0AEC" w:rsidRDefault="007A0AEC" w:rsidP="007A0AEC">
      <w:pPr>
        <w:autoSpaceDE w:val="0"/>
        <w:autoSpaceDN w:val="0"/>
        <w:adjustRightInd w:val="0"/>
        <w:spacing w:after="0" w:line="241" w:lineRule="atLeast"/>
        <w:jc w:val="both"/>
        <w:rPr>
          <w:rFonts w:ascii="Candara" w:eastAsia="Times New Roman" w:hAnsi="Candara" w:cs="Candara"/>
          <w:b/>
          <w:bCs/>
          <w:lang w:val="es-CO" w:eastAsia="es-CO"/>
        </w:rPr>
      </w:pPr>
    </w:p>
    <w:p w14:paraId="4342F18A" w14:textId="77777777" w:rsidR="007A0AEC" w:rsidRPr="007A0AEC" w:rsidRDefault="007A0AEC" w:rsidP="007A0AEC">
      <w:pPr>
        <w:autoSpaceDE w:val="0"/>
        <w:autoSpaceDN w:val="0"/>
        <w:adjustRightInd w:val="0"/>
        <w:spacing w:after="0" w:line="241" w:lineRule="atLeast"/>
        <w:jc w:val="both"/>
        <w:rPr>
          <w:rFonts w:ascii="Arial" w:eastAsia="Times New Roman" w:hAnsi="Arial" w:cs="Arial"/>
          <w:lang w:val="es-CO" w:eastAsia="es-CO"/>
        </w:rPr>
      </w:pPr>
      <w:r w:rsidRPr="007A0AEC">
        <w:rPr>
          <w:rFonts w:ascii="Arial" w:eastAsia="Times New Roman" w:hAnsi="Arial" w:cs="Arial"/>
          <w:b/>
          <w:bCs/>
          <w:lang w:val="es-CO" w:eastAsia="es-CO"/>
        </w:rPr>
        <w:t xml:space="preserve">Actividad física: </w:t>
      </w:r>
      <w:r w:rsidRPr="007A0AEC">
        <w:rPr>
          <w:rFonts w:ascii="Arial" w:eastAsia="Times New Roman" w:hAnsi="Arial" w:cs="Arial"/>
          <w:lang w:val="es-CO" w:eastAsia="es-CO"/>
        </w:rPr>
        <w:t xml:space="preserve">La actividad física y el ejercicio ayudan a prevenir enfermedades cardiovasculares, evita el sobrepeso, la obesidad y disminuye el riesgo de desarrollar diabetes tipo 2 y otro tipo de enfermedades. </w:t>
      </w:r>
    </w:p>
    <w:p w14:paraId="7A390CCD" w14:textId="77777777" w:rsidR="007A0AEC" w:rsidRPr="007A0AEC" w:rsidRDefault="007A0AEC" w:rsidP="007A0AEC">
      <w:pPr>
        <w:autoSpaceDE w:val="0"/>
        <w:autoSpaceDN w:val="0"/>
        <w:adjustRightInd w:val="0"/>
        <w:spacing w:after="0" w:line="241" w:lineRule="atLeast"/>
        <w:jc w:val="both"/>
        <w:rPr>
          <w:rFonts w:ascii="Arial" w:eastAsia="Times New Roman" w:hAnsi="Arial" w:cs="Arial"/>
          <w:lang w:val="es-CO" w:eastAsia="es-CO"/>
        </w:rPr>
      </w:pPr>
    </w:p>
    <w:p w14:paraId="79AD1439" w14:textId="77777777" w:rsidR="007A0AEC" w:rsidRPr="007A0AEC" w:rsidRDefault="007A0AEC" w:rsidP="007A0AEC">
      <w:pPr>
        <w:autoSpaceDE w:val="0"/>
        <w:autoSpaceDN w:val="0"/>
        <w:adjustRightInd w:val="0"/>
        <w:spacing w:after="0" w:line="240" w:lineRule="auto"/>
        <w:jc w:val="both"/>
        <w:rPr>
          <w:rFonts w:ascii="Arial" w:eastAsia="Times New Roman" w:hAnsi="Arial" w:cs="Arial"/>
          <w:lang w:val="es-CO" w:eastAsia="es-CO"/>
        </w:rPr>
      </w:pPr>
      <w:r w:rsidRPr="007A0AEC">
        <w:rPr>
          <w:rFonts w:ascii="Arial" w:eastAsia="Times New Roman" w:hAnsi="Arial" w:cs="Arial"/>
          <w:lang w:val="es-CO" w:eastAsia="es-CO"/>
        </w:rPr>
        <w:t xml:space="preserve">Se debe realizar actividad física, al menos de 30 a 45 minutos al día, 3 veces a la semana, ya que cuando se hace, mejora la oxigenación, la circulación y los músculos de nuestro cuerpo se fortalecen y mejora la calidad de vida, la actividad física es cualquier movimiento corporal desde: (sentarse, caminar, subir por las escaleras, entre otras). </w:t>
      </w:r>
    </w:p>
    <w:p w14:paraId="7FEDC35E" w14:textId="77777777" w:rsidR="007A0AEC" w:rsidRPr="007A0AEC" w:rsidRDefault="007A0AEC" w:rsidP="007A0AEC">
      <w:pPr>
        <w:autoSpaceDE w:val="0"/>
        <w:autoSpaceDN w:val="0"/>
        <w:adjustRightInd w:val="0"/>
        <w:spacing w:after="0" w:line="241" w:lineRule="atLeast"/>
        <w:jc w:val="both"/>
        <w:rPr>
          <w:rFonts w:ascii="Arial" w:eastAsia="Times New Roman" w:hAnsi="Arial" w:cs="Arial"/>
          <w:lang w:val="es-CO" w:eastAsia="es-CO"/>
        </w:rPr>
      </w:pPr>
      <w:r w:rsidRPr="007A0AEC">
        <w:rPr>
          <w:rFonts w:ascii="Arial" w:eastAsia="Times New Roman" w:hAnsi="Arial" w:cs="Arial"/>
          <w:lang w:val="es-CO" w:eastAsia="es-CO"/>
        </w:rPr>
        <w:t xml:space="preserve"> </w:t>
      </w:r>
    </w:p>
    <w:p w14:paraId="5F6CE64E" w14:textId="77777777" w:rsidR="007A0AEC" w:rsidRPr="007A0AEC" w:rsidRDefault="007A0AEC" w:rsidP="007A0AEC">
      <w:pPr>
        <w:autoSpaceDE w:val="0"/>
        <w:autoSpaceDN w:val="0"/>
        <w:adjustRightInd w:val="0"/>
        <w:spacing w:after="0" w:line="241" w:lineRule="atLeast"/>
        <w:jc w:val="both"/>
        <w:rPr>
          <w:rFonts w:ascii="Arial" w:eastAsia="Times New Roman" w:hAnsi="Arial" w:cs="Arial"/>
          <w:lang w:val="es-CO" w:eastAsia="es-CO"/>
        </w:rPr>
      </w:pPr>
      <w:r w:rsidRPr="007A0AEC">
        <w:rPr>
          <w:rFonts w:ascii="Arial" w:eastAsia="Times New Roman" w:hAnsi="Arial" w:cs="Arial"/>
          <w:b/>
          <w:bCs/>
          <w:lang w:val="es-CO" w:eastAsia="es-CO"/>
        </w:rPr>
        <w:t xml:space="preserve">Realice un buen descanso: </w:t>
      </w:r>
      <w:r w:rsidRPr="007A0AEC">
        <w:rPr>
          <w:rFonts w:ascii="Arial" w:eastAsia="Times New Roman" w:hAnsi="Arial" w:cs="Arial"/>
          <w:lang w:val="es-CO" w:eastAsia="es-CO"/>
        </w:rPr>
        <w:t xml:space="preserve">El reposo es fundamental para el buen funcionamiento del organismo. Si dormimos menos de lo necesario, o si no recuperamos las fuerzas pérdidas, nuestro estado de ánimo antes o después se verá afectado. </w:t>
      </w:r>
    </w:p>
    <w:p w14:paraId="6FCC3399" w14:textId="77777777" w:rsidR="007A0AEC" w:rsidRPr="007A0AEC" w:rsidRDefault="007A0AEC" w:rsidP="007A0AEC">
      <w:pPr>
        <w:autoSpaceDE w:val="0"/>
        <w:autoSpaceDN w:val="0"/>
        <w:adjustRightInd w:val="0"/>
        <w:spacing w:after="0" w:line="241" w:lineRule="atLeast"/>
        <w:jc w:val="both"/>
        <w:rPr>
          <w:rFonts w:ascii="Arial" w:eastAsia="Times New Roman" w:hAnsi="Arial" w:cs="Arial"/>
          <w:lang w:val="es-CO" w:eastAsia="es-CO"/>
        </w:rPr>
      </w:pPr>
      <w:r w:rsidRPr="007A0AEC">
        <w:rPr>
          <w:rFonts w:ascii="Arial" w:eastAsia="Times New Roman" w:hAnsi="Arial" w:cs="Arial"/>
          <w:lang w:val="es-CO" w:eastAsia="es-CO"/>
        </w:rPr>
        <w:t xml:space="preserve">Si nuestro estilo de vida no respeta nuestro reposo, sólo nos queda modificarlo. Es evidente que necesitamos un tiempo de sueño mínimo de ocho horas de sueño (en función de la persona) y que después de los esfuerzos diarios, requerimos reposo acorde a las necesidades que debemos respetar y favorecer en lo posible. </w:t>
      </w:r>
    </w:p>
    <w:p w14:paraId="07E458B1" w14:textId="77777777" w:rsidR="007A0AEC" w:rsidRPr="007A0AEC" w:rsidRDefault="007A0AEC" w:rsidP="007A0AEC">
      <w:pPr>
        <w:autoSpaceDE w:val="0"/>
        <w:autoSpaceDN w:val="0"/>
        <w:adjustRightInd w:val="0"/>
        <w:spacing w:after="0" w:line="241" w:lineRule="atLeast"/>
        <w:jc w:val="both"/>
        <w:rPr>
          <w:rFonts w:ascii="Arial" w:eastAsia="Times New Roman" w:hAnsi="Arial" w:cs="Arial"/>
          <w:lang w:val="es-CO" w:eastAsia="es-CO"/>
        </w:rPr>
      </w:pPr>
    </w:p>
    <w:p w14:paraId="5E2B2530" w14:textId="77777777" w:rsidR="007A0AEC" w:rsidRPr="007A0AEC" w:rsidRDefault="007A0AEC" w:rsidP="007A0AEC">
      <w:pPr>
        <w:autoSpaceDE w:val="0"/>
        <w:autoSpaceDN w:val="0"/>
        <w:adjustRightInd w:val="0"/>
        <w:spacing w:after="0" w:line="241" w:lineRule="atLeast"/>
        <w:jc w:val="both"/>
        <w:rPr>
          <w:rFonts w:ascii="Arial" w:eastAsia="Times New Roman" w:hAnsi="Arial" w:cs="Arial"/>
          <w:lang w:val="es-CO" w:eastAsia="es-CO"/>
        </w:rPr>
      </w:pPr>
      <w:r w:rsidRPr="007A0AEC">
        <w:rPr>
          <w:rFonts w:ascii="Arial" w:eastAsia="Times New Roman" w:hAnsi="Arial" w:cs="Arial"/>
          <w:b/>
          <w:bCs/>
          <w:lang w:val="es-CO" w:eastAsia="es-CO"/>
        </w:rPr>
        <w:t xml:space="preserve">Alimentación balanceada: </w:t>
      </w:r>
      <w:r w:rsidRPr="007A0AEC">
        <w:rPr>
          <w:rFonts w:ascii="Arial" w:eastAsia="Times New Roman" w:hAnsi="Arial" w:cs="Arial"/>
          <w:lang w:val="es-CO" w:eastAsia="es-CO"/>
        </w:rPr>
        <w:t>Consumir regularmente una dieta balanceada con alimentos de baja densidad energética como verduras, frutas, cereales, ya que se pueden absorber en cantidades importantes y no estará uno ingiriendo muchas calorías; comer carnes especialmente lomo de res, o cerdo sin grasa, pollo o pavo sin la piel y la disminución de sal, grasas y azucares.</w:t>
      </w:r>
    </w:p>
    <w:p w14:paraId="383E86B1" w14:textId="77777777" w:rsidR="007A0AEC" w:rsidRPr="007A0AEC" w:rsidRDefault="007A0AEC" w:rsidP="007A0AEC">
      <w:pPr>
        <w:autoSpaceDE w:val="0"/>
        <w:autoSpaceDN w:val="0"/>
        <w:adjustRightInd w:val="0"/>
        <w:spacing w:after="0" w:line="241" w:lineRule="atLeast"/>
        <w:jc w:val="both"/>
        <w:rPr>
          <w:rFonts w:ascii="Arial" w:eastAsia="Times New Roman" w:hAnsi="Arial" w:cs="Arial"/>
          <w:b/>
          <w:bCs/>
          <w:lang w:val="es-CO" w:eastAsia="es-CO"/>
        </w:rPr>
      </w:pPr>
    </w:p>
    <w:p w14:paraId="51C20F7D" w14:textId="77777777" w:rsidR="007A0AEC" w:rsidRPr="007A0AEC" w:rsidRDefault="007A0AEC" w:rsidP="007A0AEC">
      <w:pPr>
        <w:autoSpaceDE w:val="0"/>
        <w:autoSpaceDN w:val="0"/>
        <w:adjustRightInd w:val="0"/>
        <w:spacing w:after="0" w:line="241" w:lineRule="atLeast"/>
        <w:jc w:val="both"/>
        <w:rPr>
          <w:rFonts w:ascii="Arial" w:eastAsia="Times New Roman" w:hAnsi="Arial" w:cs="Arial"/>
          <w:b/>
          <w:bCs/>
          <w:lang w:val="es-CO" w:eastAsia="es-CO"/>
        </w:rPr>
      </w:pPr>
      <w:r w:rsidRPr="007A0AEC">
        <w:rPr>
          <w:rFonts w:ascii="Arial" w:eastAsia="Times New Roman" w:hAnsi="Arial" w:cs="Arial"/>
          <w:b/>
          <w:bCs/>
          <w:lang w:val="es-CO" w:eastAsia="es-CO"/>
        </w:rPr>
        <w:t>ESTILOS DE VIDA SALUDABLE EN EL ÁMBITO LABORAL</w:t>
      </w:r>
    </w:p>
    <w:p w14:paraId="1CD90A6D" w14:textId="77777777" w:rsidR="007A0AEC" w:rsidRPr="007A0AEC" w:rsidRDefault="007A0AEC" w:rsidP="007A0AEC">
      <w:pPr>
        <w:autoSpaceDE w:val="0"/>
        <w:autoSpaceDN w:val="0"/>
        <w:adjustRightInd w:val="0"/>
        <w:spacing w:after="0" w:line="241" w:lineRule="atLeast"/>
        <w:jc w:val="both"/>
        <w:rPr>
          <w:rFonts w:ascii="Arial" w:eastAsia="Times New Roman" w:hAnsi="Arial" w:cs="Arial"/>
          <w:b/>
          <w:bCs/>
          <w:lang w:val="es-CO" w:eastAsia="es-CO"/>
        </w:rPr>
      </w:pPr>
    </w:p>
    <w:p w14:paraId="4D71AD2C" w14:textId="77777777" w:rsidR="007A0AEC" w:rsidRPr="007A0AEC" w:rsidRDefault="007A0AEC" w:rsidP="007A0AEC">
      <w:pPr>
        <w:autoSpaceDE w:val="0"/>
        <w:autoSpaceDN w:val="0"/>
        <w:adjustRightInd w:val="0"/>
        <w:spacing w:after="0" w:line="241" w:lineRule="atLeast"/>
        <w:jc w:val="both"/>
        <w:rPr>
          <w:rFonts w:ascii="Arial" w:eastAsia="Times New Roman" w:hAnsi="Arial" w:cs="Arial"/>
          <w:lang w:val="es-CO" w:eastAsia="es-CO"/>
        </w:rPr>
      </w:pPr>
      <w:r w:rsidRPr="007A0AEC">
        <w:rPr>
          <w:rFonts w:ascii="Arial" w:eastAsia="Times New Roman" w:hAnsi="Arial" w:cs="Arial"/>
          <w:b/>
          <w:bCs/>
          <w:lang w:val="es-CO" w:eastAsia="es-CO"/>
        </w:rPr>
        <w:t xml:space="preserve">Mantenga su mente ocupada y plantéese objetivos: </w:t>
      </w:r>
      <w:r w:rsidRPr="007A0AEC">
        <w:rPr>
          <w:rFonts w:ascii="Arial" w:eastAsia="Times New Roman" w:hAnsi="Arial" w:cs="Arial"/>
          <w:lang w:val="es-CO" w:eastAsia="es-CO"/>
        </w:rPr>
        <w:t xml:space="preserve">Para mantener un bienestar físico y mental, es muy importante realizar actividades que le permitan mantener su mente activa como la lectura, el estudio, espectáculos, entre otras. Además, plantearse metas y objetivos a corto, medio y largo plazo (que pueden ser de diferentes tipos: laborales, físicas, personales) aumentan la motivación en las personas y contribuyen a mejorar su autoestima y su felicidad. </w:t>
      </w:r>
    </w:p>
    <w:p w14:paraId="1D0D45F5" w14:textId="77777777" w:rsidR="007A0AEC" w:rsidRPr="007A0AEC" w:rsidRDefault="007A0AEC" w:rsidP="007A0AEC">
      <w:pPr>
        <w:autoSpaceDE w:val="0"/>
        <w:autoSpaceDN w:val="0"/>
        <w:adjustRightInd w:val="0"/>
        <w:spacing w:after="0" w:line="241" w:lineRule="atLeast"/>
        <w:jc w:val="both"/>
        <w:rPr>
          <w:rFonts w:ascii="Arial" w:eastAsia="Times New Roman" w:hAnsi="Arial" w:cs="Arial"/>
          <w:b/>
          <w:bCs/>
          <w:lang w:val="es-CO" w:eastAsia="es-CO"/>
        </w:rPr>
      </w:pPr>
    </w:p>
    <w:p w14:paraId="21417ABC" w14:textId="77777777" w:rsidR="007A0AEC" w:rsidRPr="007A0AEC" w:rsidRDefault="007A0AEC" w:rsidP="007A0AEC">
      <w:pPr>
        <w:autoSpaceDE w:val="0"/>
        <w:autoSpaceDN w:val="0"/>
        <w:adjustRightInd w:val="0"/>
        <w:spacing w:after="0" w:line="241" w:lineRule="atLeast"/>
        <w:jc w:val="both"/>
        <w:rPr>
          <w:rFonts w:ascii="Arial" w:eastAsia="Times New Roman" w:hAnsi="Arial" w:cs="Arial"/>
          <w:lang w:val="es-CO" w:eastAsia="es-CO"/>
        </w:rPr>
      </w:pPr>
      <w:r w:rsidRPr="007A0AEC">
        <w:rPr>
          <w:rFonts w:ascii="Arial" w:eastAsia="Times New Roman" w:hAnsi="Arial" w:cs="Arial"/>
          <w:b/>
          <w:bCs/>
          <w:lang w:val="es-CO" w:eastAsia="es-CO"/>
        </w:rPr>
        <w:t>Controle el estrés:</w:t>
      </w:r>
      <w:r w:rsidR="00D52410">
        <w:rPr>
          <w:rFonts w:ascii="Arial" w:eastAsia="Times New Roman" w:hAnsi="Arial" w:cs="Arial"/>
          <w:b/>
          <w:bCs/>
          <w:lang w:val="es-CO" w:eastAsia="es-CO"/>
        </w:rPr>
        <w:t xml:space="preserve"> </w:t>
      </w:r>
      <w:r w:rsidRPr="007A0AEC">
        <w:rPr>
          <w:rFonts w:ascii="Arial" w:eastAsia="Times New Roman" w:hAnsi="Arial" w:cs="Arial"/>
          <w:lang w:val="es-CO" w:eastAsia="es-CO"/>
        </w:rPr>
        <w:t xml:space="preserve">El estrés, nerviosismo, ansiedad, en muy diferentes intensidades está considerado como una de las mayores afecciones del siglo XX y XXI. Las técnicas de relajación en grupo e individualmente, el ejercicio cardiovascular, una alimentación </w:t>
      </w:r>
      <w:r w:rsidRPr="007A0AEC">
        <w:rPr>
          <w:rFonts w:ascii="Arial" w:eastAsia="Times New Roman" w:hAnsi="Arial" w:cs="Arial"/>
          <w:lang w:val="es-CO" w:eastAsia="es-CO"/>
        </w:rPr>
        <w:lastRenderedPageBreak/>
        <w:t xml:space="preserve">balanceada y el cambio en su rutina diaria, son algunas pautas que pueden ayudarte a sobrellevar e incluso eliminar este problema. </w:t>
      </w:r>
    </w:p>
    <w:p w14:paraId="680E30A6" w14:textId="77777777" w:rsidR="007A0AEC" w:rsidRPr="007A0AEC" w:rsidRDefault="007A0AEC" w:rsidP="007A0AEC">
      <w:pPr>
        <w:autoSpaceDE w:val="0"/>
        <w:autoSpaceDN w:val="0"/>
        <w:adjustRightInd w:val="0"/>
        <w:spacing w:after="0" w:line="241" w:lineRule="atLeast"/>
        <w:jc w:val="both"/>
        <w:rPr>
          <w:rFonts w:ascii="Arial" w:eastAsia="Times New Roman" w:hAnsi="Arial" w:cs="Arial"/>
          <w:b/>
          <w:bCs/>
          <w:lang w:val="es-CO" w:eastAsia="es-CO"/>
        </w:rPr>
      </w:pPr>
    </w:p>
    <w:p w14:paraId="036D2C8C" w14:textId="77777777" w:rsidR="007A0AEC" w:rsidRPr="007A0AEC" w:rsidRDefault="007A0AEC" w:rsidP="007A0AEC">
      <w:pPr>
        <w:autoSpaceDE w:val="0"/>
        <w:autoSpaceDN w:val="0"/>
        <w:adjustRightInd w:val="0"/>
        <w:spacing w:after="0" w:line="241" w:lineRule="atLeast"/>
        <w:jc w:val="both"/>
        <w:rPr>
          <w:rFonts w:ascii="Arial" w:eastAsia="Times New Roman" w:hAnsi="Arial" w:cs="Arial"/>
          <w:lang w:val="es-CO" w:eastAsia="es-CO"/>
        </w:rPr>
      </w:pPr>
      <w:r w:rsidRPr="007A0AEC">
        <w:rPr>
          <w:rFonts w:ascii="Arial" w:eastAsia="Times New Roman" w:hAnsi="Arial" w:cs="Arial"/>
          <w:b/>
          <w:bCs/>
          <w:lang w:val="es-CO" w:eastAsia="es-CO"/>
        </w:rPr>
        <w:t xml:space="preserve">Salud sexual: </w:t>
      </w:r>
      <w:r w:rsidRPr="007A0AEC">
        <w:rPr>
          <w:rFonts w:ascii="Arial" w:eastAsia="Times New Roman" w:hAnsi="Arial" w:cs="Arial"/>
          <w:lang w:val="es-CO" w:eastAsia="es-CO"/>
        </w:rPr>
        <w:t xml:space="preserve">Si lleva una vida sexual activa o está por tenerla, hágalo con responsabilidad, tome decisiones informadas en función del autocuidado, ya que el conocimiento y el fomento de una cultura anticonceptiva bien informada y la prevención de infecciones de transmisión sexual incluyendo el VIH/Sida son esenciales para tener una actividad sexual plena. </w:t>
      </w:r>
    </w:p>
    <w:p w14:paraId="0E529AFA" w14:textId="77777777" w:rsidR="007A0AEC" w:rsidRPr="007A0AEC" w:rsidRDefault="007A0AEC" w:rsidP="007A0AEC">
      <w:pPr>
        <w:autoSpaceDE w:val="0"/>
        <w:autoSpaceDN w:val="0"/>
        <w:adjustRightInd w:val="0"/>
        <w:spacing w:after="0" w:line="241" w:lineRule="atLeast"/>
        <w:jc w:val="both"/>
        <w:rPr>
          <w:rFonts w:ascii="Arial" w:eastAsia="Times New Roman" w:hAnsi="Arial" w:cs="Arial"/>
          <w:b/>
          <w:bCs/>
          <w:lang w:val="es-CO" w:eastAsia="es-CO"/>
        </w:rPr>
      </w:pPr>
    </w:p>
    <w:p w14:paraId="1210316E" w14:textId="77777777" w:rsidR="007A0AEC" w:rsidRPr="007A0AEC" w:rsidRDefault="007A0AEC" w:rsidP="007A0AEC">
      <w:pPr>
        <w:autoSpaceDE w:val="0"/>
        <w:autoSpaceDN w:val="0"/>
        <w:adjustRightInd w:val="0"/>
        <w:spacing w:after="0" w:line="241" w:lineRule="atLeast"/>
        <w:jc w:val="both"/>
        <w:rPr>
          <w:rFonts w:ascii="Arial" w:eastAsia="Times New Roman" w:hAnsi="Arial" w:cs="Arial"/>
          <w:lang w:val="es-CO" w:eastAsia="es-CO"/>
        </w:rPr>
      </w:pPr>
      <w:r w:rsidRPr="007A0AEC">
        <w:rPr>
          <w:rFonts w:ascii="Arial" w:eastAsia="Times New Roman" w:hAnsi="Arial" w:cs="Arial"/>
          <w:b/>
          <w:bCs/>
          <w:lang w:val="es-CO" w:eastAsia="es-CO"/>
        </w:rPr>
        <w:t xml:space="preserve">Vialidad segura: </w:t>
      </w:r>
      <w:r w:rsidRPr="007A0AEC">
        <w:rPr>
          <w:rFonts w:ascii="Arial" w:eastAsia="Times New Roman" w:hAnsi="Arial" w:cs="Arial"/>
          <w:lang w:val="es-CO" w:eastAsia="es-CO"/>
        </w:rPr>
        <w:t xml:space="preserve">Aplica tanto para los transeúntes como para los automovilistas, motociclistas, ciclistas, es importante cruzar a pie por los lugares indicados, al manejar debe respetar las señales de tránsito. Levántese más temprano para evitar el embotellamiento vial y llegue a su destino sano y salvo. </w:t>
      </w:r>
    </w:p>
    <w:p w14:paraId="1244FCD0" w14:textId="77777777" w:rsidR="007A0AEC" w:rsidRPr="007A0AEC" w:rsidRDefault="007A0AEC" w:rsidP="007A0AEC">
      <w:pPr>
        <w:autoSpaceDE w:val="0"/>
        <w:autoSpaceDN w:val="0"/>
        <w:adjustRightInd w:val="0"/>
        <w:spacing w:after="0" w:line="241" w:lineRule="atLeast"/>
        <w:jc w:val="both"/>
        <w:rPr>
          <w:rFonts w:ascii="Arial" w:eastAsia="Times New Roman" w:hAnsi="Arial" w:cs="Arial"/>
          <w:b/>
          <w:bCs/>
          <w:lang w:val="es-CO" w:eastAsia="es-CO"/>
        </w:rPr>
      </w:pPr>
    </w:p>
    <w:p w14:paraId="7BA385B6" w14:textId="77777777" w:rsidR="007A0AEC" w:rsidRPr="007A0AEC" w:rsidRDefault="007A0AEC" w:rsidP="007A0AEC">
      <w:pPr>
        <w:autoSpaceDE w:val="0"/>
        <w:autoSpaceDN w:val="0"/>
        <w:adjustRightInd w:val="0"/>
        <w:spacing w:after="0" w:line="241" w:lineRule="atLeast"/>
        <w:jc w:val="both"/>
        <w:rPr>
          <w:rFonts w:ascii="Arial" w:eastAsia="Times New Roman" w:hAnsi="Arial" w:cs="Arial"/>
          <w:lang w:val="es-CO" w:eastAsia="es-CO"/>
        </w:rPr>
      </w:pPr>
      <w:r w:rsidRPr="007A0AEC">
        <w:rPr>
          <w:rFonts w:ascii="Arial" w:eastAsia="Times New Roman" w:hAnsi="Arial" w:cs="Arial"/>
          <w:b/>
          <w:bCs/>
          <w:lang w:val="es-CO" w:eastAsia="es-CO"/>
        </w:rPr>
        <w:t xml:space="preserve">Aproveche su tiempo libre: </w:t>
      </w:r>
      <w:r w:rsidRPr="007A0AEC">
        <w:rPr>
          <w:rFonts w:ascii="Arial" w:eastAsia="Times New Roman" w:hAnsi="Arial" w:cs="Arial"/>
          <w:lang w:val="es-CO" w:eastAsia="es-CO"/>
        </w:rPr>
        <w:t xml:space="preserve">Cuando una persona aprovecha su tiempo libre, las sensaciones que percibe suelen ser bastante agradables. El hecho de tener hobbies, aficiones, gustos, y practicarlas o dedicarles un tiempo, ayuda a equilibrar nuestra vida (relación, trabajo y placer). </w:t>
      </w:r>
    </w:p>
    <w:p w14:paraId="4B4D8244" w14:textId="77777777" w:rsidR="007A0AEC" w:rsidRPr="007A0AEC" w:rsidRDefault="007A0AEC" w:rsidP="007A0AEC">
      <w:pPr>
        <w:autoSpaceDE w:val="0"/>
        <w:autoSpaceDN w:val="0"/>
        <w:adjustRightInd w:val="0"/>
        <w:spacing w:after="0" w:line="241" w:lineRule="atLeast"/>
        <w:jc w:val="both"/>
        <w:rPr>
          <w:rFonts w:ascii="Arial" w:eastAsia="Times New Roman" w:hAnsi="Arial" w:cs="Arial"/>
          <w:lang w:val="es-CO" w:eastAsia="es-CO"/>
        </w:rPr>
      </w:pPr>
    </w:p>
    <w:p w14:paraId="778B3AF3" w14:textId="77777777" w:rsidR="007A0AEC" w:rsidRPr="007A0AEC" w:rsidRDefault="007A0AEC" w:rsidP="007A0AEC">
      <w:pPr>
        <w:autoSpaceDE w:val="0"/>
        <w:autoSpaceDN w:val="0"/>
        <w:adjustRightInd w:val="0"/>
        <w:spacing w:after="0" w:line="241" w:lineRule="atLeast"/>
        <w:jc w:val="both"/>
        <w:rPr>
          <w:rFonts w:ascii="Arial" w:eastAsia="Times New Roman" w:hAnsi="Arial" w:cs="Arial"/>
          <w:lang w:val="es-CO" w:eastAsia="es-CO"/>
        </w:rPr>
      </w:pPr>
      <w:r w:rsidRPr="007A0AEC">
        <w:rPr>
          <w:rFonts w:ascii="Arial" w:eastAsia="Times New Roman" w:hAnsi="Arial" w:cs="Arial"/>
          <w:b/>
          <w:bCs/>
          <w:lang w:val="es-CO" w:eastAsia="es-CO"/>
        </w:rPr>
        <w:t xml:space="preserve">Vida social activa: </w:t>
      </w:r>
      <w:r w:rsidRPr="007A0AEC">
        <w:rPr>
          <w:rFonts w:ascii="Arial" w:eastAsia="Times New Roman" w:hAnsi="Arial" w:cs="Arial"/>
          <w:lang w:val="es-CO" w:eastAsia="es-CO"/>
        </w:rPr>
        <w:t>Hay que resaltar los beneficios que reporta compartir un rato con nuestra familia o con nuestras amistades y salir de la rutina cotidiana. Podemos tener una salud física excelente y no padecer nunca enfermedades, cuando tenemos con quien compartir nuestra vida, para alcanzar el bienestar integral del que venimos hablando.</w:t>
      </w:r>
    </w:p>
    <w:p w14:paraId="33616AB9" w14:textId="77777777" w:rsidR="007A0AEC" w:rsidRPr="007A0AEC" w:rsidRDefault="007A0AEC" w:rsidP="007A0AEC">
      <w:pPr>
        <w:autoSpaceDE w:val="0"/>
        <w:autoSpaceDN w:val="0"/>
        <w:adjustRightInd w:val="0"/>
        <w:spacing w:after="0" w:line="241" w:lineRule="atLeast"/>
        <w:jc w:val="both"/>
        <w:rPr>
          <w:rFonts w:ascii="Arial" w:eastAsia="Times New Roman" w:hAnsi="Arial" w:cs="Arial"/>
          <w:b/>
          <w:iCs/>
          <w:lang w:val="es-CO" w:eastAsia="es-CO"/>
        </w:rPr>
      </w:pPr>
    </w:p>
    <w:p w14:paraId="3B480B28" w14:textId="77777777" w:rsidR="007A0AEC" w:rsidRPr="007A0AEC" w:rsidRDefault="007A0AEC" w:rsidP="007A0AEC">
      <w:pPr>
        <w:autoSpaceDE w:val="0"/>
        <w:autoSpaceDN w:val="0"/>
        <w:adjustRightInd w:val="0"/>
        <w:spacing w:after="0" w:line="241" w:lineRule="atLeast"/>
        <w:jc w:val="both"/>
        <w:rPr>
          <w:rFonts w:ascii="Arial" w:eastAsia="Times New Roman" w:hAnsi="Arial" w:cs="Arial"/>
          <w:lang w:val="es-CO" w:eastAsia="es-CO"/>
        </w:rPr>
      </w:pPr>
      <w:r w:rsidRPr="007A0AEC">
        <w:rPr>
          <w:rFonts w:ascii="Arial" w:eastAsia="Times New Roman" w:hAnsi="Arial" w:cs="Arial"/>
          <w:b/>
          <w:iCs/>
          <w:lang w:val="es-CO" w:eastAsia="es-CO"/>
        </w:rPr>
        <w:t>Estilos de vida no Saludables</w:t>
      </w:r>
      <w:r w:rsidR="00DF1DCC">
        <w:rPr>
          <w:rFonts w:ascii="Arial" w:eastAsia="Times New Roman" w:hAnsi="Arial" w:cs="Arial"/>
          <w:b/>
          <w:iCs/>
          <w:lang w:val="es-CO" w:eastAsia="es-CO"/>
        </w:rPr>
        <w:t>:</w:t>
      </w:r>
      <w:r w:rsidR="00463E27">
        <w:rPr>
          <w:rFonts w:ascii="Arial" w:eastAsia="Times New Roman" w:hAnsi="Arial" w:cs="Arial"/>
          <w:b/>
          <w:iCs/>
          <w:lang w:val="es-CO" w:eastAsia="es-CO"/>
        </w:rPr>
        <w:t xml:space="preserve"> </w:t>
      </w:r>
      <w:r w:rsidRPr="007A0AEC">
        <w:rPr>
          <w:rFonts w:ascii="Arial" w:eastAsia="Times New Roman" w:hAnsi="Arial" w:cs="Arial"/>
          <w:lang w:val="es-CO" w:eastAsia="es-CO"/>
        </w:rPr>
        <w:t xml:space="preserve">Son acciones orientadas equivocadamente, donde las personas por falta de conocimiento de las consecuencias que se originan cuando se practican en forma repetitiva y que se realizan más por imitación o por falta de voluntad, cuando no hay conocimiento del daño que repercute en la salud de la persona por situaciones que se vuelvan adictas como el consumo de alcohol y las drogas, donde en su inicio se consume socialmente para posteriormente llegar a la adicción (enfermedad) y por ende las personas pierden el control. </w:t>
      </w:r>
    </w:p>
    <w:p w14:paraId="55E0D01A" w14:textId="77777777" w:rsidR="007A0AEC" w:rsidRPr="007A0AEC" w:rsidRDefault="007A0AEC" w:rsidP="007A0AEC">
      <w:pPr>
        <w:autoSpaceDE w:val="0"/>
        <w:autoSpaceDN w:val="0"/>
        <w:adjustRightInd w:val="0"/>
        <w:spacing w:after="0" w:line="241" w:lineRule="atLeast"/>
        <w:jc w:val="both"/>
        <w:rPr>
          <w:rFonts w:ascii="Arial" w:eastAsia="Times New Roman" w:hAnsi="Arial" w:cs="Arial"/>
          <w:lang w:val="es-CO" w:eastAsia="es-CO"/>
        </w:rPr>
      </w:pPr>
    </w:p>
    <w:p w14:paraId="2C9C55BB" w14:textId="77777777" w:rsidR="007A0AEC" w:rsidRPr="007A0AEC" w:rsidRDefault="007A0AEC" w:rsidP="007A0AEC">
      <w:pPr>
        <w:autoSpaceDE w:val="0"/>
        <w:autoSpaceDN w:val="0"/>
        <w:adjustRightInd w:val="0"/>
        <w:spacing w:after="0" w:line="241" w:lineRule="atLeast"/>
        <w:rPr>
          <w:rFonts w:ascii="Arial" w:eastAsia="Times New Roman" w:hAnsi="Arial" w:cs="Arial"/>
          <w:lang w:val="es-CO" w:eastAsia="es-CO"/>
        </w:rPr>
      </w:pPr>
      <w:r w:rsidRPr="007A0AEC">
        <w:rPr>
          <w:rFonts w:ascii="Arial" w:eastAsia="Times New Roman" w:hAnsi="Arial" w:cs="Arial"/>
          <w:lang w:val="es-CO" w:eastAsia="es-CO"/>
        </w:rPr>
        <w:t>En tal sentido mencionaremos algunos estilos de vida no saludable como:</w:t>
      </w:r>
    </w:p>
    <w:p w14:paraId="0491AA13" w14:textId="77777777" w:rsidR="007A0AEC" w:rsidRPr="007A0AEC" w:rsidRDefault="007A0AEC" w:rsidP="007A0AEC">
      <w:pPr>
        <w:autoSpaceDE w:val="0"/>
        <w:autoSpaceDN w:val="0"/>
        <w:adjustRightInd w:val="0"/>
        <w:spacing w:after="0" w:line="241" w:lineRule="atLeast"/>
        <w:rPr>
          <w:rFonts w:ascii="Arial" w:eastAsia="Times New Roman" w:hAnsi="Arial" w:cs="Arial"/>
          <w:lang w:val="es-CO" w:eastAsia="es-CO"/>
        </w:rPr>
      </w:pPr>
    </w:p>
    <w:p w14:paraId="633644C9" w14:textId="77777777" w:rsidR="007A0AEC" w:rsidRPr="007A0AEC" w:rsidRDefault="007A0AEC" w:rsidP="00102440">
      <w:pPr>
        <w:widowControl w:val="0"/>
        <w:numPr>
          <w:ilvl w:val="0"/>
          <w:numId w:val="26"/>
        </w:numPr>
        <w:tabs>
          <w:tab w:val="left" w:pos="284"/>
        </w:tabs>
        <w:suppressAutoHyphens/>
        <w:autoSpaceDE w:val="0"/>
        <w:autoSpaceDN w:val="0"/>
        <w:adjustRightInd w:val="0"/>
        <w:spacing w:after="0" w:line="241" w:lineRule="atLeast"/>
        <w:ind w:left="0" w:firstLine="0"/>
        <w:jc w:val="both"/>
        <w:rPr>
          <w:rFonts w:ascii="Arial" w:eastAsia="Times New Roman" w:hAnsi="Arial" w:cs="Arial"/>
          <w:lang w:val="es-CO" w:eastAsia="es-CO"/>
        </w:rPr>
      </w:pPr>
      <w:r w:rsidRPr="007A0AEC">
        <w:rPr>
          <w:rFonts w:ascii="Arial" w:eastAsia="Times New Roman" w:hAnsi="Arial" w:cs="Arial"/>
          <w:lang w:val="es-CO" w:eastAsia="es-CO"/>
        </w:rPr>
        <w:t xml:space="preserve">Falta de ejercicio (sedentarismo). </w:t>
      </w:r>
    </w:p>
    <w:p w14:paraId="33F9C177" w14:textId="77777777" w:rsidR="007A0AEC" w:rsidRPr="007A0AEC" w:rsidRDefault="007A0AEC" w:rsidP="00102440">
      <w:pPr>
        <w:widowControl w:val="0"/>
        <w:numPr>
          <w:ilvl w:val="0"/>
          <w:numId w:val="26"/>
        </w:numPr>
        <w:tabs>
          <w:tab w:val="left" w:pos="284"/>
        </w:tabs>
        <w:suppressAutoHyphens/>
        <w:autoSpaceDE w:val="0"/>
        <w:autoSpaceDN w:val="0"/>
        <w:adjustRightInd w:val="0"/>
        <w:spacing w:after="0" w:line="241" w:lineRule="atLeast"/>
        <w:ind w:left="0" w:firstLine="0"/>
        <w:jc w:val="both"/>
        <w:rPr>
          <w:rFonts w:ascii="Arial" w:eastAsia="Times New Roman" w:hAnsi="Arial" w:cs="Arial"/>
          <w:lang w:val="es-CO" w:eastAsia="es-CO"/>
        </w:rPr>
      </w:pPr>
      <w:r w:rsidRPr="007A0AEC">
        <w:rPr>
          <w:rFonts w:ascii="Arial" w:eastAsia="Times New Roman" w:hAnsi="Arial" w:cs="Arial"/>
          <w:lang w:val="es-CO" w:eastAsia="es-CO"/>
        </w:rPr>
        <w:t xml:space="preserve">Vida Sexual desenfrenada. </w:t>
      </w:r>
    </w:p>
    <w:p w14:paraId="0F7FC208" w14:textId="77777777" w:rsidR="007A0AEC" w:rsidRPr="007A0AEC" w:rsidRDefault="007A0AEC" w:rsidP="00102440">
      <w:pPr>
        <w:widowControl w:val="0"/>
        <w:numPr>
          <w:ilvl w:val="0"/>
          <w:numId w:val="26"/>
        </w:numPr>
        <w:tabs>
          <w:tab w:val="left" w:pos="284"/>
        </w:tabs>
        <w:suppressAutoHyphens/>
        <w:autoSpaceDE w:val="0"/>
        <w:autoSpaceDN w:val="0"/>
        <w:adjustRightInd w:val="0"/>
        <w:spacing w:after="0" w:line="241" w:lineRule="atLeast"/>
        <w:ind w:left="0" w:firstLine="0"/>
        <w:jc w:val="both"/>
        <w:rPr>
          <w:rFonts w:ascii="Arial" w:eastAsia="Times New Roman" w:hAnsi="Arial" w:cs="Arial"/>
          <w:lang w:val="es-CO" w:eastAsia="es-CO"/>
        </w:rPr>
      </w:pPr>
      <w:r w:rsidRPr="007A0AEC">
        <w:rPr>
          <w:rFonts w:ascii="Arial" w:eastAsia="Times New Roman" w:hAnsi="Arial" w:cs="Arial"/>
          <w:lang w:val="es-CO" w:eastAsia="es-CO"/>
        </w:rPr>
        <w:t xml:space="preserve">Consumo de bebidas de botella. </w:t>
      </w:r>
    </w:p>
    <w:p w14:paraId="3343718B" w14:textId="77777777" w:rsidR="007A0AEC" w:rsidRPr="007A0AEC" w:rsidRDefault="007A0AEC" w:rsidP="00102440">
      <w:pPr>
        <w:widowControl w:val="0"/>
        <w:numPr>
          <w:ilvl w:val="0"/>
          <w:numId w:val="26"/>
        </w:numPr>
        <w:tabs>
          <w:tab w:val="left" w:pos="284"/>
        </w:tabs>
        <w:suppressAutoHyphens/>
        <w:autoSpaceDE w:val="0"/>
        <w:autoSpaceDN w:val="0"/>
        <w:adjustRightInd w:val="0"/>
        <w:spacing w:after="0" w:line="241" w:lineRule="atLeast"/>
        <w:ind w:left="0" w:firstLine="0"/>
        <w:jc w:val="both"/>
        <w:rPr>
          <w:rFonts w:ascii="Arial" w:eastAsia="Times New Roman" w:hAnsi="Arial" w:cs="Arial"/>
          <w:lang w:val="es-CO" w:eastAsia="es-CO"/>
        </w:rPr>
      </w:pPr>
      <w:r w:rsidRPr="007A0AEC">
        <w:rPr>
          <w:rFonts w:ascii="Arial" w:eastAsia="Times New Roman" w:hAnsi="Arial" w:cs="Arial"/>
          <w:lang w:val="es-CO" w:eastAsia="es-CO"/>
        </w:rPr>
        <w:t xml:space="preserve">Desvelo o trasnoche. </w:t>
      </w:r>
    </w:p>
    <w:p w14:paraId="3D67A3A9" w14:textId="77777777" w:rsidR="007A0AEC" w:rsidRPr="007A0AEC" w:rsidRDefault="007A0AEC" w:rsidP="00102440">
      <w:pPr>
        <w:widowControl w:val="0"/>
        <w:numPr>
          <w:ilvl w:val="0"/>
          <w:numId w:val="26"/>
        </w:numPr>
        <w:tabs>
          <w:tab w:val="left" w:pos="284"/>
        </w:tabs>
        <w:suppressAutoHyphens/>
        <w:autoSpaceDE w:val="0"/>
        <w:autoSpaceDN w:val="0"/>
        <w:adjustRightInd w:val="0"/>
        <w:spacing w:after="0" w:line="241" w:lineRule="atLeast"/>
        <w:ind w:left="0" w:firstLine="0"/>
        <w:jc w:val="both"/>
        <w:rPr>
          <w:rFonts w:ascii="Arial" w:eastAsia="Times New Roman" w:hAnsi="Arial" w:cs="Arial"/>
          <w:lang w:val="es-CO" w:eastAsia="es-CO"/>
        </w:rPr>
      </w:pPr>
      <w:r w:rsidRPr="007A0AEC">
        <w:rPr>
          <w:rFonts w:ascii="Arial" w:eastAsia="Times New Roman" w:hAnsi="Arial" w:cs="Arial"/>
          <w:lang w:val="es-CO" w:eastAsia="es-CO"/>
        </w:rPr>
        <w:t xml:space="preserve">Alimentación inadecuada. </w:t>
      </w:r>
    </w:p>
    <w:p w14:paraId="4BFE4CC8" w14:textId="77777777" w:rsidR="007A0AEC" w:rsidRPr="007A0AEC" w:rsidRDefault="007A0AEC" w:rsidP="00102440">
      <w:pPr>
        <w:widowControl w:val="0"/>
        <w:numPr>
          <w:ilvl w:val="0"/>
          <w:numId w:val="26"/>
        </w:numPr>
        <w:tabs>
          <w:tab w:val="left" w:pos="284"/>
        </w:tabs>
        <w:suppressAutoHyphens/>
        <w:autoSpaceDE w:val="0"/>
        <w:autoSpaceDN w:val="0"/>
        <w:adjustRightInd w:val="0"/>
        <w:spacing w:after="0" w:line="241" w:lineRule="atLeast"/>
        <w:ind w:left="0" w:firstLine="0"/>
        <w:jc w:val="both"/>
        <w:rPr>
          <w:rFonts w:ascii="Arial" w:eastAsia="Times New Roman" w:hAnsi="Arial" w:cs="Arial"/>
          <w:lang w:val="es-CO" w:eastAsia="es-CO"/>
        </w:rPr>
      </w:pPr>
      <w:r w:rsidRPr="007A0AEC">
        <w:rPr>
          <w:rFonts w:ascii="Arial" w:eastAsia="Times New Roman" w:hAnsi="Arial" w:cs="Arial"/>
          <w:lang w:val="es-CO" w:eastAsia="es-CO"/>
        </w:rPr>
        <w:t xml:space="preserve">El abuso del tabaco, alcohol y otras drogas. </w:t>
      </w:r>
    </w:p>
    <w:p w14:paraId="75D46BF2" w14:textId="77777777" w:rsidR="007A0AEC" w:rsidRPr="007A0AEC" w:rsidRDefault="007A0AEC" w:rsidP="00102440">
      <w:pPr>
        <w:widowControl w:val="0"/>
        <w:numPr>
          <w:ilvl w:val="0"/>
          <w:numId w:val="26"/>
        </w:numPr>
        <w:tabs>
          <w:tab w:val="left" w:pos="284"/>
        </w:tabs>
        <w:suppressAutoHyphens/>
        <w:autoSpaceDE w:val="0"/>
        <w:autoSpaceDN w:val="0"/>
        <w:adjustRightInd w:val="0"/>
        <w:spacing w:after="0" w:line="241" w:lineRule="atLeast"/>
        <w:ind w:left="0" w:firstLine="0"/>
        <w:jc w:val="both"/>
        <w:rPr>
          <w:rFonts w:ascii="Arial" w:eastAsia="Times New Roman" w:hAnsi="Arial" w:cs="Arial"/>
          <w:lang w:val="es-CO" w:eastAsia="es-CO"/>
        </w:rPr>
      </w:pPr>
      <w:r w:rsidRPr="007A0AEC">
        <w:rPr>
          <w:rFonts w:ascii="Arial" w:eastAsia="Times New Roman" w:hAnsi="Arial" w:cs="Arial"/>
          <w:lang w:val="es-CO" w:eastAsia="es-CO"/>
        </w:rPr>
        <w:t xml:space="preserve">El tiempo ocioso. </w:t>
      </w:r>
    </w:p>
    <w:p w14:paraId="713E1434" w14:textId="77777777" w:rsidR="007A0AEC" w:rsidRPr="007A0AEC" w:rsidRDefault="007A0AEC" w:rsidP="00102440">
      <w:pPr>
        <w:widowControl w:val="0"/>
        <w:numPr>
          <w:ilvl w:val="0"/>
          <w:numId w:val="26"/>
        </w:numPr>
        <w:tabs>
          <w:tab w:val="left" w:pos="284"/>
        </w:tabs>
        <w:suppressAutoHyphens/>
        <w:autoSpaceDE w:val="0"/>
        <w:autoSpaceDN w:val="0"/>
        <w:adjustRightInd w:val="0"/>
        <w:spacing w:after="0" w:line="241" w:lineRule="atLeast"/>
        <w:ind w:left="0" w:firstLine="0"/>
        <w:jc w:val="both"/>
        <w:rPr>
          <w:rFonts w:ascii="Arial" w:eastAsia="Times New Roman" w:hAnsi="Arial" w:cs="Arial"/>
          <w:lang w:val="es-CO" w:eastAsia="es-CO"/>
        </w:rPr>
      </w:pPr>
      <w:r w:rsidRPr="007A0AEC">
        <w:rPr>
          <w:rFonts w:ascii="Arial" w:eastAsia="Times New Roman" w:hAnsi="Arial" w:cs="Arial"/>
          <w:lang w:val="es-CO" w:eastAsia="es-CO"/>
        </w:rPr>
        <w:t xml:space="preserve">La vida sin objetivos o propósitos. </w:t>
      </w:r>
    </w:p>
    <w:p w14:paraId="759A014E" w14:textId="77777777" w:rsidR="007A0AEC" w:rsidRPr="007A0AEC" w:rsidRDefault="007A0AEC" w:rsidP="00102440">
      <w:pPr>
        <w:widowControl w:val="0"/>
        <w:numPr>
          <w:ilvl w:val="0"/>
          <w:numId w:val="26"/>
        </w:numPr>
        <w:tabs>
          <w:tab w:val="left" w:pos="284"/>
        </w:tabs>
        <w:suppressAutoHyphens/>
        <w:autoSpaceDE w:val="0"/>
        <w:autoSpaceDN w:val="0"/>
        <w:adjustRightInd w:val="0"/>
        <w:spacing w:after="0" w:line="241" w:lineRule="atLeast"/>
        <w:ind w:left="0" w:firstLine="0"/>
        <w:jc w:val="both"/>
        <w:rPr>
          <w:rFonts w:ascii="Arial" w:eastAsia="Times New Roman" w:hAnsi="Arial" w:cs="Arial"/>
          <w:lang w:val="es-CO" w:eastAsia="es-CO"/>
        </w:rPr>
      </w:pPr>
      <w:r w:rsidRPr="007A0AEC">
        <w:rPr>
          <w:rFonts w:ascii="Arial" w:eastAsia="Times New Roman" w:hAnsi="Arial" w:cs="Arial"/>
          <w:lang w:val="es-CO" w:eastAsia="es-CO"/>
        </w:rPr>
        <w:t>Consumo de alimento con exceso de colorantes.</w:t>
      </w:r>
    </w:p>
    <w:p w14:paraId="3030F543" w14:textId="77777777" w:rsidR="007A0AEC" w:rsidRPr="007A0AEC" w:rsidRDefault="007A0AEC" w:rsidP="00102440">
      <w:pPr>
        <w:widowControl w:val="0"/>
        <w:numPr>
          <w:ilvl w:val="0"/>
          <w:numId w:val="26"/>
        </w:numPr>
        <w:tabs>
          <w:tab w:val="left" w:pos="284"/>
        </w:tabs>
        <w:suppressAutoHyphens/>
        <w:autoSpaceDE w:val="0"/>
        <w:autoSpaceDN w:val="0"/>
        <w:adjustRightInd w:val="0"/>
        <w:spacing w:after="0" w:line="241" w:lineRule="atLeast"/>
        <w:ind w:left="0" w:firstLine="0"/>
        <w:jc w:val="both"/>
        <w:rPr>
          <w:rFonts w:ascii="Arial" w:eastAsia="Times New Roman" w:hAnsi="Arial" w:cs="Arial"/>
          <w:lang w:val="es-CO" w:eastAsia="es-CO"/>
        </w:rPr>
      </w:pPr>
      <w:r w:rsidRPr="007A0AEC">
        <w:rPr>
          <w:rFonts w:ascii="Arial" w:eastAsia="Times New Roman" w:hAnsi="Arial" w:cs="Arial"/>
          <w:lang w:val="es-CO" w:eastAsia="es-CO"/>
        </w:rPr>
        <w:t xml:space="preserve">Los estilos de vida no saludables conllevan a que las personas contraigan enfermedades crónicas no trasmisible. Las principales enfermedades crónicas no </w:t>
      </w:r>
      <w:r w:rsidRPr="007A0AEC">
        <w:rPr>
          <w:rFonts w:ascii="Arial" w:eastAsia="Times New Roman" w:hAnsi="Arial" w:cs="Arial"/>
          <w:lang w:val="es-CO" w:eastAsia="es-CO"/>
        </w:rPr>
        <w:lastRenderedPageBreak/>
        <w:t>trasmisibles (</w:t>
      </w:r>
      <w:proofErr w:type="spellStart"/>
      <w:r w:rsidRPr="007A0AEC">
        <w:rPr>
          <w:rFonts w:ascii="Arial" w:eastAsia="Times New Roman" w:hAnsi="Arial" w:cs="Arial"/>
          <w:lang w:val="es-CO" w:eastAsia="es-CO"/>
        </w:rPr>
        <w:t>ENT</w:t>
      </w:r>
      <w:proofErr w:type="spellEnd"/>
      <w:r w:rsidRPr="007A0AEC">
        <w:rPr>
          <w:rFonts w:ascii="Arial" w:eastAsia="Times New Roman" w:hAnsi="Arial" w:cs="Arial"/>
          <w:lang w:val="es-CO" w:eastAsia="es-CO"/>
        </w:rPr>
        <w:t>) son la diabetes mellitus o tipo 2, las enfermedades</w:t>
      </w:r>
      <w:r w:rsidRPr="007A0AEC">
        <w:rPr>
          <w:rFonts w:ascii="Candara" w:eastAsia="Times New Roman" w:hAnsi="Candara" w:cs="Times New Roman"/>
          <w:sz w:val="20"/>
          <w:szCs w:val="20"/>
          <w:lang w:val="es-CO" w:eastAsia="es-CO"/>
        </w:rPr>
        <w:t xml:space="preserve"> </w:t>
      </w:r>
      <w:r w:rsidRPr="007A0AEC">
        <w:rPr>
          <w:rFonts w:ascii="Arial" w:eastAsia="Times New Roman" w:hAnsi="Arial" w:cs="Arial"/>
          <w:lang w:val="es-CO" w:eastAsia="es-CO"/>
        </w:rPr>
        <w:t>cardiovasculares, el cáncer, las enfermedades respiratorias crónicas y la enfermedad renal. Debido a la importante carga que representan, tanto en términos de mortalidad como de morbilidad, así como a la estrecha relación causal que guardan con ciertos factores de riesgos evitables.</w:t>
      </w:r>
    </w:p>
    <w:p w14:paraId="613DE2C8" w14:textId="77777777" w:rsidR="007A0AEC" w:rsidRPr="007A0AEC" w:rsidRDefault="007A0AEC" w:rsidP="007A0AEC">
      <w:pPr>
        <w:autoSpaceDE w:val="0"/>
        <w:autoSpaceDN w:val="0"/>
        <w:adjustRightInd w:val="0"/>
        <w:spacing w:after="0" w:line="241" w:lineRule="atLeast"/>
        <w:jc w:val="both"/>
        <w:rPr>
          <w:rFonts w:ascii="Arial" w:eastAsia="Times New Roman" w:hAnsi="Arial" w:cs="Arial"/>
          <w:b/>
          <w:iCs/>
          <w:lang w:val="es-CO" w:eastAsia="es-CO"/>
        </w:rPr>
      </w:pPr>
    </w:p>
    <w:p w14:paraId="1E31EB86" w14:textId="77777777" w:rsidR="007A0AEC" w:rsidRPr="007A0AEC" w:rsidRDefault="007A0AEC" w:rsidP="007A0AEC">
      <w:pPr>
        <w:autoSpaceDE w:val="0"/>
        <w:autoSpaceDN w:val="0"/>
        <w:adjustRightInd w:val="0"/>
        <w:spacing w:after="0" w:line="241" w:lineRule="atLeast"/>
        <w:jc w:val="both"/>
        <w:rPr>
          <w:rFonts w:ascii="Arial" w:eastAsia="Times New Roman" w:hAnsi="Arial" w:cs="Arial"/>
          <w:lang w:val="es-CO" w:eastAsia="es-CO"/>
        </w:rPr>
      </w:pPr>
      <w:r w:rsidRPr="007A0AEC">
        <w:rPr>
          <w:rFonts w:ascii="Arial" w:eastAsia="Times New Roman" w:hAnsi="Arial" w:cs="Arial"/>
          <w:b/>
          <w:iCs/>
          <w:lang w:val="es-CO" w:eastAsia="es-CO"/>
        </w:rPr>
        <w:t>Enfermedades ocasionadas por los malos hábitos alimenticios</w:t>
      </w:r>
    </w:p>
    <w:p w14:paraId="7C25377D" w14:textId="77777777" w:rsidR="007A0AEC" w:rsidRPr="007A0AEC" w:rsidRDefault="007A0AEC" w:rsidP="007A0AEC">
      <w:pPr>
        <w:widowControl w:val="0"/>
        <w:suppressAutoHyphens/>
        <w:spacing w:after="0"/>
        <w:jc w:val="both"/>
        <w:rPr>
          <w:rFonts w:ascii="Arial" w:eastAsia="Times New Roman" w:hAnsi="Arial" w:cs="Arial"/>
          <w:lang w:val="es-CO" w:eastAsia="es-CO"/>
        </w:rPr>
      </w:pPr>
    </w:p>
    <w:p w14:paraId="3ACE9F03" w14:textId="77777777" w:rsidR="007A0AEC" w:rsidRPr="007A0AEC" w:rsidRDefault="007A0AEC" w:rsidP="007A0AEC">
      <w:pPr>
        <w:autoSpaceDE w:val="0"/>
        <w:autoSpaceDN w:val="0"/>
        <w:adjustRightInd w:val="0"/>
        <w:spacing w:after="0" w:line="241" w:lineRule="atLeast"/>
        <w:jc w:val="both"/>
        <w:rPr>
          <w:rFonts w:ascii="Arial" w:eastAsia="Times New Roman" w:hAnsi="Arial" w:cs="Arial"/>
          <w:lang w:val="es-CO" w:eastAsia="es-CO"/>
        </w:rPr>
      </w:pPr>
      <w:r w:rsidRPr="007A0AEC">
        <w:rPr>
          <w:rFonts w:ascii="Arial" w:eastAsia="Times New Roman" w:hAnsi="Arial" w:cs="Arial"/>
          <w:b/>
          <w:bCs/>
          <w:lang w:val="es-CO" w:eastAsia="es-CO"/>
        </w:rPr>
        <w:t>Enfermedades Coronarias:</w:t>
      </w:r>
      <w:r w:rsidR="00AC2BDE">
        <w:rPr>
          <w:rFonts w:ascii="Arial" w:eastAsia="Times New Roman" w:hAnsi="Arial" w:cs="Arial"/>
          <w:b/>
          <w:bCs/>
          <w:lang w:val="es-CO" w:eastAsia="es-CO"/>
        </w:rPr>
        <w:t xml:space="preserve"> </w:t>
      </w:r>
      <w:r w:rsidRPr="007A0AEC">
        <w:rPr>
          <w:rFonts w:ascii="Arial" w:eastAsia="Times New Roman" w:hAnsi="Arial" w:cs="Arial"/>
          <w:lang w:val="es-CO" w:eastAsia="es-CO"/>
        </w:rPr>
        <w:t xml:space="preserve">Las enfermedades coronarias tales como: infarto de miocardio, angina de pecho, trombosis entre otras, junto con el cáncer, son la causa de muerte natural más frecuente en los países desarrollados y en desarrollo como el nuestro. </w:t>
      </w:r>
    </w:p>
    <w:p w14:paraId="23B6FF72" w14:textId="77777777" w:rsidR="007A0AEC" w:rsidRPr="007A0AEC" w:rsidRDefault="007A0AEC" w:rsidP="007A0AEC">
      <w:pPr>
        <w:widowControl w:val="0"/>
        <w:suppressAutoHyphens/>
        <w:spacing w:after="0"/>
        <w:jc w:val="both"/>
        <w:rPr>
          <w:rFonts w:ascii="Candara" w:eastAsia="Times New Roman" w:hAnsi="Candara" w:cs="Candara"/>
          <w:sz w:val="20"/>
          <w:szCs w:val="20"/>
          <w:lang w:val="es-CO" w:eastAsia="es-CO"/>
        </w:rPr>
      </w:pPr>
      <w:r w:rsidRPr="007A0AEC">
        <w:rPr>
          <w:rFonts w:ascii="Arial" w:eastAsia="Times New Roman" w:hAnsi="Arial" w:cs="Arial"/>
          <w:lang w:val="es-CO" w:eastAsia="es-CO"/>
        </w:rPr>
        <w:t xml:space="preserve">El consumir exceso de grasas saturadas (mantequilla, huevos, quesos curados, carnes grasosas) en la dieta diaria, eleva el colesterol en la sangre, dificulta la circulación sanguínea al estrechar las arterias y reduce la sangre que llega al corazón. </w:t>
      </w:r>
    </w:p>
    <w:p w14:paraId="3E728B96" w14:textId="77777777" w:rsidR="007A0AEC" w:rsidRPr="007A0AEC" w:rsidRDefault="007A0AEC" w:rsidP="007A0AEC">
      <w:pPr>
        <w:widowControl w:val="0"/>
        <w:suppressAutoHyphens/>
        <w:spacing w:after="0"/>
        <w:jc w:val="both"/>
        <w:rPr>
          <w:rFonts w:ascii="Arial" w:eastAsia="Andale Sans UI" w:hAnsi="Arial" w:cs="Arial"/>
          <w:color w:val="000000"/>
          <w:lang w:val="es-ES_tradnl" w:eastAsia="x-none"/>
        </w:rPr>
      </w:pPr>
    </w:p>
    <w:p w14:paraId="4B61C4CB" w14:textId="77777777" w:rsidR="007A0AEC" w:rsidRPr="007A0AEC" w:rsidRDefault="007A0AEC" w:rsidP="007A0AEC">
      <w:pPr>
        <w:widowControl w:val="0"/>
        <w:suppressAutoHyphens/>
        <w:spacing w:after="0"/>
        <w:jc w:val="both"/>
        <w:rPr>
          <w:rFonts w:ascii="Arial" w:eastAsia="Andale Sans UI" w:hAnsi="Arial" w:cs="Arial"/>
          <w:color w:val="000000"/>
          <w:lang w:val="es-ES_tradnl" w:eastAsia="x-none"/>
        </w:rPr>
      </w:pPr>
      <w:r w:rsidRPr="007A0AEC">
        <w:rPr>
          <w:rFonts w:ascii="Arial" w:eastAsia="Andale Sans UI" w:hAnsi="Arial" w:cs="Arial"/>
          <w:color w:val="000000"/>
          <w:lang w:val="es-ES_tradnl" w:eastAsia="x-none"/>
        </w:rPr>
        <w:t>Las enfermedades cardiovasculares (</w:t>
      </w:r>
      <w:proofErr w:type="spellStart"/>
      <w:r w:rsidRPr="007A0AEC">
        <w:rPr>
          <w:rFonts w:ascii="Arial" w:eastAsia="Andale Sans UI" w:hAnsi="Arial" w:cs="Arial"/>
          <w:color w:val="000000"/>
          <w:lang w:val="es-ES_tradnl" w:eastAsia="x-none"/>
        </w:rPr>
        <w:t>ECV</w:t>
      </w:r>
      <w:proofErr w:type="spellEnd"/>
      <w:r w:rsidRPr="007A0AEC">
        <w:rPr>
          <w:rFonts w:ascii="Arial" w:eastAsia="Andale Sans UI" w:hAnsi="Arial" w:cs="Arial"/>
          <w:color w:val="000000"/>
          <w:lang w:val="es-ES_tradnl" w:eastAsia="x-none"/>
        </w:rPr>
        <w:t>), es decir, del corazón y de los vasos sanguíneos, son:</w:t>
      </w:r>
    </w:p>
    <w:p w14:paraId="00C78EA5" w14:textId="77777777" w:rsidR="007A0AEC" w:rsidRPr="007A0AEC" w:rsidRDefault="007A0AEC" w:rsidP="007A0AEC">
      <w:pPr>
        <w:widowControl w:val="0"/>
        <w:suppressAutoHyphens/>
        <w:spacing w:after="0"/>
        <w:jc w:val="both"/>
        <w:rPr>
          <w:rFonts w:ascii="Arial" w:eastAsia="Andale Sans UI" w:hAnsi="Arial" w:cs="Arial"/>
          <w:color w:val="000000"/>
          <w:lang w:val="es-ES_tradnl" w:eastAsia="x-none"/>
        </w:rPr>
      </w:pPr>
    </w:p>
    <w:p w14:paraId="02B7FCD4" w14:textId="77777777" w:rsidR="007A0AEC" w:rsidRPr="009D0A48" w:rsidRDefault="007A0AEC" w:rsidP="009D0A48">
      <w:pPr>
        <w:widowControl w:val="0"/>
        <w:numPr>
          <w:ilvl w:val="0"/>
          <w:numId w:val="26"/>
        </w:numPr>
        <w:tabs>
          <w:tab w:val="left" w:pos="284"/>
        </w:tabs>
        <w:suppressAutoHyphens/>
        <w:autoSpaceDE w:val="0"/>
        <w:autoSpaceDN w:val="0"/>
        <w:adjustRightInd w:val="0"/>
        <w:spacing w:after="0" w:line="241" w:lineRule="atLeast"/>
        <w:ind w:left="0" w:firstLine="0"/>
        <w:jc w:val="both"/>
        <w:rPr>
          <w:rFonts w:ascii="Arial" w:eastAsia="Times New Roman" w:hAnsi="Arial" w:cs="Arial"/>
          <w:lang w:val="es-CO" w:eastAsia="es-CO"/>
        </w:rPr>
      </w:pPr>
      <w:r w:rsidRPr="009D0A48">
        <w:rPr>
          <w:rFonts w:ascii="Arial" w:eastAsia="Times New Roman" w:hAnsi="Arial" w:cs="Arial"/>
          <w:lang w:val="es-CO" w:eastAsia="es-CO"/>
        </w:rPr>
        <w:t>La cardiopatía coronaria: Enfermedad de las arterias coronarias, es un estrechamiento de los pequeños vasos sanguíneos músculo cardiaco (miocardio) que suministran sangre y oxígeno al corazón. </w:t>
      </w:r>
    </w:p>
    <w:p w14:paraId="676AFCEC" w14:textId="77777777" w:rsidR="007A0AEC" w:rsidRPr="009D0A48" w:rsidRDefault="007A0AEC" w:rsidP="009D0A48">
      <w:pPr>
        <w:widowControl w:val="0"/>
        <w:numPr>
          <w:ilvl w:val="0"/>
          <w:numId w:val="26"/>
        </w:numPr>
        <w:tabs>
          <w:tab w:val="left" w:pos="284"/>
        </w:tabs>
        <w:suppressAutoHyphens/>
        <w:autoSpaceDE w:val="0"/>
        <w:autoSpaceDN w:val="0"/>
        <w:adjustRightInd w:val="0"/>
        <w:spacing w:after="0" w:line="241" w:lineRule="atLeast"/>
        <w:ind w:left="0" w:firstLine="0"/>
        <w:jc w:val="both"/>
        <w:rPr>
          <w:rFonts w:ascii="Arial" w:eastAsia="Times New Roman" w:hAnsi="Arial" w:cs="Arial"/>
          <w:lang w:val="es-CO" w:eastAsia="es-CO"/>
        </w:rPr>
      </w:pPr>
      <w:r w:rsidRPr="009D0A48">
        <w:rPr>
          <w:rFonts w:ascii="Arial" w:eastAsia="Times New Roman" w:hAnsi="Arial" w:cs="Arial"/>
          <w:lang w:val="es-CO" w:eastAsia="es-CO"/>
        </w:rPr>
        <w:t>Las enfermedades cerebrovasculares (</w:t>
      </w:r>
      <w:proofErr w:type="spellStart"/>
      <w:r w:rsidRPr="009D0A48">
        <w:rPr>
          <w:rFonts w:ascii="Arial" w:eastAsia="Times New Roman" w:hAnsi="Arial" w:cs="Arial"/>
          <w:lang w:val="es-CO" w:eastAsia="es-CO"/>
        </w:rPr>
        <w:t>ECV</w:t>
      </w:r>
      <w:proofErr w:type="spellEnd"/>
      <w:r w:rsidRPr="009D0A48">
        <w:rPr>
          <w:rFonts w:ascii="Arial" w:eastAsia="Times New Roman" w:hAnsi="Arial" w:cs="Arial"/>
          <w:lang w:val="es-CO" w:eastAsia="es-CO"/>
        </w:rPr>
        <w:t xml:space="preserve">) – comprenden un conjunto de trastornos de la </w:t>
      </w:r>
      <w:proofErr w:type="spellStart"/>
      <w:r w:rsidRPr="009D0A48">
        <w:rPr>
          <w:rFonts w:ascii="Arial" w:eastAsia="Times New Roman" w:hAnsi="Arial" w:cs="Arial"/>
          <w:lang w:val="es-CO" w:eastAsia="es-CO"/>
        </w:rPr>
        <w:t>vasculatura</w:t>
      </w:r>
      <w:proofErr w:type="spellEnd"/>
      <w:r w:rsidRPr="009D0A48">
        <w:rPr>
          <w:rFonts w:ascii="Arial" w:eastAsia="Times New Roman" w:hAnsi="Arial" w:cs="Arial"/>
          <w:lang w:val="es-CO" w:eastAsia="es-CO"/>
        </w:rPr>
        <w:t xml:space="preserve"> cerebral que conllevan a una disminución del flujo sanguíneo por los vasos </w:t>
      </w:r>
      <w:proofErr w:type="spellStart"/>
      <w:r w:rsidRPr="009D0A48">
        <w:rPr>
          <w:rFonts w:ascii="Arial" w:eastAsia="Times New Roman" w:hAnsi="Arial" w:cs="Arial"/>
          <w:lang w:val="es-CO" w:eastAsia="es-CO"/>
        </w:rPr>
        <w:t>sanguineos</w:t>
      </w:r>
      <w:proofErr w:type="spellEnd"/>
      <w:r w:rsidRPr="009D0A48">
        <w:rPr>
          <w:rFonts w:ascii="Arial" w:eastAsia="Times New Roman" w:hAnsi="Arial" w:cs="Arial"/>
          <w:lang w:val="es-CO" w:eastAsia="es-CO"/>
        </w:rPr>
        <w:t xml:space="preserve"> que irrigan el cerebro.</w:t>
      </w:r>
      <w:r w:rsidRPr="009D0A48">
        <w:rPr>
          <w:rFonts w:ascii="Arial" w:eastAsia="Times New Roman" w:hAnsi="Arial" w:cs="Arial"/>
          <w:lang w:val="es-CO" w:eastAsia="es-CO"/>
        </w:rPr>
        <w:tab/>
      </w:r>
    </w:p>
    <w:p w14:paraId="0E75E002" w14:textId="77777777" w:rsidR="007A0AEC" w:rsidRPr="009D0A48" w:rsidRDefault="007A0AEC" w:rsidP="009D0A48">
      <w:pPr>
        <w:widowControl w:val="0"/>
        <w:numPr>
          <w:ilvl w:val="0"/>
          <w:numId w:val="26"/>
        </w:numPr>
        <w:tabs>
          <w:tab w:val="left" w:pos="284"/>
        </w:tabs>
        <w:suppressAutoHyphens/>
        <w:autoSpaceDE w:val="0"/>
        <w:autoSpaceDN w:val="0"/>
        <w:adjustRightInd w:val="0"/>
        <w:spacing w:after="0" w:line="241" w:lineRule="atLeast"/>
        <w:ind w:left="0" w:firstLine="0"/>
        <w:jc w:val="both"/>
        <w:rPr>
          <w:rFonts w:ascii="Arial" w:eastAsia="Times New Roman" w:hAnsi="Arial" w:cs="Arial"/>
          <w:lang w:val="es-CO" w:eastAsia="es-CO"/>
        </w:rPr>
      </w:pPr>
      <w:r w:rsidRPr="009D0A48">
        <w:rPr>
          <w:rFonts w:ascii="Arial" w:eastAsia="Times New Roman" w:hAnsi="Arial" w:cs="Arial"/>
          <w:lang w:val="es-CO" w:eastAsia="es-CO"/>
        </w:rPr>
        <w:t>Las arteriopatías periféricas – enfermedades de los vasos sanguíneos que irrigan los miembros superiores e inferiores. Esto sucede cuando placa se acumula en las paredes de las arterias que abastecen de sangre a brazos y piernas.</w:t>
      </w:r>
    </w:p>
    <w:p w14:paraId="5B1F7807" w14:textId="77777777" w:rsidR="007A0AEC" w:rsidRPr="009D0A48" w:rsidRDefault="007A0AEC" w:rsidP="009D0A48">
      <w:pPr>
        <w:widowControl w:val="0"/>
        <w:numPr>
          <w:ilvl w:val="0"/>
          <w:numId w:val="26"/>
        </w:numPr>
        <w:tabs>
          <w:tab w:val="left" w:pos="284"/>
        </w:tabs>
        <w:suppressAutoHyphens/>
        <w:autoSpaceDE w:val="0"/>
        <w:autoSpaceDN w:val="0"/>
        <w:adjustRightInd w:val="0"/>
        <w:spacing w:after="0" w:line="241" w:lineRule="atLeast"/>
        <w:ind w:left="0" w:firstLine="0"/>
        <w:jc w:val="both"/>
        <w:rPr>
          <w:rFonts w:ascii="Arial" w:eastAsia="Times New Roman" w:hAnsi="Arial" w:cs="Arial"/>
          <w:lang w:val="es-CO" w:eastAsia="es-CO"/>
        </w:rPr>
      </w:pPr>
      <w:r w:rsidRPr="009D0A48">
        <w:rPr>
          <w:rFonts w:ascii="Arial" w:eastAsia="Times New Roman" w:hAnsi="Arial" w:cs="Arial"/>
          <w:lang w:val="es-CO" w:eastAsia="es-CO"/>
        </w:rPr>
        <w:t xml:space="preserve">La cardiopatía reumática </w:t>
      </w:r>
      <w:r w:rsidR="00EB1F1E" w:rsidRPr="009D0A48">
        <w:rPr>
          <w:rFonts w:ascii="Arial" w:eastAsia="Times New Roman" w:hAnsi="Arial" w:cs="Arial"/>
          <w:lang w:val="es-CO" w:eastAsia="es-CO"/>
        </w:rPr>
        <w:t>– enfermedad</w:t>
      </w:r>
      <w:r w:rsidRPr="009D0A48">
        <w:rPr>
          <w:rFonts w:ascii="Arial" w:eastAsia="Times New Roman" w:hAnsi="Arial" w:cs="Arial"/>
          <w:lang w:val="es-CO" w:eastAsia="es-CO"/>
        </w:rPr>
        <w:t xml:space="preserve"> reumática del corazón es una condición de daño permanente a las válvulas cardíacas. Lesiones del miocardio debidas a la fiebre reumática, una enfermedad causada por bacterias denominadas estreptococos, que quedó sin tratar. La amigdalitis estreptocócica o la fiebre escarlatina pueden devenirse en fiebre reumática si no se las trata con antibióticos</w:t>
      </w:r>
    </w:p>
    <w:p w14:paraId="614C936F" w14:textId="77777777" w:rsidR="007A0AEC" w:rsidRPr="009D0A48" w:rsidRDefault="007A0AEC" w:rsidP="009D0A48">
      <w:pPr>
        <w:widowControl w:val="0"/>
        <w:numPr>
          <w:ilvl w:val="0"/>
          <w:numId w:val="26"/>
        </w:numPr>
        <w:tabs>
          <w:tab w:val="left" w:pos="284"/>
        </w:tabs>
        <w:suppressAutoHyphens/>
        <w:autoSpaceDE w:val="0"/>
        <w:autoSpaceDN w:val="0"/>
        <w:adjustRightInd w:val="0"/>
        <w:spacing w:after="0" w:line="241" w:lineRule="atLeast"/>
        <w:ind w:left="0" w:firstLine="0"/>
        <w:jc w:val="both"/>
        <w:rPr>
          <w:rFonts w:ascii="Arial" w:eastAsia="Times New Roman" w:hAnsi="Arial" w:cs="Arial"/>
          <w:lang w:val="es-CO" w:eastAsia="es-CO"/>
        </w:rPr>
      </w:pPr>
      <w:r w:rsidRPr="009D0A48">
        <w:rPr>
          <w:rFonts w:ascii="Arial" w:eastAsia="Times New Roman" w:hAnsi="Arial" w:cs="Arial"/>
          <w:lang w:val="es-CO" w:eastAsia="es-CO"/>
        </w:rPr>
        <w:t>Las cardiopatías congénitas – malformaciones del corazón presentes desde el nacimiento</w:t>
      </w:r>
    </w:p>
    <w:p w14:paraId="51C102EF" w14:textId="77777777" w:rsidR="007A0AEC" w:rsidRPr="009D0A48" w:rsidRDefault="007A0AEC" w:rsidP="009D0A48">
      <w:pPr>
        <w:widowControl w:val="0"/>
        <w:numPr>
          <w:ilvl w:val="0"/>
          <w:numId w:val="26"/>
        </w:numPr>
        <w:tabs>
          <w:tab w:val="left" w:pos="284"/>
        </w:tabs>
        <w:suppressAutoHyphens/>
        <w:autoSpaceDE w:val="0"/>
        <w:autoSpaceDN w:val="0"/>
        <w:adjustRightInd w:val="0"/>
        <w:spacing w:after="0" w:line="241" w:lineRule="atLeast"/>
        <w:ind w:left="0" w:firstLine="0"/>
        <w:jc w:val="both"/>
        <w:rPr>
          <w:rFonts w:ascii="Arial" w:eastAsia="Times New Roman" w:hAnsi="Arial" w:cs="Arial"/>
          <w:lang w:val="es-CO" w:eastAsia="es-CO"/>
        </w:rPr>
      </w:pPr>
      <w:r w:rsidRPr="009D0A48">
        <w:rPr>
          <w:rFonts w:ascii="Arial" w:eastAsia="Times New Roman" w:hAnsi="Arial" w:cs="Arial"/>
          <w:lang w:val="es-CO" w:eastAsia="es-CO"/>
        </w:rPr>
        <w:t>Las trombosis venosas profundas y embolias pulmonares – coágulos de sangre (trombos) en las venas de las piernas, que pueden desprenderse (émbolos) y alojarse en los vasos del corazón y los pulmones.</w:t>
      </w:r>
    </w:p>
    <w:p w14:paraId="749A5D18" w14:textId="77777777" w:rsidR="007A0AEC" w:rsidRPr="007A0AEC" w:rsidRDefault="007A0AEC" w:rsidP="009D0A48">
      <w:pPr>
        <w:widowControl w:val="0"/>
        <w:numPr>
          <w:ilvl w:val="0"/>
          <w:numId w:val="26"/>
        </w:numPr>
        <w:tabs>
          <w:tab w:val="left" w:pos="284"/>
        </w:tabs>
        <w:suppressAutoHyphens/>
        <w:autoSpaceDE w:val="0"/>
        <w:autoSpaceDN w:val="0"/>
        <w:adjustRightInd w:val="0"/>
        <w:spacing w:after="0" w:line="241" w:lineRule="atLeast"/>
        <w:ind w:left="0" w:firstLine="0"/>
        <w:jc w:val="both"/>
        <w:rPr>
          <w:rFonts w:ascii="Arial" w:eastAsia="Andale Sans UI" w:hAnsi="Arial" w:cs="Arial"/>
          <w:color w:val="000000"/>
          <w:lang w:val="es-ES_tradnl" w:eastAsia="x-none"/>
        </w:rPr>
      </w:pPr>
      <w:r w:rsidRPr="009D0A48">
        <w:rPr>
          <w:rFonts w:ascii="Arial" w:eastAsia="Times New Roman" w:hAnsi="Arial" w:cs="Arial"/>
          <w:lang w:val="es-CO" w:eastAsia="es-CO"/>
        </w:rPr>
        <w:t>Los ataques al corazón y los accidentes vasculares cerebrales (</w:t>
      </w:r>
      <w:proofErr w:type="spellStart"/>
      <w:r w:rsidRPr="009D0A48">
        <w:rPr>
          <w:rFonts w:ascii="Arial" w:eastAsia="Times New Roman" w:hAnsi="Arial" w:cs="Arial"/>
          <w:lang w:val="es-CO" w:eastAsia="es-CO"/>
        </w:rPr>
        <w:t>AVC</w:t>
      </w:r>
      <w:proofErr w:type="spellEnd"/>
      <w:r w:rsidRPr="009D0A48">
        <w:rPr>
          <w:rFonts w:ascii="Arial" w:eastAsia="Times New Roman" w:hAnsi="Arial" w:cs="Arial"/>
          <w:lang w:val="es-CO" w:eastAsia="es-CO"/>
        </w:rPr>
        <w:t xml:space="preserve">) suelen ser fenómenos agudos que se deben sobre todo a obstrucciones que impiden que la sangre fluya hacia el corazón o el cerebro. La causa más frecuente es la formación de depósitos de grasa en las paredes de los vasos sanguíneos que irrigan el corazón o el cerebro. Los </w:t>
      </w:r>
      <w:proofErr w:type="spellStart"/>
      <w:r w:rsidRPr="009D0A48">
        <w:rPr>
          <w:rFonts w:ascii="Arial" w:eastAsia="Times New Roman" w:hAnsi="Arial" w:cs="Arial"/>
          <w:lang w:val="es-CO" w:eastAsia="es-CO"/>
        </w:rPr>
        <w:t>AVC</w:t>
      </w:r>
      <w:proofErr w:type="spellEnd"/>
      <w:r w:rsidRPr="009D0A48">
        <w:rPr>
          <w:rFonts w:ascii="Arial" w:eastAsia="Times New Roman" w:hAnsi="Arial" w:cs="Arial"/>
          <w:lang w:val="es-CO" w:eastAsia="es-CO"/>
        </w:rPr>
        <w:t xml:space="preserve"> también pueden deberse a hemorragias de los vasos cerebrales o coágulos de sangre.</w:t>
      </w:r>
      <w:r w:rsidRPr="007A0AEC">
        <w:rPr>
          <w:rFonts w:ascii="Arial" w:eastAsia="Andale Sans UI" w:hAnsi="Arial" w:cs="Arial"/>
          <w:color w:val="000000"/>
          <w:lang w:val="es-ES_tradnl" w:eastAsia="x-none"/>
        </w:rPr>
        <w:t xml:space="preserve"> </w:t>
      </w:r>
    </w:p>
    <w:p w14:paraId="60F24C7D" w14:textId="77777777" w:rsidR="007A0AEC" w:rsidRPr="007A0AEC" w:rsidRDefault="007A0AEC" w:rsidP="007A0AEC">
      <w:pPr>
        <w:widowControl w:val="0"/>
        <w:suppressAutoHyphens/>
        <w:spacing w:after="0"/>
        <w:jc w:val="both"/>
        <w:rPr>
          <w:rFonts w:ascii="Arial" w:eastAsia="Andale Sans UI" w:hAnsi="Arial" w:cs="Arial"/>
          <w:color w:val="000000"/>
          <w:lang w:val="es-ES_tradnl" w:eastAsia="x-none"/>
        </w:rPr>
      </w:pPr>
    </w:p>
    <w:p w14:paraId="4A6D5178" w14:textId="77777777" w:rsidR="007A0AEC" w:rsidRPr="007A0AEC" w:rsidRDefault="007A0AEC" w:rsidP="007A0AEC">
      <w:pPr>
        <w:widowControl w:val="0"/>
        <w:suppressAutoHyphens/>
        <w:spacing w:after="0"/>
        <w:jc w:val="both"/>
        <w:rPr>
          <w:rFonts w:ascii="Arial" w:eastAsia="Andale Sans UI" w:hAnsi="Arial" w:cs="Arial"/>
          <w:b/>
          <w:color w:val="000000"/>
          <w:lang w:val="es-ES_tradnl" w:eastAsia="x-none"/>
        </w:rPr>
      </w:pPr>
      <w:r w:rsidRPr="007A0AEC">
        <w:rPr>
          <w:rFonts w:ascii="Arial" w:eastAsia="Andale Sans UI" w:hAnsi="Arial" w:cs="Arial"/>
          <w:b/>
          <w:color w:val="000000"/>
          <w:lang w:val="es-ES_tradnl" w:eastAsia="x-none"/>
        </w:rPr>
        <w:lastRenderedPageBreak/>
        <w:t>CARACTERIZACIÓN DEL RIESGO</w:t>
      </w:r>
    </w:p>
    <w:p w14:paraId="5EDB3E4F" w14:textId="77777777" w:rsidR="007A0AEC" w:rsidRPr="007A0AEC" w:rsidRDefault="007A0AEC" w:rsidP="007A0AEC">
      <w:pPr>
        <w:widowControl w:val="0"/>
        <w:suppressAutoHyphens/>
        <w:spacing w:after="0"/>
        <w:jc w:val="both"/>
        <w:rPr>
          <w:rFonts w:ascii="Arial" w:eastAsia="Andale Sans UI" w:hAnsi="Arial" w:cs="Arial"/>
          <w:b/>
          <w:color w:val="000000"/>
          <w:lang w:val="es-ES_tradnl" w:eastAsia="x-none"/>
        </w:rPr>
      </w:pPr>
    </w:p>
    <w:p w14:paraId="1BF2551D" w14:textId="77777777" w:rsidR="007A0AEC" w:rsidRPr="007A0AEC" w:rsidRDefault="007A0AEC" w:rsidP="007A0AEC">
      <w:pPr>
        <w:widowControl w:val="0"/>
        <w:suppressAutoHyphens/>
        <w:spacing w:after="0"/>
        <w:jc w:val="both"/>
        <w:rPr>
          <w:rFonts w:ascii="Arial" w:eastAsia="Andale Sans UI" w:hAnsi="Arial" w:cs="Arial"/>
          <w:color w:val="000000"/>
          <w:lang w:val="es-ES_tradnl" w:eastAsia="x-none"/>
        </w:rPr>
      </w:pPr>
      <w:r w:rsidRPr="007A0AEC">
        <w:rPr>
          <w:rFonts w:ascii="Arial" w:eastAsia="Andale Sans UI" w:hAnsi="Arial" w:cs="Arial"/>
          <w:color w:val="000000"/>
          <w:lang w:val="es-ES_tradnl" w:eastAsia="x-none"/>
        </w:rPr>
        <w:t>Las causas más importantes de cardiopatía son: Dieta malsana, inactividad física y consumo de tabaco.</w:t>
      </w:r>
    </w:p>
    <w:p w14:paraId="3AB7E90A" w14:textId="77777777" w:rsidR="007A0AEC" w:rsidRPr="007A0AEC" w:rsidRDefault="007A0AEC" w:rsidP="007A0AEC">
      <w:pPr>
        <w:widowControl w:val="0"/>
        <w:suppressAutoHyphens/>
        <w:spacing w:after="0"/>
        <w:jc w:val="both"/>
        <w:rPr>
          <w:rFonts w:ascii="Arial" w:eastAsia="Andale Sans UI" w:hAnsi="Arial" w:cs="Arial"/>
          <w:color w:val="000000"/>
          <w:lang w:val="es-ES_tradnl" w:eastAsia="x-none"/>
        </w:rPr>
      </w:pPr>
      <w:r w:rsidRPr="007A0AEC">
        <w:rPr>
          <w:rFonts w:ascii="Arial" w:eastAsia="Andale Sans UI" w:hAnsi="Arial" w:cs="Arial"/>
          <w:color w:val="000000"/>
          <w:lang w:val="es-ES_tradnl" w:eastAsia="x-none"/>
        </w:rPr>
        <w:t>Los efectos de la dieta malsana y de la inactividad física pueden manifestarse como "factores de riesgo intermedios": aumento de la tensión arterial y del azúcar y los lípidos de la sangre, sobrepeso y obesidad.</w:t>
      </w:r>
    </w:p>
    <w:p w14:paraId="3C74049E" w14:textId="77777777" w:rsidR="007A0AEC" w:rsidRPr="007A0AEC" w:rsidRDefault="007A0AEC" w:rsidP="007A0AEC">
      <w:pPr>
        <w:widowControl w:val="0"/>
        <w:suppressAutoHyphens/>
        <w:spacing w:after="0"/>
        <w:jc w:val="both"/>
        <w:rPr>
          <w:rFonts w:ascii="Arial" w:eastAsia="Andale Sans UI" w:hAnsi="Arial" w:cs="Arial"/>
          <w:color w:val="000000"/>
          <w:lang w:val="es-ES_tradnl" w:eastAsia="x-none"/>
        </w:rPr>
      </w:pPr>
      <w:r w:rsidRPr="007A0AEC">
        <w:rPr>
          <w:rFonts w:ascii="Candara" w:eastAsia="Times New Roman" w:hAnsi="Candara" w:cs="Times New Roman"/>
          <w:b/>
          <w:bCs/>
          <w:lang w:val="es-CO" w:eastAsia="es-CO"/>
        </w:rPr>
        <w:t xml:space="preserve"> </w:t>
      </w:r>
    </w:p>
    <w:p w14:paraId="49E1EF06" w14:textId="77777777" w:rsidR="007A0AEC" w:rsidRPr="007A0AEC" w:rsidRDefault="007A0AEC" w:rsidP="007A0AEC">
      <w:pPr>
        <w:widowControl w:val="0"/>
        <w:suppressAutoHyphens/>
        <w:spacing w:after="0"/>
        <w:jc w:val="both"/>
        <w:rPr>
          <w:rFonts w:ascii="Arial" w:eastAsia="Andale Sans UI" w:hAnsi="Arial" w:cs="Arial"/>
          <w:color w:val="000000"/>
          <w:lang w:val="es-ES_tradnl" w:eastAsia="x-none"/>
        </w:rPr>
      </w:pPr>
      <w:r w:rsidRPr="007A0AEC">
        <w:rPr>
          <w:rFonts w:ascii="Arial" w:eastAsia="Times New Roman" w:hAnsi="Arial" w:cs="Arial"/>
          <w:lang w:val="es-CO" w:eastAsia="es-CO"/>
        </w:rPr>
        <w:t xml:space="preserve">La obesidad se define como la presencia de una cantidad excesiva de grasa corporal, lo que significa riesgo para la salud. Es el producto de un balance calórico positivo, ya sea por medio de un elevado aporte energético o por una reducción del gasto de energía. </w:t>
      </w:r>
    </w:p>
    <w:p w14:paraId="7B9B99E9" w14:textId="77777777" w:rsidR="007A0AEC" w:rsidRPr="007A0AEC" w:rsidRDefault="007A0AEC" w:rsidP="007A0AEC">
      <w:pPr>
        <w:widowControl w:val="0"/>
        <w:suppressAutoHyphens/>
        <w:spacing w:after="0"/>
        <w:jc w:val="both"/>
        <w:rPr>
          <w:rFonts w:ascii="Arial" w:eastAsia="Andale Sans UI" w:hAnsi="Arial" w:cs="Arial"/>
          <w:color w:val="000000"/>
          <w:lang w:val="es-ES_tradnl" w:eastAsia="x-none"/>
        </w:rPr>
      </w:pPr>
      <w:r w:rsidRPr="007A0AEC">
        <w:rPr>
          <w:rFonts w:ascii="Arial" w:eastAsia="Times New Roman" w:hAnsi="Arial" w:cs="Arial"/>
          <w:lang w:val="es-CO" w:eastAsia="es-CO"/>
        </w:rPr>
        <w:t>La obesidad aumenta con la edad hasta alrededor de los 60 años en ambos sexos y es constantemente mayor en mujeres en todas las edades. Se asocia además a una mayor prevalencia de condiciones patológicas crónicas, tales como hipertensión arterial, diabetes mellitus, dislipidemias, cardiopatía coronaria, cáncer, enfermedades respiratorias, psiquiátricas, osteoarticulares y numerosas otras enfermedades crónicas, las cuales limitan las expectativas de vida, con un mayor costo de salud para la población, lo cual representa un serio problema para la salud pública mundial</w:t>
      </w:r>
      <w:r w:rsidR="00CF3B7D">
        <w:rPr>
          <w:rFonts w:ascii="Arial" w:eastAsia="Times New Roman" w:hAnsi="Arial" w:cs="Arial"/>
          <w:lang w:val="es-CO" w:eastAsia="es-CO"/>
        </w:rPr>
        <w:t>.</w:t>
      </w:r>
    </w:p>
    <w:p w14:paraId="1B6C6C98" w14:textId="77777777" w:rsidR="00D42926" w:rsidRDefault="00D42926" w:rsidP="007A0AEC">
      <w:pPr>
        <w:widowControl w:val="0"/>
        <w:suppressAutoHyphens/>
        <w:spacing w:after="0"/>
        <w:jc w:val="both"/>
        <w:rPr>
          <w:rFonts w:ascii="Arial" w:eastAsia="Andale Sans UI" w:hAnsi="Arial" w:cs="Arial"/>
          <w:b/>
          <w:color w:val="000000"/>
          <w:lang w:val="es-ES_tradnl" w:eastAsia="x-none"/>
        </w:rPr>
      </w:pPr>
    </w:p>
    <w:p w14:paraId="298EBAE4" w14:textId="77777777" w:rsidR="007A0AEC" w:rsidRPr="007A0AEC" w:rsidRDefault="007A0AEC" w:rsidP="007A0AEC">
      <w:pPr>
        <w:widowControl w:val="0"/>
        <w:suppressAutoHyphens/>
        <w:spacing w:after="0"/>
        <w:jc w:val="both"/>
        <w:rPr>
          <w:rFonts w:ascii="Arial" w:eastAsia="Andale Sans UI" w:hAnsi="Arial" w:cs="Arial"/>
          <w:color w:val="000000"/>
          <w:lang w:val="es-ES_tradnl" w:eastAsia="x-none"/>
        </w:rPr>
      </w:pPr>
      <w:r w:rsidRPr="007A0AEC">
        <w:rPr>
          <w:rFonts w:ascii="Arial" w:eastAsia="Andale Sans UI" w:hAnsi="Arial" w:cs="Arial"/>
          <w:b/>
          <w:color w:val="000000"/>
          <w:lang w:val="es-ES_tradnl" w:eastAsia="x-none"/>
        </w:rPr>
        <w:t xml:space="preserve">ENFERMEDAD ARTERIAL CORONARIA </w:t>
      </w:r>
      <w:proofErr w:type="spellStart"/>
      <w:r w:rsidRPr="007A0AEC">
        <w:rPr>
          <w:rFonts w:ascii="Arial" w:eastAsia="Andale Sans UI" w:hAnsi="Arial" w:cs="Arial"/>
          <w:b/>
          <w:color w:val="000000"/>
          <w:lang w:val="es-ES_tradnl" w:eastAsia="x-none"/>
        </w:rPr>
        <w:t>EAC</w:t>
      </w:r>
      <w:proofErr w:type="spellEnd"/>
    </w:p>
    <w:p w14:paraId="63A49518" w14:textId="77777777" w:rsidR="007A0AEC" w:rsidRPr="007A0AEC" w:rsidRDefault="007A0AEC" w:rsidP="007A0AEC">
      <w:pPr>
        <w:widowControl w:val="0"/>
        <w:suppressAutoHyphens/>
        <w:spacing w:after="0"/>
        <w:jc w:val="both"/>
        <w:rPr>
          <w:rFonts w:ascii="Arial" w:eastAsia="Andale Sans UI" w:hAnsi="Arial" w:cs="Arial"/>
          <w:color w:val="000000"/>
          <w:lang w:val="es-ES_tradnl" w:eastAsia="x-none"/>
        </w:rPr>
      </w:pPr>
    </w:p>
    <w:p w14:paraId="3BF89282" w14:textId="77777777" w:rsidR="007A0AEC" w:rsidRPr="007A0AEC" w:rsidRDefault="007A0AEC" w:rsidP="007A0AEC">
      <w:pPr>
        <w:widowControl w:val="0"/>
        <w:suppressAutoHyphens/>
        <w:spacing w:after="0"/>
        <w:jc w:val="both"/>
        <w:rPr>
          <w:rFonts w:ascii="Arial" w:eastAsia="Andale Sans UI" w:hAnsi="Arial" w:cs="Arial"/>
          <w:color w:val="000000"/>
          <w:lang w:val="es-ES_tradnl" w:eastAsia="x-none"/>
        </w:rPr>
      </w:pPr>
      <w:r w:rsidRPr="007A0AEC">
        <w:rPr>
          <w:rFonts w:ascii="Arial" w:eastAsia="Andale Sans UI" w:hAnsi="Arial" w:cs="Arial"/>
          <w:color w:val="000000"/>
          <w:lang w:val="es-ES_tradnl" w:eastAsia="x-none"/>
        </w:rPr>
        <w:t xml:space="preserve">La causa más frecuente de </w:t>
      </w:r>
      <w:proofErr w:type="spellStart"/>
      <w:r w:rsidRPr="007A0AEC">
        <w:rPr>
          <w:rFonts w:ascii="Arial" w:eastAsia="Andale Sans UI" w:hAnsi="Arial" w:cs="Arial"/>
          <w:color w:val="000000"/>
          <w:lang w:val="es-ES_tradnl" w:eastAsia="x-none"/>
        </w:rPr>
        <w:t>EAC</w:t>
      </w:r>
      <w:proofErr w:type="spellEnd"/>
      <w:r w:rsidRPr="007A0AEC">
        <w:rPr>
          <w:rFonts w:ascii="Arial" w:eastAsia="Andale Sans UI" w:hAnsi="Arial" w:cs="Arial"/>
          <w:color w:val="000000"/>
          <w:lang w:val="es-ES_tradnl" w:eastAsia="x-none"/>
        </w:rPr>
        <w:t xml:space="preserve"> es una enfermedad denominada «aterosclerosis» que se produce cuando se forma una sustancia cérea dentro de las arterias que riegan el corazón. Esta sustancia, denominada «placa», está compuesta de colesterol, compuestos grasos, calcio y una sustancia coagulante denominada «fibrina». Se han identificado dos tipos de placa: placa dura y placa blanda.</w:t>
      </w:r>
    </w:p>
    <w:p w14:paraId="4A19686E" w14:textId="77777777" w:rsidR="007A0AEC" w:rsidRPr="007A0AEC" w:rsidRDefault="007A0AEC" w:rsidP="007A0AEC">
      <w:pPr>
        <w:widowControl w:val="0"/>
        <w:suppressAutoHyphens/>
        <w:spacing w:after="0"/>
        <w:jc w:val="both"/>
        <w:rPr>
          <w:rFonts w:ascii="Arial" w:eastAsia="Andale Sans UI" w:hAnsi="Arial" w:cs="Arial"/>
          <w:color w:val="000000"/>
          <w:lang w:val="es-ES_tradnl" w:eastAsia="x-none"/>
        </w:rPr>
      </w:pPr>
      <w:r w:rsidRPr="007A0AEC">
        <w:rPr>
          <w:rFonts w:ascii="Arial" w:eastAsia="Andale Sans UI" w:hAnsi="Arial" w:cs="Arial"/>
          <w:color w:val="000000"/>
          <w:lang w:val="es-ES_tradnl" w:eastAsia="x-none"/>
        </w:rPr>
        <w:t>La angina suele comenzar en el centro del pecho, pero puede extenderse al brazo, al cuello o a la mandíbula. Algunas personas dicen sentir un entumecimiento o una pérdida de sensación en los brazos, los hombros o las muñecas. Un episodio generalmente dura sólo unos minutos y desaparece con el reposo.</w:t>
      </w:r>
    </w:p>
    <w:p w14:paraId="4BC830AE" w14:textId="77777777" w:rsidR="007A0AEC" w:rsidRPr="007A0AEC" w:rsidRDefault="007A0AEC" w:rsidP="007A0AEC">
      <w:pPr>
        <w:widowControl w:val="0"/>
        <w:suppressAutoHyphens/>
        <w:spacing w:after="0"/>
        <w:jc w:val="both"/>
        <w:rPr>
          <w:rFonts w:ascii="Arial" w:eastAsia="Andale Sans UI" w:hAnsi="Arial" w:cs="Arial"/>
          <w:color w:val="000000"/>
          <w:lang w:val="es-ES_tradnl" w:eastAsia="x-none"/>
        </w:rPr>
      </w:pPr>
    </w:p>
    <w:p w14:paraId="5A00728E" w14:textId="77777777" w:rsidR="007A0AEC" w:rsidRPr="007A0AEC" w:rsidRDefault="007A0AEC" w:rsidP="007A0AEC">
      <w:pPr>
        <w:widowControl w:val="0"/>
        <w:suppressAutoHyphens/>
        <w:spacing w:after="0"/>
        <w:jc w:val="both"/>
        <w:rPr>
          <w:rFonts w:ascii="Arial" w:eastAsia="Andale Sans UI" w:hAnsi="Arial" w:cs="Arial"/>
          <w:color w:val="000000"/>
          <w:lang w:val="es-ES_tradnl" w:eastAsia="x-none"/>
        </w:rPr>
      </w:pPr>
      <w:r w:rsidRPr="007A0AEC">
        <w:rPr>
          <w:rFonts w:ascii="Arial" w:eastAsia="Andale Sans UI" w:hAnsi="Arial" w:cs="Arial"/>
          <w:color w:val="000000"/>
          <w:lang w:val="es-ES_tradnl" w:eastAsia="x-none"/>
        </w:rPr>
        <w:t xml:space="preserve">Algunos pacientes con </w:t>
      </w:r>
      <w:proofErr w:type="spellStart"/>
      <w:r w:rsidRPr="007A0AEC">
        <w:rPr>
          <w:rFonts w:ascii="Arial" w:eastAsia="Andale Sans UI" w:hAnsi="Arial" w:cs="Arial"/>
          <w:color w:val="000000"/>
          <w:lang w:val="es-ES_tradnl" w:eastAsia="x-none"/>
        </w:rPr>
        <w:t>EAC</w:t>
      </w:r>
      <w:proofErr w:type="spellEnd"/>
      <w:r w:rsidRPr="007A0AEC">
        <w:rPr>
          <w:rFonts w:ascii="Arial" w:eastAsia="Andale Sans UI" w:hAnsi="Arial" w:cs="Arial"/>
          <w:color w:val="000000"/>
          <w:lang w:val="es-ES_tradnl" w:eastAsia="x-none"/>
        </w:rPr>
        <w:t xml:space="preserve"> pueden no sufrir de angina de pecho. A veces el aporte deficiente de oxígeno al corazón (lo que se denomina isquemia) no ocasiona dolor alguno. Esto se denomina isquemia silenciosa.</w:t>
      </w:r>
    </w:p>
    <w:p w14:paraId="5E378847" w14:textId="77777777" w:rsidR="007A0AEC" w:rsidRPr="007A0AEC" w:rsidRDefault="007A0AEC" w:rsidP="007A0AEC">
      <w:pPr>
        <w:widowControl w:val="0"/>
        <w:suppressAutoHyphens/>
        <w:spacing w:after="0"/>
        <w:jc w:val="both"/>
        <w:rPr>
          <w:rFonts w:ascii="Arial" w:eastAsia="Andale Sans UI" w:hAnsi="Arial" w:cs="Arial"/>
          <w:color w:val="000000"/>
          <w:lang w:val="es-ES_tradnl" w:eastAsia="x-none"/>
        </w:rPr>
      </w:pPr>
    </w:p>
    <w:p w14:paraId="1373EBB4" w14:textId="77777777" w:rsidR="007A0AEC" w:rsidRPr="007A0AEC" w:rsidRDefault="007A0AEC" w:rsidP="007A0AEC">
      <w:pPr>
        <w:widowControl w:val="0"/>
        <w:suppressAutoHyphens/>
        <w:spacing w:after="0"/>
        <w:jc w:val="both"/>
        <w:rPr>
          <w:rFonts w:ascii="Arial" w:eastAsia="Andale Sans UI" w:hAnsi="Arial" w:cs="Arial"/>
          <w:color w:val="000000"/>
          <w:lang w:val="es-ES_tradnl" w:eastAsia="x-none"/>
        </w:rPr>
      </w:pPr>
      <w:r w:rsidRPr="007A0AEC">
        <w:rPr>
          <w:rFonts w:ascii="Arial" w:eastAsia="Andale Sans UI" w:hAnsi="Arial" w:cs="Arial"/>
          <w:color w:val="000000"/>
          <w:lang w:val="es-ES_tradnl" w:eastAsia="x-none"/>
        </w:rPr>
        <w:t xml:space="preserve">Para el diagnóstico de la </w:t>
      </w:r>
      <w:proofErr w:type="spellStart"/>
      <w:r w:rsidRPr="007A0AEC">
        <w:rPr>
          <w:rFonts w:ascii="Arial" w:eastAsia="Andale Sans UI" w:hAnsi="Arial" w:cs="Arial"/>
          <w:color w:val="000000"/>
          <w:lang w:val="es-ES_tradnl" w:eastAsia="x-none"/>
        </w:rPr>
        <w:t>EAC</w:t>
      </w:r>
      <w:proofErr w:type="spellEnd"/>
      <w:r w:rsidRPr="007A0AEC">
        <w:rPr>
          <w:rFonts w:ascii="Arial" w:eastAsia="Andale Sans UI" w:hAnsi="Arial" w:cs="Arial"/>
          <w:color w:val="000000"/>
          <w:lang w:val="es-ES_tradnl" w:eastAsia="x-none"/>
        </w:rPr>
        <w:t xml:space="preserve"> el médico averigua los antecedentes médicos del paciente, le pide que describa sus síntomas, le ausculta el corazón con un estetoscopio y realiza ciertos estudios que a menudo incluyen una radiografía de tórax. La siguiente es una lista de otros estudios que el médico podría indicar: Electrocardiograma, prueba de esfuerzo, ecocardiografía</w:t>
      </w:r>
    </w:p>
    <w:p w14:paraId="61261F0C" w14:textId="77777777" w:rsidR="007A0AEC" w:rsidRPr="007A0AEC" w:rsidRDefault="007A0AEC" w:rsidP="007A0AEC">
      <w:pPr>
        <w:widowControl w:val="0"/>
        <w:suppressAutoHyphens/>
        <w:spacing w:after="0"/>
        <w:jc w:val="both"/>
        <w:rPr>
          <w:rFonts w:ascii="Arial" w:eastAsia="Andale Sans UI" w:hAnsi="Arial" w:cs="Arial"/>
          <w:b/>
          <w:color w:val="000000"/>
          <w:lang w:val="es-ES_tradnl" w:eastAsia="x-none"/>
        </w:rPr>
      </w:pPr>
      <w:r w:rsidRPr="007A0AEC">
        <w:rPr>
          <w:rFonts w:ascii="Arial" w:eastAsia="Andale Sans UI" w:hAnsi="Arial" w:cs="Arial"/>
          <w:b/>
          <w:color w:val="000000"/>
          <w:lang w:val="es-ES_tradnl" w:eastAsia="x-none"/>
        </w:rPr>
        <w:lastRenderedPageBreak/>
        <w:t>PRESIÓN ARTERIAL ALTA (HIPERTENSIÓN ARTERIAL)</w:t>
      </w:r>
    </w:p>
    <w:p w14:paraId="0E81F437" w14:textId="77777777" w:rsidR="007A0AEC" w:rsidRPr="007A0AEC" w:rsidRDefault="007A0AEC" w:rsidP="007A0AEC">
      <w:pPr>
        <w:widowControl w:val="0"/>
        <w:suppressAutoHyphens/>
        <w:spacing w:after="0"/>
        <w:jc w:val="both"/>
        <w:rPr>
          <w:rFonts w:ascii="Arial" w:eastAsia="Andale Sans UI" w:hAnsi="Arial" w:cs="Arial"/>
          <w:color w:val="000000"/>
          <w:lang w:val="es-ES_tradnl" w:eastAsia="x-none"/>
        </w:rPr>
      </w:pPr>
    </w:p>
    <w:p w14:paraId="2A82A831" w14:textId="77777777" w:rsidR="007A0AEC" w:rsidRPr="007A0AEC" w:rsidRDefault="007A0AEC" w:rsidP="007A0AEC">
      <w:pPr>
        <w:widowControl w:val="0"/>
        <w:suppressAutoHyphens/>
        <w:spacing w:after="0"/>
        <w:jc w:val="both"/>
        <w:rPr>
          <w:rFonts w:ascii="Arial" w:eastAsia="Andale Sans UI" w:hAnsi="Arial" w:cs="Arial"/>
          <w:color w:val="000000"/>
          <w:lang w:val="es-ES_tradnl" w:eastAsia="x-none"/>
        </w:rPr>
      </w:pPr>
      <w:r w:rsidRPr="007A0AEC">
        <w:rPr>
          <w:rFonts w:ascii="Arial" w:eastAsia="Andale Sans UI" w:hAnsi="Arial" w:cs="Arial"/>
          <w:color w:val="000000"/>
          <w:lang w:val="es-ES_tradnl" w:eastAsia="x-none"/>
        </w:rPr>
        <w:t>La hipertensión arterial, el término médico para la presión arterial alta, es conocida como «la muerte silenciosa». Sin tratamiento, la presión arterial alta aumenta apreciablemente el riesgo de un ataque</w:t>
      </w:r>
    </w:p>
    <w:p w14:paraId="717B1AD7" w14:textId="77777777" w:rsidR="007A0AEC" w:rsidRPr="007A0AEC" w:rsidRDefault="007A0AEC" w:rsidP="007A0AEC">
      <w:pPr>
        <w:widowControl w:val="0"/>
        <w:suppressAutoHyphens/>
        <w:spacing w:after="0"/>
        <w:jc w:val="both"/>
        <w:rPr>
          <w:rFonts w:ascii="Arial" w:eastAsia="Andale Sans UI" w:hAnsi="Arial" w:cs="Arial"/>
          <w:color w:val="000000"/>
          <w:lang w:val="es-ES_tradnl" w:eastAsia="x-none"/>
        </w:rPr>
      </w:pPr>
      <w:r w:rsidRPr="007A0AEC">
        <w:rPr>
          <w:rFonts w:ascii="Arial" w:eastAsia="Andale Sans UI" w:hAnsi="Arial" w:cs="Arial"/>
          <w:color w:val="000000"/>
          <w:lang w:val="es-ES_tradnl" w:eastAsia="x-none"/>
        </w:rPr>
        <w:t>al corazón o un accidente cerebrovascular (o ataque cerebral).</w:t>
      </w:r>
    </w:p>
    <w:p w14:paraId="1AC1AF68" w14:textId="77777777" w:rsidR="007A0AEC" w:rsidRPr="007A0AEC" w:rsidRDefault="007A0AEC" w:rsidP="007A0AEC">
      <w:pPr>
        <w:widowControl w:val="0"/>
        <w:suppressAutoHyphens/>
        <w:spacing w:after="0"/>
        <w:jc w:val="both"/>
        <w:rPr>
          <w:rFonts w:ascii="Arial" w:eastAsia="Andale Sans UI" w:hAnsi="Arial" w:cs="Arial"/>
          <w:color w:val="000000"/>
          <w:lang w:val="es-ES_tradnl" w:eastAsia="x-none"/>
        </w:rPr>
      </w:pPr>
    </w:p>
    <w:p w14:paraId="1372E1A8" w14:textId="77777777" w:rsidR="007A0AEC" w:rsidRPr="007A0AEC" w:rsidRDefault="007A0AEC" w:rsidP="007A0AEC">
      <w:pPr>
        <w:widowControl w:val="0"/>
        <w:suppressAutoHyphens/>
        <w:spacing w:after="0"/>
        <w:jc w:val="both"/>
        <w:rPr>
          <w:rFonts w:ascii="Arial" w:eastAsia="Andale Sans UI" w:hAnsi="Arial" w:cs="Arial"/>
          <w:color w:val="000000"/>
          <w:lang w:val="es-ES_tradnl" w:eastAsia="x-none"/>
        </w:rPr>
      </w:pPr>
      <w:r w:rsidRPr="007A0AEC">
        <w:rPr>
          <w:rFonts w:ascii="Arial" w:eastAsia="Andale Sans UI" w:hAnsi="Arial" w:cs="Arial"/>
          <w:color w:val="000000"/>
          <w:lang w:val="es-ES_tradnl" w:eastAsia="x-none"/>
        </w:rPr>
        <w:t>El corazón bombea sangre a través de una red de arterias, venas y capilares. La sangre en movimiento empuja contra las paredes de las arterias y esta fuerza se mide como presión arterial. La presión arterial alta es ocasionada por un estrechamiento de unas arterias muy pequeñas denominadas «arteriolas» que regulan el flujo sanguíneo en el organismo. A medida que estas arteriolas se estrechan (o contraen), el corazón tiene que esforzarse más por bombear la sangre a través de un espacio más reducido, y la presión dentro de los vasos sanguíneos aumenta.</w:t>
      </w:r>
    </w:p>
    <w:p w14:paraId="39479856" w14:textId="77777777" w:rsidR="007A0AEC" w:rsidRPr="007A0AEC" w:rsidRDefault="007A0AEC" w:rsidP="007A0AEC">
      <w:pPr>
        <w:widowControl w:val="0"/>
        <w:suppressAutoHyphens/>
        <w:spacing w:after="0"/>
        <w:jc w:val="both"/>
        <w:rPr>
          <w:rFonts w:ascii="Arial" w:eastAsia="Andale Sans UI" w:hAnsi="Arial" w:cs="Arial"/>
          <w:color w:val="000000"/>
          <w:lang w:val="es-ES_tradnl" w:eastAsia="x-none"/>
        </w:rPr>
      </w:pPr>
    </w:p>
    <w:p w14:paraId="0AABFED3" w14:textId="77777777" w:rsidR="007A0AEC" w:rsidRPr="007A0AEC" w:rsidRDefault="007A0AEC" w:rsidP="007A0AEC">
      <w:pPr>
        <w:widowControl w:val="0"/>
        <w:suppressAutoHyphens/>
        <w:spacing w:after="0"/>
        <w:jc w:val="both"/>
        <w:rPr>
          <w:rFonts w:ascii="Arial" w:eastAsia="Andale Sans UI" w:hAnsi="Arial" w:cs="Arial"/>
          <w:color w:val="000000"/>
          <w:lang w:val="es-ES_tradnl" w:eastAsia="x-none"/>
        </w:rPr>
      </w:pPr>
      <w:r w:rsidRPr="007A0AEC">
        <w:rPr>
          <w:rFonts w:ascii="Arial" w:eastAsia="Andale Sans UI" w:hAnsi="Arial" w:cs="Arial"/>
          <w:color w:val="000000"/>
          <w:lang w:val="es-ES_tradnl" w:eastAsia="x-none"/>
        </w:rPr>
        <w:t>La hipertensión puede afectar a la salud de cuatro maneras principales: Endurecimiento de las arterias, agrandamiento del corazón, daño renal, daño ocular.</w:t>
      </w:r>
    </w:p>
    <w:p w14:paraId="035BA77E" w14:textId="77777777" w:rsidR="007A0AEC" w:rsidRPr="007A0AEC" w:rsidRDefault="007A0AEC" w:rsidP="007A0AEC">
      <w:pPr>
        <w:widowControl w:val="0"/>
        <w:suppressAutoHyphens/>
        <w:spacing w:after="0"/>
        <w:jc w:val="both"/>
        <w:rPr>
          <w:rFonts w:ascii="Arial" w:eastAsia="Andale Sans UI" w:hAnsi="Arial" w:cs="Arial"/>
          <w:color w:val="000000"/>
          <w:lang w:val="es-ES_tradnl" w:eastAsia="x-none"/>
        </w:rPr>
      </w:pPr>
    </w:p>
    <w:p w14:paraId="6E354125" w14:textId="77777777" w:rsidR="007A0AEC" w:rsidRPr="007A0AEC" w:rsidRDefault="007A0AEC" w:rsidP="007A0AEC">
      <w:pPr>
        <w:widowControl w:val="0"/>
        <w:suppressAutoHyphens/>
        <w:spacing w:after="0"/>
        <w:jc w:val="both"/>
        <w:rPr>
          <w:rFonts w:ascii="Arial" w:eastAsia="Andale Sans UI" w:hAnsi="Arial" w:cs="Arial"/>
          <w:b/>
          <w:color w:val="000000"/>
          <w:lang w:val="es-ES_tradnl" w:eastAsia="x-none"/>
        </w:rPr>
      </w:pPr>
      <w:r w:rsidRPr="007A0AEC">
        <w:rPr>
          <w:rFonts w:ascii="Arial" w:eastAsia="Andale Sans UI" w:hAnsi="Arial" w:cs="Arial"/>
          <w:b/>
          <w:color w:val="000000"/>
          <w:lang w:val="es-ES_tradnl" w:eastAsia="x-none"/>
        </w:rPr>
        <w:t>DIABETES</w:t>
      </w:r>
    </w:p>
    <w:p w14:paraId="0C112760" w14:textId="77777777" w:rsidR="007A0AEC" w:rsidRPr="007A0AEC" w:rsidRDefault="007A0AEC" w:rsidP="007A0AEC">
      <w:pPr>
        <w:widowControl w:val="0"/>
        <w:suppressAutoHyphens/>
        <w:spacing w:after="0"/>
        <w:jc w:val="both"/>
        <w:rPr>
          <w:rFonts w:ascii="Arial" w:eastAsia="Andale Sans UI" w:hAnsi="Arial" w:cs="Arial"/>
          <w:color w:val="000000"/>
          <w:lang w:val="es-ES_tradnl" w:eastAsia="x-none"/>
        </w:rPr>
      </w:pPr>
    </w:p>
    <w:p w14:paraId="092035F7" w14:textId="77777777" w:rsidR="007A0AEC" w:rsidRPr="007A0AEC" w:rsidRDefault="007A0AEC" w:rsidP="007A0AEC">
      <w:pPr>
        <w:widowControl w:val="0"/>
        <w:suppressAutoHyphens/>
        <w:spacing w:after="0"/>
        <w:jc w:val="both"/>
        <w:rPr>
          <w:rFonts w:ascii="Arial" w:eastAsia="Andale Sans UI" w:hAnsi="Arial" w:cs="Arial"/>
          <w:color w:val="000000"/>
          <w:lang w:val="es-ES_tradnl" w:eastAsia="x-none"/>
        </w:rPr>
      </w:pPr>
      <w:r w:rsidRPr="007A0AEC">
        <w:rPr>
          <w:rFonts w:ascii="Arial" w:eastAsia="Andale Sans UI" w:hAnsi="Arial" w:cs="Arial"/>
          <w:color w:val="000000"/>
          <w:lang w:val="es-ES_tradnl" w:eastAsia="x-none"/>
        </w:rPr>
        <w:t>La diabetes es uno de los principales factores de riesgo cardiovascular, la diabetes sacarina es una enfermedad en la que el organismo no puede producir ni responder adecuadamente a la hormona insulina. El organismo necesita insulina para convertir la glucosa («azúcar en sangre») en energía. La diabetes no permite que el organismo utilice adecuadamente la energía de los alimentos consumidos. Cuando no se produce esta transferencia de energía, las células se dañan. Como las células no pueden asimilar la glucosa, aumenta la cantidad de glucosa en la sangre. Cuando la sangre contiene demasiada glucosa, se dice que hay «hiperglucemia» (es decir, un nivel alto de azúcar en sangre) o diabetes.</w:t>
      </w:r>
    </w:p>
    <w:p w14:paraId="33C2FF07" w14:textId="77777777" w:rsidR="007A0AEC" w:rsidRPr="007A0AEC" w:rsidRDefault="007A0AEC" w:rsidP="007A0AEC">
      <w:pPr>
        <w:widowControl w:val="0"/>
        <w:suppressAutoHyphens/>
        <w:spacing w:after="0"/>
        <w:jc w:val="both"/>
        <w:rPr>
          <w:rFonts w:ascii="Arial" w:eastAsia="Andale Sans UI" w:hAnsi="Arial" w:cs="Arial"/>
          <w:color w:val="000000"/>
          <w:lang w:val="es-ES_tradnl" w:eastAsia="x-none"/>
        </w:rPr>
      </w:pPr>
    </w:p>
    <w:p w14:paraId="5ABE6F28" w14:textId="77777777" w:rsidR="007A0AEC" w:rsidRPr="007A0AEC" w:rsidRDefault="007A0AEC" w:rsidP="007A0AEC">
      <w:pPr>
        <w:widowControl w:val="0"/>
        <w:suppressAutoHyphens/>
        <w:spacing w:after="0"/>
        <w:jc w:val="both"/>
        <w:rPr>
          <w:rFonts w:ascii="Arial" w:eastAsia="Andale Sans UI" w:hAnsi="Arial" w:cs="Arial"/>
          <w:b/>
          <w:color w:val="000000"/>
          <w:lang w:val="es-ES_tradnl" w:eastAsia="x-none"/>
        </w:rPr>
      </w:pPr>
      <w:r w:rsidRPr="007A0AEC">
        <w:rPr>
          <w:rFonts w:ascii="Arial" w:eastAsia="Andale Sans UI" w:hAnsi="Arial" w:cs="Arial"/>
          <w:b/>
          <w:color w:val="000000"/>
          <w:lang w:val="es-ES_tradnl" w:eastAsia="x-none"/>
        </w:rPr>
        <w:t>PROBLEMAS VISUALES</w:t>
      </w:r>
    </w:p>
    <w:p w14:paraId="56BB3389" w14:textId="77777777" w:rsidR="007A0AEC" w:rsidRDefault="007A0AEC" w:rsidP="007A0AEC">
      <w:pPr>
        <w:shd w:val="clear" w:color="auto" w:fill="FFFFFF"/>
        <w:spacing w:before="120" w:after="240" w:line="240" w:lineRule="auto"/>
        <w:jc w:val="both"/>
        <w:rPr>
          <w:rFonts w:ascii="Arial" w:eastAsia="Times New Roman" w:hAnsi="Arial" w:cs="Arial"/>
          <w:color w:val="333333"/>
          <w:lang w:val="es-CO" w:eastAsia="es-CO"/>
        </w:rPr>
      </w:pPr>
      <w:r w:rsidRPr="007A0AEC">
        <w:rPr>
          <w:rFonts w:ascii="Arial" w:eastAsia="Times New Roman" w:hAnsi="Arial" w:cs="Arial"/>
          <w:color w:val="333333"/>
          <w:lang w:val="es-CO" w:eastAsia="es-CO"/>
        </w:rPr>
        <w:t>La diabetes puede ocasionar diversos trastornos oculares, incluidos </w:t>
      </w:r>
      <w:r w:rsidRPr="000C66B2">
        <w:rPr>
          <w:rFonts w:ascii="Arial" w:eastAsia="Times New Roman" w:hAnsi="Arial" w:cs="Arial"/>
          <w:b/>
          <w:bCs/>
          <w:color w:val="333333"/>
          <w:lang w:val="es-CO" w:eastAsia="es-CO"/>
        </w:rPr>
        <w:t>cataratas, degeneración macular, glaucoma y</w:t>
      </w:r>
      <w:r w:rsidR="000C66B2">
        <w:rPr>
          <w:rFonts w:ascii="Arial" w:eastAsia="Times New Roman" w:hAnsi="Arial" w:cs="Arial"/>
          <w:b/>
          <w:bCs/>
          <w:color w:val="333333"/>
          <w:lang w:val="es-CO" w:eastAsia="es-CO"/>
        </w:rPr>
        <w:t xml:space="preserve"> </w:t>
      </w:r>
      <w:r w:rsidRPr="007A0AEC">
        <w:rPr>
          <w:rFonts w:ascii="Arial" w:eastAsia="Times New Roman" w:hAnsi="Arial" w:cs="Arial"/>
          <w:b/>
          <w:color w:val="333333"/>
          <w:lang w:val="es-CO" w:eastAsia="es-CO"/>
        </w:rPr>
        <w:t>retinopatía diabética</w:t>
      </w:r>
      <w:r w:rsidRPr="007A0AEC">
        <w:rPr>
          <w:rFonts w:ascii="Arial" w:eastAsia="Times New Roman" w:hAnsi="Arial" w:cs="Arial"/>
          <w:color w:val="333333"/>
          <w:lang w:val="es-CO" w:eastAsia="es-CO"/>
        </w:rPr>
        <w:t>. La retinopatía diabética es una enfermedad de la vista que afecta los vasos sanguíneos en la retina, la cual es sumamente importante. Este es el desorden ocular más común entre las personas que presentan diabetes.</w:t>
      </w:r>
    </w:p>
    <w:p w14:paraId="66B4FF16" w14:textId="77777777" w:rsidR="007A0AEC" w:rsidRDefault="007A0AEC" w:rsidP="007A0AEC">
      <w:pPr>
        <w:shd w:val="clear" w:color="auto" w:fill="FFFFFF"/>
        <w:spacing w:before="120" w:after="240" w:line="240" w:lineRule="auto"/>
        <w:jc w:val="both"/>
        <w:rPr>
          <w:rFonts w:ascii="Arial" w:eastAsia="Times New Roman" w:hAnsi="Arial" w:cs="Arial"/>
          <w:color w:val="333333"/>
          <w:sz w:val="21"/>
          <w:szCs w:val="21"/>
          <w:lang w:val="es-CO" w:eastAsia="es-CO"/>
        </w:rPr>
      </w:pPr>
      <w:r w:rsidRPr="007A0AEC">
        <w:rPr>
          <w:rFonts w:ascii="Arial" w:eastAsia="Times New Roman" w:hAnsi="Arial" w:cs="Arial"/>
          <w:color w:val="333333"/>
          <w:lang w:val="es-CO" w:eastAsia="es-CO"/>
        </w:rPr>
        <w:t xml:space="preserve">Debido a que </w:t>
      </w:r>
      <w:r w:rsidRPr="0099780C">
        <w:rPr>
          <w:rFonts w:ascii="Arial" w:eastAsia="Times New Roman" w:hAnsi="Arial" w:cs="Arial"/>
          <w:bCs/>
          <w:lang w:val="es-CO" w:eastAsia="es-CO"/>
        </w:rPr>
        <w:t>la</w:t>
      </w:r>
      <w:r w:rsidRPr="007A0AEC">
        <w:rPr>
          <w:rFonts w:ascii="Arial" w:eastAsia="Times New Roman" w:hAnsi="Arial" w:cs="Arial"/>
          <w:b/>
          <w:lang w:val="es-CO" w:eastAsia="es-CO"/>
        </w:rPr>
        <w:t> </w:t>
      </w:r>
      <w:r w:rsidRPr="006005B7">
        <w:rPr>
          <w:rFonts w:ascii="Arial" w:eastAsia="Times New Roman" w:hAnsi="Arial" w:cs="Arial"/>
          <w:b/>
          <w:lang w:val="es-CO" w:eastAsia="es-CO"/>
        </w:rPr>
        <w:t>retina</w:t>
      </w:r>
      <w:r w:rsidRPr="007A0AEC">
        <w:rPr>
          <w:rFonts w:ascii="Arial" w:eastAsia="Times New Roman" w:hAnsi="Arial" w:cs="Arial"/>
          <w:color w:val="333333"/>
          <w:lang w:val="es-CO" w:eastAsia="es-CO"/>
        </w:rPr>
        <w:t> es el área sensible a la luz de la parte posterior del ojo y responsable de procesar imágenes visuales, la retinopatía diabética puede afectar la visión de manera leve, moderada o incluso grave</w:t>
      </w:r>
      <w:r w:rsidRPr="007A0AEC">
        <w:rPr>
          <w:rFonts w:ascii="Arial" w:eastAsia="Times New Roman" w:hAnsi="Arial" w:cs="Arial"/>
          <w:color w:val="333333"/>
          <w:sz w:val="21"/>
          <w:szCs w:val="21"/>
          <w:lang w:val="es-CO" w:eastAsia="es-CO"/>
        </w:rPr>
        <w:t>.</w:t>
      </w:r>
    </w:p>
    <w:p w14:paraId="48AAD38C" w14:textId="77777777" w:rsidR="00D42926" w:rsidRPr="007A0AEC" w:rsidRDefault="00D42926" w:rsidP="007A0AEC">
      <w:pPr>
        <w:shd w:val="clear" w:color="auto" w:fill="FFFFFF"/>
        <w:spacing w:before="120" w:after="240" w:line="240" w:lineRule="auto"/>
        <w:jc w:val="both"/>
        <w:rPr>
          <w:rFonts w:ascii="Arial" w:eastAsia="Times New Roman" w:hAnsi="Arial" w:cs="Arial"/>
          <w:color w:val="333333"/>
          <w:sz w:val="21"/>
          <w:szCs w:val="21"/>
          <w:lang w:val="es-CO" w:eastAsia="es-CO"/>
        </w:rPr>
      </w:pPr>
    </w:p>
    <w:p w14:paraId="5C82728E" w14:textId="77777777" w:rsidR="007A0AEC" w:rsidRPr="007A0AEC" w:rsidRDefault="007A0AEC" w:rsidP="007A0AEC">
      <w:pPr>
        <w:widowControl w:val="0"/>
        <w:suppressAutoHyphens/>
        <w:spacing w:after="0"/>
        <w:jc w:val="both"/>
        <w:rPr>
          <w:rFonts w:ascii="Arial" w:eastAsia="Andale Sans UI" w:hAnsi="Arial" w:cs="Arial"/>
          <w:b/>
          <w:color w:val="000000"/>
          <w:lang w:val="es-ES_tradnl" w:eastAsia="x-none"/>
        </w:rPr>
      </w:pPr>
      <w:r w:rsidRPr="007A0AEC">
        <w:rPr>
          <w:rFonts w:ascii="Arial" w:eastAsia="Andale Sans UI" w:hAnsi="Arial" w:cs="Arial"/>
          <w:b/>
          <w:color w:val="000000"/>
          <w:lang w:val="es-ES_tradnl" w:eastAsia="x-none"/>
        </w:rPr>
        <w:lastRenderedPageBreak/>
        <w:t>ASTENOPIA</w:t>
      </w:r>
    </w:p>
    <w:p w14:paraId="1371A37B" w14:textId="77777777" w:rsidR="007A0AEC" w:rsidRPr="007A0AEC" w:rsidRDefault="007A0AEC" w:rsidP="007A0AEC">
      <w:pPr>
        <w:widowControl w:val="0"/>
        <w:suppressAutoHyphens/>
        <w:spacing w:after="0"/>
        <w:jc w:val="both"/>
        <w:rPr>
          <w:rFonts w:ascii="Arial" w:eastAsia="Andale Sans UI" w:hAnsi="Arial" w:cs="Arial"/>
          <w:b/>
          <w:color w:val="000000"/>
          <w:lang w:val="es-ES_tradnl" w:eastAsia="x-none"/>
        </w:rPr>
      </w:pPr>
    </w:p>
    <w:p w14:paraId="09995CC2" w14:textId="77777777" w:rsidR="007A0AEC" w:rsidRPr="007A0AEC" w:rsidRDefault="007A0AEC" w:rsidP="007A0AEC">
      <w:pPr>
        <w:widowControl w:val="0"/>
        <w:suppressAutoHyphens/>
        <w:spacing w:after="0"/>
        <w:jc w:val="both"/>
        <w:rPr>
          <w:rFonts w:ascii="Arial" w:eastAsia="Andale Sans UI" w:hAnsi="Arial" w:cs="Arial"/>
          <w:color w:val="000000"/>
          <w:lang w:val="es-ES_tradnl" w:eastAsia="x-none"/>
        </w:rPr>
      </w:pPr>
      <w:r w:rsidRPr="007A0AEC">
        <w:rPr>
          <w:rFonts w:ascii="Arial" w:eastAsia="Andale Sans UI" w:hAnsi="Arial" w:cs="Arial"/>
          <w:color w:val="000000"/>
          <w:lang w:val="es-ES_tradnl" w:eastAsia="x-none"/>
        </w:rPr>
        <w:t>Es el término médico que designa la fatiga visual. Abarca todos los síntomas asociados con el esfuerzo muscular excesivo efectuado por los ojos durante un período importante, puede resultar difícil de distinguir de los síntomas producidos por el cansancio físico y mental; también presentes como resultado de la operación de los equipos de video terminales en condiciones adecuadas.</w:t>
      </w:r>
    </w:p>
    <w:p w14:paraId="5B88455B" w14:textId="77777777" w:rsidR="007A0AEC" w:rsidRPr="007A0AEC" w:rsidRDefault="007A0AEC" w:rsidP="007A0AEC">
      <w:pPr>
        <w:widowControl w:val="0"/>
        <w:suppressAutoHyphens/>
        <w:spacing w:after="0"/>
        <w:jc w:val="both"/>
        <w:rPr>
          <w:rFonts w:ascii="Arial" w:eastAsia="Andale Sans UI" w:hAnsi="Arial" w:cs="Arial"/>
          <w:color w:val="000000"/>
          <w:lang w:val="es-ES_tradnl" w:eastAsia="x-none"/>
        </w:rPr>
      </w:pPr>
    </w:p>
    <w:p w14:paraId="15D9ADD2" w14:textId="77777777" w:rsidR="007A0AEC" w:rsidRPr="007A0AEC" w:rsidRDefault="007A0AEC" w:rsidP="007A0AEC">
      <w:pPr>
        <w:widowControl w:val="0"/>
        <w:suppressAutoHyphens/>
        <w:spacing w:after="0"/>
        <w:jc w:val="both"/>
        <w:rPr>
          <w:rFonts w:ascii="Arial" w:eastAsia="Andale Sans UI" w:hAnsi="Arial" w:cs="Arial"/>
          <w:b/>
          <w:color w:val="000000"/>
          <w:lang w:val="es-ES_tradnl" w:eastAsia="x-none"/>
        </w:rPr>
      </w:pPr>
      <w:proofErr w:type="spellStart"/>
      <w:r w:rsidRPr="007A0AEC">
        <w:rPr>
          <w:rFonts w:ascii="Arial" w:eastAsia="Andale Sans UI" w:hAnsi="Arial" w:cs="Arial"/>
          <w:b/>
          <w:color w:val="000000"/>
          <w:lang w:val="es-ES_tradnl" w:eastAsia="x-none"/>
        </w:rPr>
        <w:t>ALTERACION</w:t>
      </w:r>
      <w:proofErr w:type="spellEnd"/>
      <w:r w:rsidRPr="007A0AEC">
        <w:rPr>
          <w:rFonts w:ascii="Arial" w:eastAsia="Andale Sans UI" w:hAnsi="Arial" w:cs="Arial"/>
          <w:b/>
          <w:color w:val="000000"/>
          <w:lang w:val="es-ES_tradnl" w:eastAsia="x-none"/>
        </w:rPr>
        <w:t xml:space="preserve"> VISUAL </w:t>
      </w:r>
    </w:p>
    <w:p w14:paraId="5AEE0B22" w14:textId="77777777" w:rsidR="007A0AEC" w:rsidRPr="007A0AEC" w:rsidRDefault="007A0AEC" w:rsidP="007A0AEC">
      <w:pPr>
        <w:widowControl w:val="0"/>
        <w:suppressAutoHyphens/>
        <w:spacing w:after="0"/>
        <w:jc w:val="both"/>
        <w:rPr>
          <w:rFonts w:ascii="Arial" w:eastAsia="Andale Sans UI" w:hAnsi="Arial" w:cs="Arial"/>
          <w:b/>
          <w:color w:val="000000"/>
          <w:lang w:val="es-ES_tradnl" w:eastAsia="x-none"/>
        </w:rPr>
      </w:pPr>
    </w:p>
    <w:p w14:paraId="792DF9E1" w14:textId="77777777" w:rsidR="007A0AEC" w:rsidRPr="007A0AEC" w:rsidRDefault="007A0AEC" w:rsidP="007A0AEC">
      <w:pPr>
        <w:widowControl w:val="0"/>
        <w:suppressAutoHyphens/>
        <w:spacing w:after="0"/>
        <w:jc w:val="both"/>
        <w:rPr>
          <w:rFonts w:ascii="Arial" w:eastAsia="Andale Sans UI" w:hAnsi="Arial" w:cs="Arial"/>
          <w:color w:val="000000"/>
          <w:lang w:val="es-ES_tradnl" w:eastAsia="x-none"/>
        </w:rPr>
      </w:pPr>
      <w:r w:rsidRPr="007A0AEC">
        <w:rPr>
          <w:rFonts w:ascii="Arial" w:eastAsia="Andale Sans UI" w:hAnsi="Arial" w:cs="Arial"/>
          <w:color w:val="000000"/>
          <w:lang w:val="es-ES_tradnl" w:eastAsia="x-none"/>
        </w:rPr>
        <w:t xml:space="preserve">Clásicamente los defectos de visión se clasifican en dos grandes grupos: el primero consiste en el desenfoque de la visión; si la imagen se desenfoca por delante de la retina se llama miopía y si se desenfoca por detrás de la retina se conoce como hipermetropía. </w:t>
      </w:r>
    </w:p>
    <w:p w14:paraId="73D82778" w14:textId="77777777" w:rsidR="007A0AEC" w:rsidRDefault="007A0AEC" w:rsidP="007A0AEC">
      <w:pPr>
        <w:widowControl w:val="0"/>
        <w:suppressAutoHyphens/>
        <w:spacing w:after="0"/>
        <w:jc w:val="both"/>
        <w:rPr>
          <w:rFonts w:ascii="Arial" w:eastAsia="Andale Sans UI" w:hAnsi="Arial" w:cs="Arial"/>
          <w:color w:val="000000"/>
          <w:lang w:val="es-ES_tradnl" w:eastAsia="x-none"/>
        </w:rPr>
      </w:pPr>
      <w:r w:rsidRPr="007A0AEC">
        <w:rPr>
          <w:rFonts w:ascii="Arial" w:eastAsia="Andale Sans UI" w:hAnsi="Arial" w:cs="Arial"/>
          <w:color w:val="000000"/>
          <w:lang w:val="es-ES_tradnl" w:eastAsia="x-none"/>
        </w:rPr>
        <w:t xml:space="preserve"> </w:t>
      </w:r>
    </w:p>
    <w:p w14:paraId="466F14D0" w14:textId="77777777" w:rsidR="007A0AEC" w:rsidRPr="007A0AEC" w:rsidRDefault="007A0AEC" w:rsidP="007A0AEC">
      <w:pPr>
        <w:widowControl w:val="0"/>
        <w:suppressAutoHyphens/>
        <w:spacing w:after="0"/>
        <w:jc w:val="both"/>
        <w:rPr>
          <w:rFonts w:ascii="Arial" w:eastAsia="Andale Sans UI" w:hAnsi="Arial" w:cs="Arial"/>
          <w:b/>
          <w:color w:val="000000"/>
          <w:lang w:val="es-ES_tradnl" w:eastAsia="x-none"/>
        </w:rPr>
      </w:pPr>
      <w:r w:rsidRPr="007A0AEC">
        <w:rPr>
          <w:rFonts w:ascii="Arial" w:eastAsia="Andale Sans UI" w:hAnsi="Arial" w:cs="Arial"/>
          <w:b/>
          <w:color w:val="000000"/>
          <w:lang w:val="es-ES_tradnl" w:eastAsia="x-none"/>
        </w:rPr>
        <w:t>ASTIGMATISMO</w:t>
      </w:r>
    </w:p>
    <w:p w14:paraId="2E7E50E5" w14:textId="77777777" w:rsidR="007A0AEC" w:rsidRPr="007A0AEC" w:rsidRDefault="007A0AEC" w:rsidP="007A0AEC">
      <w:pPr>
        <w:widowControl w:val="0"/>
        <w:suppressAutoHyphens/>
        <w:spacing w:after="0"/>
        <w:jc w:val="both"/>
        <w:rPr>
          <w:rFonts w:ascii="Arial" w:eastAsia="Andale Sans UI" w:hAnsi="Arial" w:cs="Arial"/>
          <w:b/>
          <w:color w:val="000000"/>
          <w:lang w:val="es-ES_tradnl" w:eastAsia="x-none"/>
        </w:rPr>
      </w:pPr>
    </w:p>
    <w:p w14:paraId="3EF23928" w14:textId="77777777" w:rsidR="007A0AEC" w:rsidRPr="007A0AEC" w:rsidRDefault="007A0AEC" w:rsidP="007A0AEC">
      <w:pPr>
        <w:widowControl w:val="0"/>
        <w:suppressAutoHyphens/>
        <w:spacing w:after="0"/>
        <w:jc w:val="both"/>
        <w:rPr>
          <w:rFonts w:ascii="Arial" w:eastAsia="Andale Sans UI" w:hAnsi="Arial" w:cs="Arial"/>
          <w:color w:val="000000"/>
          <w:lang w:val="es-ES_tradnl" w:eastAsia="x-none"/>
        </w:rPr>
      </w:pPr>
      <w:r w:rsidRPr="007A0AEC">
        <w:rPr>
          <w:rFonts w:ascii="Arial" w:eastAsia="Andale Sans UI" w:hAnsi="Arial" w:cs="Arial"/>
          <w:color w:val="000000"/>
          <w:lang w:val="es-ES_tradnl" w:eastAsia="x-none"/>
        </w:rPr>
        <w:t xml:space="preserve">Es la visión borrosa debido a la irregularidad de la córnea. Los rayos de luz entran al ojo y hacen que las imágenes no enfoquen en un mismo punto, produciendo una distorsión de la imagen para objetos cercanos y lejanos. Entre sus síntomas están percepción de imágenes distorsionadas, fruncimiento o ceño, Dolor de cabeza frontal, ardor y enrojecimiento de los ojos, fatiga ocular e inclinación de la cabeza para ver y leer mejor. </w:t>
      </w:r>
    </w:p>
    <w:p w14:paraId="6D8796CF" w14:textId="77777777" w:rsidR="007A0AEC" w:rsidRPr="007A0AEC" w:rsidRDefault="007A0AEC" w:rsidP="007A0AEC">
      <w:pPr>
        <w:widowControl w:val="0"/>
        <w:suppressAutoHyphens/>
        <w:spacing w:after="0"/>
        <w:jc w:val="both"/>
        <w:rPr>
          <w:rFonts w:ascii="Arial" w:eastAsia="Andale Sans UI" w:hAnsi="Arial" w:cs="Arial"/>
          <w:color w:val="000000"/>
          <w:lang w:val="es-ES_tradnl" w:eastAsia="x-none"/>
        </w:rPr>
      </w:pPr>
    </w:p>
    <w:p w14:paraId="05B176E4" w14:textId="77777777" w:rsidR="007A0AEC" w:rsidRPr="007A0AEC" w:rsidRDefault="007A0AEC" w:rsidP="007A0AEC">
      <w:pPr>
        <w:widowControl w:val="0"/>
        <w:suppressAutoHyphens/>
        <w:spacing w:after="0"/>
        <w:jc w:val="both"/>
        <w:rPr>
          <w:rFonts w:ascii="Arial" w:eastAsia="Andale Sans UI" w:hAnsi="Arial" w:cs="Arial"/>
          <w:b/>
          <w:color w:val="000000"/>
          <w:lang w:val="es-ES_tradnl" w:eastAsia="x-none"/>
        </w:rPr>
      </w:pPr>
      <w:proofErr w:type="spellStart"/>
      <w:r w:rsidRPr="007A0AEC">
        <w:rPr>
          <w:rFonts w:ascii="Arial" w:eastAsia="Andale Sans UI" w:hAnsi="Arial" w:cs="Arial"/>
          <w:b/>
          <w:color w:val="000000"/>
          <w:lang w:val="es-ES_tradnl" w:eastAsia="x-none"/>
        </w:rPr>
        <w:t>MIOPIA</w:t>
      </w:r>
      <w:proofErr w:type="spellEnd"/>
    </w:p>
    <w:p w14:paraId="042ACDB1" w14:textId="77777777" w:rsidR="007A0AEC" w:rsidRPr="007A0AEC" w:rsidRDefault="007A0AEC" w:rsidP="007A0AEC">
      <w:pPr>
        <w:widowControl w:val="0"/>
        <w:suppressAutoHyphens/>
        <w:spacing w:after="0"/>
        <w:jc w:val="both"/>
        <w:rPr>
          <w:rFonts w:ascii="Arial" w:eastAsia="Andale Sans UI" w:hAnsi="Arial" w:cs="Arial"/>
          <w:b/>
          <w:color w:val="000000"/>
          <w:lang w:val="es-ES_tradnl" w:eastAsia="x-none"/>
        </w:rPr>
      </w:pPr>
    </w:p>
    <w:p w14:paraId="7921B000" w14:textId="77777777" w:rsidR="007A0AEC" w:rsidRPr="007A0AEC" w:rsidRDefault="007A0AEC" w:rsidP="007A0AEC">
      <w:pPr>
        <w:widowControl w:val="0"/>
        <w:suppressAutoHyphens/>
        <w:spacing w:after="0"/>
        <w:jc w:val="both"/>
        <w:rPr>
          <w:rFonts w:ascii="Arial" w:eastAsia="Andale Sans UI" w:hAnsi="Arial" w:cs="Arial"/>
          <w:color w:val="000000"/>
          <w:lang w:val="es-ES_tradnl" w:eastAsia="x-none"/>
        </w:rPr>
      </w:pPr>
      <w:r w:rsidRPr="007A0AEC">
        <w:rPr>
          <w:rFonts w:ascii="Arial" w:eastAsia="Andale Sans UI" w:hAnsi="Arial" w:cs="Arial"/>
          <w:color w:val="000000"/>
          <w:lang w:val="es-ES_tradnl" w:eastAsia="x-none"/>
        </w:rPr>
        <w:t xml:space="preserve">La miopía se presenta cuando la luz que entra al ojo se enfoca de manera incorrecta, haciendo que los objetos distantes aparezcan borrosos. La miopía es un tipo de error de refracción del ojo. </w:t>
      </w:r>
    </w:p>
    <w:p w14:paraId="1C69F2C1" w14:textId="77777777" w:rsidR="007A0AEC" w:rsidRPr="007A0AEC" w:rsidRDefault="007A0AEC" w:rsidP="007A0AEC">
      <w:pPr>
        <w:widowControl w:val="0"/>
        <w:suppressAutoHyphens/>
        <w:spacing w:after="0"/>
        <w:jc w:val="both"/>
        <w:rPr>
          <w:rFonts w:ascii="Arial" w:eastAsia="Andale Sans UI" w:hAnsi="Arial" w:cs="Arial"/>
          <w:color w:val="000000"/>
          <w:lang w:val="es-ES_tradnl" w:eastAsia="x-none"/>
        </w:rPr>
      </w:pPr>
    </w:p>
    <w:p w14:paraId="2792883E" w14:textId="77777777" w:rsidR="007A0AEC" w:rsidRPr="007A0AEC" w:rsidRDefault="007A0AEC" w:rsidP="007A0AEC">
      <w:pPr>
        <w:widowControl w:val="0"/>
        <w:suppressAutoHyphens/>
        <w:spacing w:after="0"/>
        <w:jc w:val="both"/>
        <w:rPr>
          <w:rFonts w:ascii="Arial" w:eastAsia="Andale Sans UI" w:hAnsi="Arial" w:cs="Arial"/>
          <w:b/>
          <w:color w:val="000000"/>
          <w:lang w:val="es-ES_tradnl" w:eastAsia="x-none"/>
        </w:rPr>
      </w:pPr>
      <w:r w:rsidRPr="007A0AEC">
        <w:rPr>
          <w:rFonts w:ascii="Arial" w:eastAsia="Andale Sans UI" w:hAnsi="Arial" w:cs="Arial"/>
          <w:b/>
          <w:color w:val="000000"/>
          <w:lang w:val="es-ES_tradnl" w:eastAsia="x-none"/>
        </w:rPr>
        <w:t>PRESBICIA</w:t>
      </w:r>
    </w:p>
    <w:p w14:paraId="3B8179DB" w14:textId="77777777" w:rsidR="007A0AEC" w:rsidRPr="007A0AEC" w:rsidRDefault="007A0AEC" w:rsidP="007A0AEC">
      <w:pPr>
        <w:widowControl w:val="0"/>
        <w:suppressAutoHyphens/>
        <w:spacing w:after="0"/>
        <w:jc w:val="both"/>
        <w:rPr>
          <w:rFonts w:ascii="Arial" w:eastAsia="Andale Sans UI" w:hAnsi="Arial" w:cs="Arial"/>
          <w:b/>
          <w:color w:val="000000"/>
          <w:lang w:val="es-ES_tradnl" w:eastAsia="x-none"/>
        </w:rPr>
      </w:pPr>
    </w:p>
    <w:p w14:paraId="712C9D66" w14:textId="77777777" w:rsidR="007A0AEC" w:rsidRPr="007A0AEC" w:rsidRDefault="007A0AEC" w:rsidP="007A0AEC">
      <w:pPr>
        <w:widowControl w:val="0"/>
        <w:suppressAutoHyphens/>
        <w:spacing w:after="0"/>
        <w:jc w:val="both"/>
        <w:rPr>
          <w:rFonts w:ascii="Arial" w:eastAsia="Andale Sans UI" w:hAnsi="Arial" w:cs="Arial"/>
          <w:color w:val="000000"/>
          <w:lang w:val="es-ES_tradnl" w:eastAsia="x-none"/>
        </w:rPr>
      </w:pPr>
      <w:r w:rsidRPr="007A0AEC">
        <w:rPr>
          <w:rFonts w:ascii="Arial" w:eastAsia="Andale Sans UI" w:hAnsi="Arial" w:cs="Arial"/>
          <w:color w:val="000000"/>
          <w:lang w:val="es-ES_tradnl" w:eastAsia="x-none"/>
        </w:rPr>
        <w:t xml:space="preserve">La presbicia, que literalmente significa "ojo envejecido", es una condición ocular relacionada con la edad que hace difícil ver las cosas de cerca.  </w:t>
      </w:r>
    </w:p>
    <w:p w14:paraId="579F3FE6" w14:textId="77777777" w:rsidR="007A0AEC" w:rsidRPr="007A0AEC" w:rsidRDefault="007A0AEC" w:rsidP="007A0AEC">
      <w:pPr>
        <w:widowControl w:val="0"/>
        <w:suppressAutoHyphens/>
        <w:spacing w:after="0"/>
        <w:jc w:val="both"/>
        <w:rPr>
          <w:rFonts w:ascii="Arial" w:eastAsia="Andale Sans UI" w:hAnsi="Arial" w:cs="Arial"/>
          <w:color w:val="000000"/>
          <w:lang w:val="es-ES_tradnl" w:eastAsia="x-none"/>
        </w:rPr>
      </w:pPr>
    </w:p>
    <w:p w14:paraId="13633F7C" w14:textId="77777777" w:rsidR="007A0AEC" w:rsidRPr="007A0AEC" w:rsidRDefault="007A0AEC" w:rsidP="007A0AEC">
      <w:pPr>
        <w:widowControl w:val="0"/>
        <w:suppressAutoHyphens/>
        <w:spacing w:after="0"/>
        <w:jc w:val="both"/>
        <w:rPr>
          <w:rFonts w:ascii="Arial" w:eastAsia="Andale Sans UI" w:hAnsi="Arial" w:cs="Arial"/>
          <w:b/>
          <w:color w:val="000000"/>
          <w:lang w:val="es-ES_tradnl" w:eastAsia="x-none"/>
        </w:rPr>
      </w:pPr>
      <w:proofErr w:type="spellStart"/>
      <w:r w:rsidRPr="007A0AEC">
        <w:rPr>
          <w:rFonts w:ascii="Arial" w:eastAsia="Andale Sans UI" w:hAnsi="Arial" w:cs="Arial"/>
          <w:b/>
          <w:color w:val="000000"/>
          <w:lang w:val="es-ES_tradnl" w:eastAsia="x-none"/>
        </w:rPr>
        <w:t>HIPERMETROPIA</w:t>
      </w:r>
      <w:proofErr w:type="spellEnd"/>
      <w:r w:rsidRPr="007A0AEC">
        <w:rPr>
          <w:rFonts w:ascii="Arial" w:eastAsia="Andale Sans UI" w:hAnsi="Arial" w:cs="Arial"/>
          <w:b/>
          <w:color w:val="000000"/>
          <w:lang w:val="es-ES_tradnl" w:eastAsia="x-none"/>
        </w:rPr>
        <w:t xml:space="preserve"> </w:t>
      </w:r>
    </w:p>
    <w:p w14:paraId="61874539" w14:textId="77777777" w:rsidR="007A0AEC" w:rsidRPr="007A0AEC" w:rsidRDefault="007A0AEC" w:rsidP="007A0AEC">
      <w:pPr>
        <w:widowControl w:val="0"/>
        <w:suppressAutoHyphens/>
        <w:spacing w:after="0"/>
        <w:jc w:val="both"/>
        <w:rPr>
          <w:rFonts w:ascii="Arial" w:eastAsia="Andale Sans UI" w:hAnsi="Arial" w:cs="Arial"/>
          <w:b/>
          <w:color w:val="000000"/>
          <w:lang w:val="es-ES_tradnl" w:eastAsia="x-none"/>
        </w:rPr>
      </w:pPr>
    </w:p>
    <w:p w14:paraId="1D7778FF" w14:textId="77777777" w:rsidR="007A0AEC" w:rsidRDefault="007A0AEC" w:rsidP="007A0AEC">
      <w:pPr>
        <w:widowControl w:val="0"/>
        <w:suppressAutoHyphens/>
        <w:spacing w:after="0"/>
        <w:jc w:val="both"/>
        <w:rPr>
          <w:rFonts w:ascii="Arial" w:eastAsia="Andale Sans UI" w:hAnsi="Arial" w:cs="Arial"/>
          <w:color w:val="000000"/>
          <w:lang w:val="es-ES_tradnl" w:eastAsia="x-none"/>
        </w:rPr>
      </w:pPr>
      <w:r w:rsidRPr="007A0AEC">
        <w:rPr>
          <w:rFonts w:ascii="Arial" w:eastAsia="Andale Sans UI" w:hAnsi="Arial" w:cs="Arial"/>
          <w:color w:val="000000"/>
          <w:lang w:val="es-ES_tradnl" w:eastAsia="x-none"/>
        </w:rPr>
        <w:t>La hipermetropía es un defecto del ojo en la que éste es más pequeño de lo normal. El ojo hipermétrope es el que, en reposo, forma las imágenes detrás de la retina, por lo tanto, la imagen que llega y que recibe el cerebro es borrosa. Así, cuando el individuo se acerca más al objeto la visión será aún más borrosa. Sin embargo, la visión mejora cuando el ojo se aleja más del objeto, aunque con mucho esfuerzo.</w:t>
      </w:r>
    </w:p>
    <w:p w14:paraId="0B698796" w14:textId="77777777" w:rsidR="007A0AEC" w:rsidRPr="007A0AEC" w:rsidRDefault="007A0AEC" w:rsidP="007A0AEC">
      <w:pPr>
        <w:shd w:val="clear" w:color="auto" w:fill="FFFFFF"/>
        <w:spacing w:before="120" w:after="240" w:line="240" w:lineRule="auto"/>
        <w:jc w:val="both"/>
        <w:rPr>
          <w:rFonts w:ascii="Arial" w:eastAsia="Times New Roman" w:hAnsi="Arial" w:cs="Arial"/>
          <w:color w:val="333333"/>
          <w:sz w:val="21"/>
          <w:szCs w:val="21"/>
          <w:lang w:val="es-CO" w:eastAsia="es-CO"/>
        </w:rPr>
      </w:pPr>
      <w:r w:rsidRPr="007A0AEC">
        <w:rPr>
          <w:rFonts w:ascii="Arial" w:eastAsia="Times New Roman" w:hAnsi="Arial" w:cs="Arial"/>
          <w:b/>
          <w:lang w:val="es-ES_tradnl" w:eastAsia="x-none"/>
        </w:rPr>
        <w:lastRenderedPageBreak/>
        <w:t xml:space="preserve">COLESTEROL </w:t>
      </w:r>
    </w:p>
    <w:p w14:paraId="6A833AC4" w14:textId="77777777" w:rsidR="007A0AEC" w:rsidRPr="007A0AEC" w:rsidRDefault="007A0AEC" w:rsidP="007A0AEC">
      <w:pPr>
        <w:widowControl w:val="0"/>
        <w:suppressAutoHyphens/>
        <w:spacing w:after="0"/>
        <w:jc w:val="both"/>
        <w:rPr>
          <w:rFonts w:ascii="Arial" w:eastAsia="Andale Sans UI" w:hAnsi="Arial" w:cs="Arial"/>
          <w:color w:val="000000"/>
          <w:lang w:val="es-ES_tradnl" w:eastAsia="x-none"/>
        </w:rPr>
      </w:pPr>
      <w:r w:rsidRPr="007A0AEC">
        <w:rPr>
          <w:rFonts w:ascii="Arial" w:eastAsia="Andale Sans UI" w:hAnsi="Arial" w:cs="Arial"/>
          <w:color w:val="000000"/>
          <w:lang w:val="es-ES_tradnl" w:eastAsia="x-none"/>
        </w:rPr>
        <w:t>El colesterol es una sustancia grasa (un lípido) presente en todas las células del organismo. El hígado elabora todo el colesterol que el organismo necesita para formar las membranas celulares y producir ciertas hormonas. Cuando comemos alimentos de origen animal, tal como carne, huevos y productos lácteos, introducimos colesterol adicional en el organismo. Los niveles de colesterol en sangre, que indican la cantidad de lípidos o grasas presentes en la sangre, se expresan en miligramos por decilitro (mg/dl). En general, se recomienda un nivel de colesterol inferior a los 200 mg/dl. Entre los 200 mg/dl y los 239 mg/dl, el nivel de colesterol se considera elevado o limítrofe y es aconsejable reducirlo. Un nivel de 240 mg/dl o más de colesterol se considera elevado y es necesario tomar medidas para reducirlo. Algunas maneras de reducir el nivel de colesterol son cambiar la alimentación, iniciar un programa de ejercicio físico y tomar medicamentos reductores del colesterol.</w:t>
      </w:r>
    </w:p>
    <w:p w14:paraId="477250A9" w14:textId="77777777" w:rsidR="007A0AEC" w:rsidRPr="007A0AEC" w:rsidRDefault="007A0AEC" w:rsidP="007A0AEC">
      <w:pPr>
        <w:widowControl w:val="0"/>
        <w:suppressAutoHyphens/>
        <w:spacing w:after="0"/>
        <w:jc w:val="both"/>
        <w:rPr>
          <w:rFonts w:ascii="Arial" w:eastAsia="Andale Sans UI" w:hAnsi="Arial" w:cs="Arial"/>
          <w:color w:val="000000"/>
          <w:lang w:val="es-ES_tradnl" w:eastAsia="x-none"/>
        </w:rPr>
      </w:pPr>
    </w:p>
    <w:p w14:paraId="078D4CF9" w14:textId="77777777" w:rsidR="007A0AEC" w:rsidRPr="007A0AEC" w:rsidRDefault="007A0AEC" w:rsidP="007A0AEC">
      <w:pPr>
        <w:autoSpaceDE w:val="0"/>
        <w:autoSpaceDN w:val="0"/>
        <w:adjustRightInd w:val="0"/>
        <w:spacing w:after="0" w:line="240" w:lineRule="auto"/>
        <w:jc w:val="both"/>
        <w:rPr>
          <w:rFonts w:ascii="Candara" w:eastAsia="Times New Roman" w:hAnsi="Candara" w:cs="Candara"/>
          <w:color w:val="000000"/>
          <w:sz w:val="24"/>
          <w:szCs w:val="24"/>
          <w:lang w:val="es-CO" w:eastAsia="es-CO"/>
        </w:rPr>
      </w:pPr>
      <w:r w:rsidRPr="007A0AEC">
        <w:rPr>
          <w:rFonts w:ascii="Arial" w:eastAsia="Calibri" w:hAnsi="Arial" w:cs="Arial"/>
          <w:color w:val="000000"/>
          <w:lang w:val="es-ES_tradnl" w:eastAsia="x-none"/>
        </w:rPr>
        <w:t>La sangre lleva el colesterol a las células en partículas transportadoras especiales denominadas «lipoproteínas». Dos de las lipoproteínas más importantes son la lipoproteína de baja densidad (</w:t>
      </w:r>
      <w:proofErr w:type="spellStart"/>
      <w:r w:rsidRPr="007A0AEC">
        <w:rPr>
          <w:rFonts w:ascii="Arial" w:eastAsia="Calibri" w:hAnsi="Arial" w:cs="Arial"/>
          <w:color w:val="000000"/>
          <w:lang w:val="es-ES_tradnl" w:eastAsia="x-none"/>
        </w:rPr>
        <w:t>LDL</w:t>
      </w:r>
      <w:proofErr w:type="spellEnd"/>
      <w:r w:rsidRPr="007A0AEC">
        <w:rPr>
          <w:rFonts w:ascii="Arial" w:eastAsia="Calibri" w:hAnsi="Arial" w:cs="Arial"/>
          <w:color w:val="000000"/>
          <w:lang w:val="es-ES_tradnl" w:eastAsia="x-none"/>
        </w:rPr>
        <w:t>) y la lipoproteína de alta densidad (</w:t>
      </w:r>
      <w:proofErr w:type="spellStart"/>
      <w:r w:rsidRPr="007A0AEC">
        <w:rPr>
          <w:rFonts w:ascii="Arial" w:eastAsia="Calibri" w:hAnsi="Arial" w:cs="Arial"/>
          <w:color w:val="000000"/>
          <w:lang w:val="es-ES_tradnl" w:eastAsia="x-none"/>
        </w:rPr>
        <w:t>HDL</w:t>
      </w:r>
      <w:proofErr w:type="spellEnd"/>
      <w:r w:rsidRPr="007A0AEC">
        <w:rPr>
          <w:rFonts w:ascii="Arial" w:eastAsia="Calibri" w:hAnsi="Arial" w:cs="Arial"/>
          <w:color w:val="000000"/>
          <w:lang w:val="es-ES_tradnl" w:eastAsia="x-none"/>
        </w:rPr>
        <w:t xml:space="preserve">). Los médicos evalúan la relación entre el </w:t>
      </w:r>
      <w:proofErr w:type="spellStart"/>
      <w:r w:rsidRPr="007A0AEC">
        <w:rPr>
          <w:rFonts w:ascii="Arial" w:eastAsia="Calibri" w:hAnsi="Arial" w:cs="Arial"/>
          <w:color w:val="000000"/>
          <w:lang w:val="es-ES_tradnl" w:eastAsia="x-none"/>
        </w:rPr>
        <w:t>LDL</w:t>
      </w:r>
      <w:proofErr w:type="spellEnd"/>
      <w:r w:rsidRPr="007A0AEC">
        <w:rPr>
          <w:rFonts w:ascii="Arial" w:eastAsia="Calibri" w:hAnsi="Arial" w:cs="Arial"/>
          <w:color w:val="000000"/>
          <w:lang w:val="es-ES_tradnl" w:eastAsia="x-none"/>
        </w:rPr>
        <w:t xml:space="preserve">, el </w:t>
      </w:r>
      <w:proofErr w:type="spellStart"/>
      <w:r w:rsidRPr="007A0AEC">
        <w:rPr>
          <w:rFonts w:ascii="Arial" w:eastAsia="Calibri" w:hAnsi="Arial" w:cs="Arial"/>
          <w:color w:val="000000"/>
          <w:lang w:val="es-ES_tradnl" w:eastAsia="x-none"/>
        </w:rPr>
        <w:t>HDL</w:t>
      </w:r>
      <w:proofErr w:type="spellEnd"/>
      <w:r w:rsidRPr="007A0AEC">
        <w:rPr>
          <w:rFonts w:ascii="Arial" w:eastAsia="Calibri" w:hAnsi="Arial" w:cs="Arial"/>
          <w:color w:val="000000"/>
          <w:lang w:val="es-ES_tradnl" w:eastAsia="x-none"/>
        </w:rPr>
        <w:t xml:space="preserve"> y unas grasas denominadas «triglicéridos», y la relación entre éstos y el colesterol total. </w:t>
      </w:r>
    </w:p>
    <w:p w14:paraId="52CE9D4F" w14:textId="77777777" w:rsidR="007A0AEC" w:rsidRPr="007A0AEC" w:rsidRDefault="007A0AEC" w:rsidP="007A0AEC">
      <w:pPr>
        <w:widowControl w:val="0"/>
        <w:suppressAutoHyphens/>
        <w:spacing w:after="0"/>
        <w:jc w:val="both"/>
        <w:rPr>
          <w:rFonts w:ascii="Candara" w:eastAsia="Times New Roman" w:hAnsi="Candara" w:cs="Times New Roman"/>
          <w:b/>
          <w:bCs/>
          <w:lang w:val="es-CO" w:eastAsia="es-CO"/>
        </w:rPr>
      </w:pPr>
    </w:p>
    <w:p w14:paraId="5B75CA05" w14:textId="77777777" w:rsidR="007A0AEC" w:rsidRPr="007A0AEC" w:rsidRDefault="007A0AEC" w:rsidP="007A0AEC">
      <w:pPr>
        <w:widowControl w:val="0"/>
        <w:suppressAutoHyphens/>
        <w:spacing w:after="0"/>
        <w:jc w:val="both"/>
        <w:rPr>
          <w:rFonts w:ascii="Arial" w:eastAsia="Andale Sans UI" w:hAnsi="Arial" w:cs="Arial"/>
          <w:b/>
          <w:color w:val="000000"/>
          <w:lang w:val="es-ES_tradnl" w:eastAsia="x-none"/>
        </w:rPr>
      </w:pPr>
      <w:r w:rsidRPr="007A0AEC">
        <w:rPr>
          <w:rFonts w:ascii="Arial" w:eastAsia="Andale Sans UI" w:hAnsi="Arial" w:cs="Arial"/>
          <w:b/>
          <w:color w:val="000000"/>
          <w:lang w:val="es-ES_tradnl" w:eastAsia="x-none"/>
        </w:rPr>
        <w:t>DISLIPIDEMIA</w:t>
      </w:r>
    </w:p>
    <w:p w14:paraId="50D4185A" w14:textId="77777777" w:rsidR="007A0AEC" w:rsidRPr="007A0AEC" w:rsidRDefault="007A0AEC" w:rsidP="007A0AEC">
      <w:pPr>
        <w:widowControl w:val="0"/>
        <w:suppressAutoHyphens/>
        <w:spacing w:after="0"/>
        <w:jc w:val="both"/>
        <w:rPr>
          <w:rFonts w:ascii="Arial" w:eastAsia="Andale Sans UI" w:hAnsi="Arial" w:cs="Arial"/>
          <w:color w:val="000000"/>
          <w:lang w:val="es-ES_tradnl" w:eastAsia="x-none"/>
        </w:rPr>
      </w:pPr>
    </w:p>
    <w:p w14:paraId="73B71C2B" w14:textId="77777777" w:rsidR="007A0AEC" w:rsidRPr="007A0AEC" w:rsidRDefault="007A0AEC" w:rsidP="007A0AEC">
      <w:pPr>
        <w:widowControl w:val="0"/>
        <w:suppressAutoHyphens/>
        <w:spacing w:after="0"/>
        <w:jc w:val="both"/>
        <w:rPr>
          <w:rFonts w:ascii="Arial" w:eastAsia="Andale Sans UI" w:hAnsi="Arial" w:cs="Arial"/>
          <w:color w:val="000000"/>
          <w:lang w:val="es-ES_tradnl" w:eastAsia="x-none"/>
        </w:rPr>
      </w:pPr>
      <w:r w:rsidRPr="007A0AEC">
        <w:rPr>
          <w:rFonts w:ascii="Arial" w:eastAsia="Andale Sans UI" w:hAnsi="Arial" w:cs="Arial"/>
          <w:color w:val="000000"/>
          <w:lang w:val="es-ES_tradnl" w:eastAsia="x-none"/>
        </w:rPr>
        <w:t>La dislipidemia o Hiperlipidemia aparece cuando se acumulan demasiadas grasas o lípidos en la sangre, incluyendo el colesterol y los triglicéridos y que son importantes para que el cuerpo funcione correctamente, sin embargo, cuando los niveles son muy altos pueden poner en riesgo a las personas de desarrollar una enfermedad cardiaca o un derramen cerebral.</w:t>
      </w:r>
    </w:p>
    <w:p w14:paraId="52C097E7" w14:textId="77777777" w:rsidR="007A0AEC" w:rsidRPr="007A0AEC" w:rsidRDefault="007A0AEC" w:rsidP="007A0AEC">
      <w:pPr>
        <w:autoSpaceDE w:val="0"/>
        <w:autoSpaceDN w:val="0"/>
        <w:adjustRightInd w:val="0"/>
        <w:spacing w:after="0" w:line="241" w:lineRule="atLeast"/>
        <w:jc w:val="both"/>
        <w:rPr>
          <w:rFonts w:ascii="Arial" w:eastAsia="Andale Sans UI" w:hAnsi="Arial" w:cs="Arial"/>
          <w:color w:val="000000"/>
          <w:lang w:val="es-ES_tradnl" w:eastAsia="x-none"/>
        </w:rPr>
      </w:pPr>
    </w:p>
    <w:p w14:paraId="4190638B" w14:textId="77777777" w:rsidR="007A0AEC" w:rsidRPr="007A0AEC" w:rsidRDefault="007A0AEC" w:rsidP="007A0AEC">
      <w:pPr>
        <w:autoSpaceDE w:val="0"/>
        <w:autoSpaceDN w:val="0"/>
        <w:adjustRightInd w:val="0"/>
        <w:spacing w:after="0" w:line="241" w:lineRule="atLeast"/>
        <w:jc w:val="both"/>
        <w:rPr>
          <w:rFonts w:ascii="Arial" w:eastAsia="Times New Roman" w:hAnsi="Arial" w:cs="Arial"/>
          <w:b/>
          <w:bCs/>
          <w:lang w:val="es-CO" w:eastAsia="es-CO"/>
        </w:rPr>
      </w:pPr>
      <w:r w:rsidRPr="007A0AEC">
        <w:rPr>
          <w:rFonts w:ascii="Arial" w:eastAsia="Times New Roman" w:hAnsi="Arial" w:cs="Arial"/>
          <w:b/>
          <w:bCs/>
          <w:lang w:val="es-CO" w:eastAsia="es-CO"/>
        </w:rPr>
        <w:t xml:space="preserve">CÁNCER </w:t>
      </w:r>
    </w:p>
    <w:p w14:paraId="5B47912E" w14:textId="77777777" w:rsidR="007A0AEC" w:rsidRPr="007A0AEC" w:rsidRDefault="007A0AEC" w:rsidP="007A0AEC">
      <w:pPr>
        <w:autoSpaceDE w:val="0"/>
        <w:autoSpaceDN w:val="0"/>
        <w:adjustRightInd w:val="0"/>
        <w:spacing w:after="0" w:line="241" w:lineRule="atLeast"/>
        <w:jc w:val="both"/>
        <w:rPr>
          <w:rFonts w:ascii="Arial" w:eastAsia="Times New Roman" w:hAnsi="Arial" w:cs="Arial"/>
          <w:lang w:val="es-CO" w:eastAsia="es-CO"/>
        </w:rPr>
      </w:pPr>
    </w:p>
    <w:p w14:paraId="639968B3" w14:textId="77777777" w:rsidR="007A0AEC" w:rsidRPr="007A0AEC" w:rsidRDefault="007A0AEC" w:rsidP="007A0AEC">
      <w:pPr>
        <w:autoSpaceDE w:val="0"/>
        <w:autoSpaceDN w:val="0"/>
        <w:adjustRightInd w:val="0"/>
        <w:spacing w:after="0" w:line="240" w:lineRule="auto"/>
        <w:jc w:val="both"/>
        <w:rPr>
          <w:rFonts w:ascii="Arial" w:eastAsia="Times New Roman" w:hAnsi="Arial" w:cs="Arial"/>
          <w:lang w:val="es-CO" w:eastAsia="es-CO"/>
        </w:rPr>
      </w:pPr>
      <w:r w:rsidRPr="007A0AEC">
        <w:rPr>
          <w:rFonts w:ascii="Arial" w:eastAsia="Times New Roman" w:hAnsi="Arial" w:cs="Arial"/>
          <w:lang w:val="es-CO" w:eastAsia="es-CO"/>
        </w:rPr>
        <w:t>Los expertos confirman la relación entre dieta y diferentes tipos de cáncer. Las grasas, sobre todo de origen animal, se relacionan con el cáncer de mama y de colon. El alcohol y el tabaco puede provocar cáncer de faringe, laringe o esófago, pulmón, por otro lado, los alimentos ahumados o conservados en vinagre parecen fomentar el cáncer de esófago o estómago.  Es importante evitar los alimentos con muchos aditivos, conservantes y colorantes, hay que procurar no abusar de comidas enlatadas y precocinadas. Como se explica anteriormente consuma pocas grasas, sobre todo de origen animal, limite los alimentos ahumados y los muy tostados o requemados.</w:t>
      </w:r>
    </w:p>
    <w:p w14:paraId="0F5296D0" w14:textId="77777777" w:rsidR="007A0AEC" w:rsidRPr="007A0AEC" w:rsidRDefault="007A0AEC" w:rsidP="007A0AEC">
      <w:pPr>
        <w:autoSpaceDE w:val="0"/>
        <w:autoSpaceDN w:val="0"/>
        <w:adjustRightInd w:val="0"/>
        <w:spacing w:after="0" w:line="240" w:lineRule="auto"/>
        <w:jc w:val="both"/>
        <w:rPr>
          <w:rFonts w:ascii="Arial" w:eastAsia="Times New Roman" w:hAnsi="Arial" w:cs="Arial"/>
          <w:color w:val="000000"/>
          <w:lang w:val="es-CO" w:eastAsia="es-CO"/>
        </w:rPr>
      </w:pPr>
    </w:p>
    <w:p w14:paraId="6E705FBC" w14:textId="77777777" w:rsidR="007A0AEC" w:rsidRPr="007A0AEC" w:rsidRDefault="007A0AEC" w:rsidP="007A0AEC">
      <w:pPr>
        <w:autoSpaceDE w:val="0"/>
        <w:autoSpaceDN w:val="0"/>
        <w:adjustRightInd w:val="0"/>
        <w:spacing w:after="0" w:line="240" w:lineRule="auto"/>
        <w:jc w:val="both"/>
        <w:rPr>
          <w:rFonts w:ascii="Arial" w:eastAsia="Times New Roman" w:hAnsi="Arial" w:cs="Arial"/>
          <w:b/>
          <w:bCs/>
          <w:lang w:val="es-CO" w:eastAsia="es-CO"/>
        </w:rPr>
      </w:pPr>
      <w:r w:rsidRPr="007A0AEC">
        <w:rPr>
          <w:rFonts w:ascii="Arial" w:eastAsia="Times New Roman" w:hAnsi="Arial" w:cs="Arial"/>
          <w:b/>
          <w:bCs/>
          <w:lang w:val="es-CO" w:eastAsia="es-CO"/>
        </w:rPr>
        <w:t xml:space="preserve">ENFERMEDADES HEPÁTICAS </w:t>
      </w:r>
    </w:p>
    <w:p w14:paraId="681595A6" w14:textId="77777777" w:rsidR="007A0AEC" w:rsidRPr="007A0AEC" w:rsidRDefault="007A0AEC" w:rsidP="007A0AEC">
      <w:pPr>
        <w:autoSpaceDE w:val="0"/>
        <w:autoSpaceDN w:val="0"/>
        <w:adjustRightInd w:val="0"/>
        <w:spacing w:after="0" w:line="240" w:lineRule="auto"/>
        <w:jc w:val="both"/>
        <w:rPr>
          <w:rFonts w:ascii="Arial" w:eastAsia="Times New Roman" w:hAnsi="Arial" w:cs="Arial"/>
          <w:color w:val="000000"/>
          <w:lang w:val="es-CO" w:eastAsia="es-CO"/>
        </w:rPr>
      </w:pPr>
    </w:p>
    <w:p w14:paraId="1F1ADFF1" w14:textId="77777777" w:rsidR="007A0AEC" w:rsidRDefault="007A0AEC" w:rsidP="007A0AEC">
      <w:pPr>
        <w:autoSpaceDE w:val="0"/>
        <w:autoSpaceDN w:val="0"/>
        <w:adjustRightInd w:val="0"/>
        <w:spacing w:after="0" w:line="240" w:lineRule="auto"/>
        <w:jc w:val="both"/>
        <w:rPr>
          <w:rFonts w:ascii="Arial" w:eastAsia="Times New Roman" w:hAnsi="Arial" w:cs="Arial"/>
          <w:lang w:val="es-CO" w:eastAsia="es-CO"/>
        </w:rPr>
      </w:pPr>
      <w:r w:rsidRPr="007A0AEC">
        <w:rPr>
          <w:rFonts w:ascii="Arial" w:eastAsia="Times New Roman" w:hAnsi="Arial" w:cs="Arial"/>
          <w:lang w:val="es-CO" w:eastAsia="es-CO"/>
        </w:rPr>
        <w:lastRenderedPageBreak/>
        <w:t>La ingesta excesiva de alcohol predispone a enfermedades como la cirrosis y hepatitis alcohólica, estas enfermedades dañan gravemente el hígado y puede causar la muerte.</w:t>
      </w:r>
    </w:p>
    <w:p w14:paraId="650DE3D6" w14:textId="77777777" w:rsidR="00953342" w:rsidRPr="007A0AEC" w:rsidRDefault="00953342" w:rsidP="007A0AEC">
      <w:pPr>
        <w:autoSpaceDE w:val="0"/>
        <w:autoSpaceDN w:val="0"/>
        <w:adjustRightInd w:val="0"/>
        <w:spacing w:after="0" w:line="240" w:lineRule="auto"/>
        <w:jc w:val="both"/>
        <w:rPr>
          <w:rFonts w:ascii="Arial" w:eastAsia="Times New Roman" w:hAnsi="Arial" w:cs="Arial"/>
          <w:lang w:val="es-CO" w:eastAsia="es-CO"/>
        </w:rPr>
      </w:pPr>
    </w:p>
    <w:p w14:paraId="60EA66ED" w14:textId="77777777" w:rsidR="007A0AEC" w:rsidRPr="007A0AEC" w:rsidRDefault="007A0AEC" w:rsidP="007A0AEC">
      <w:pPr>
        <w:autoSpaceDE w:val="0"/>
        <w:autoSpaceDN w:val="0"/>
        <w:adjustRightInd w:val="0"/>
        <w:spacing w:after="0" w:line="240" w:lineRule="auto"/>
        <w:rPr>
          <w:rFonts w:ascii="Arial" w:eastAsia="Times New Roman" w:hAnsi="Arial" w:cs="Arial"/>
          <w:color w:val="000000"/>
          <w:lang w:val="es-CO" w:eastAsia="es-CO"/>
        </w:rPr>
      </w:pPr>
      <w:r w:rsidRPr="007A0AEC">
        <w:rPr>
          <w:rFonts w:ascii="Arial" w:eastAsia="Times New Roman" w:hAnsi="Arial" w:cs="Arial"/>
          <w:b/>
          <w:color w:val="000000"/>
          <w:lang w:val="es-CO" w:eastAsia="es-CO"/>
        </w:rPr>
        <w:t>ENFERMEDADES CARENCIALES</w:t>
      </w:r>
    </w:p>
    <w:p w14:paraId="1B7B784D" w14:textId="77777777" w:rsidR="007A0AEC" w:rsidRPr="007A0AEC" w:rsidRDefault="007A0AEC" w:rsidP="007A0AEC">
      <w:pPr>
        <w:autoSpaceDE w:val="0"/>
        <w:autoSpaceDN w:val="0"/>
        <w:adjustRightInd w:val="0"/>
        <w:spacing w:after="0" w:line="241" w:lineRule="atLeast"/>
        <w:jc w:val="both"/>
        <w:rPr>
          <w:rFonts w:ascii="Arial" w:eastAsia="Times New Roman" w:hAnsi="Arial" w:cs="Arial"/>
          <w:b/>
          <w:bCs/>
          <w:lang w:val="es-CO" w:eastAsia="es-CO"/>
        </w:rPr>
      </w:pPr>
    </w:p>
    <w:p w14:paraId="6AC2F285" w14:textId="77777777" w:rsidR="007A0AEC" w:rsidRPr="007A0AEC" w:rsidRDefault="007A0AEC" w:rsidP="007A0AEC">
      <w:pPr>
        <w:autoSpaceDE w:val="0"/>
        <w:autoSpaceDN w:val="0"/>
        <w:adjustRightInd w:val="0"/>
        <w:spacing w:after="0" w:line="241" w:lineRule="atLeast"/>
        <w:jc w:val="both"/>
        <w:rPr>
          <w:rFonts w:ascii="Arial" w:eastAsia="Times New Roman" w:hAnsi="Arial" w:cs="Arial"/>
          <w:lang w:val="es-CO" w:eastAsia="es-CO"/>
        </w:rPr>
      </w:pPr>
      <w:r w:rsidRPr="007A0AEC">
        <w:rPr>
          <w:rFonts w:ascii="Arial" w:eastAsia="Times New Roman" w:hAnsi="Arial" w:cs="Arial"/>
          <w:b/>
          <w:bCs/>
          <w:lang w:val="es-CO" w:eastAsia="es-CO"/>
        </w:rPr>
        <w:t>Osteoporosis</w:t>
      </w:r>
      <w:r w:rsidR="00715459">
        <w:rPr>
          <w:rFonts w:ascii="Arial" w:eastAsia="Times New Roman" w:hAnsi="Arial" w:cs="Arial"/>
          <w:b/>
          <w:bCs/>
          <w:lang w:val="es-CO" w:eastAsia="es-CO"/>
        </w:rPr>
        <w:t xml:space="preserve">: </w:t>
      </w:r>
      <w:r w:rsidRPr="007A0AEC">
        <w:rPr>
          <w:rFonts w:ascii="Arial" w:eastAsia="Times New Roman" w:hAnsi="Arial" w:cs="Arial"/>
          <w:lang w:val="es-CO" w:eastAsia="es-CO"/>
        </w:rPr>
        <w:t xml:space="preserve">Con la edad los huesos se debilitan facilitando las fracturas, a la mujer le afecta especialmente al iniciar el climaterio y en la menopausia. Es importante la ingesta diaria de </w:t>
      </w:r>
      <w:r w:rsidRPr="007A0AEC">
        <w:rPr>
          <w:rFonts w:ascii="Arial" w:eastAsia="Times New Roman" w:hAnsi="Arial" w:cs="Arial"/>
          <w:b/>
          <w:lang w:val="es-CO" w:eastAsia="es-CO"/>
        </w:rPr>
        <w:t>calcio</w:t>
      </w:r>
      <w:r w:rsidRPr="007A0AEC">
        <w:rPr>
          <w:rFonts w:ascii="Arial" w:eastAsia="Times New Roman" w:hAnsi="Arial" w:cs="Arial"/>
          <w:lang w:val="es-CO" w:eastAsia="es-CO"/>
        </w:rPr>
        <w:t xml:space="preserve"> que se obtiene a través de la leche entera o descremada, yogur, quesos frescos. </w:t>
      </w:r>
    </w:p>
    <w:p w14:paraId="53DEBC45" w14:textId="77777777" w:rsidR="007A0AEC" w:rsidRPr="007A0AEC" w:rsidRDefault="007A0AEC" w:rsidP="007A0AEC">
      <w:pPr>
        <w:autoSpaceDE w:val="0"/>
        <w:autoSpaceDN w:val="0"/>
        <w:adjustRightInd w:val="0"/>
        <w:spacing w:after="0" w:line="241" w:lineRule="atLeast"/>
        <w:jc w:val="both"/>
        <w:rPr>
          <w:rFonts w:ascii="Arial" w:eastAsia="Times New Roman" w:hAnsi="Arial" w:cs="Arial"/>
          <w:b/>
          <w:bCs/>
          <w:lang w:val="es-CO" w:eastAsia="es-CO"/>
        </w:rPr>
      </w:pPr>
    </w:p>
    <w:p w14:paraId="22E988BF" w14:textId="77777777" w:rsidR="007A0AEC" w:rsidRDefault="007A0AEC" w:rsidP="007A0AEC">
      <w:pPr>
        <w:autoSpaceDE w:val="0"/>
        <w:autoSpaceDN w:val="0"/>
        <w:adjustRightInd w:val="0"/>
        <w:spacing w:after="0" w:line="241" w:lineRule="atLeast"/>
        <w:jc w:val="both"/>
        <w:rPr>
          <w:rFonts w:ascii="Arial" w:eastAsia="Times New Roman" w:hAnsi="Arial" w:cs="Arial"/>
          <w:lang w:val="es-CO" w:eastAsia="es-CO"/>
        </w:rPr>
      </w:pPr>
      <w:r w:rsidRPr="007A0AEC">
        <w:rPr>
          <w:rFonts w:ascii="Arial" w:eastAsia="Times New Roman" w:hAnsi="Arial" w:cs="Arial"/>
          <w:b/>
          <w:bCs/>
          <w:lang w:val="es-CO" w:eastAsia="es-CO"/>
        </w:rPr>
        <w:t>Anemia</w:t>
      </w:r>
      <w:r w:rsidR="00715459">
        <w:rPr>
          <w:rFonts w:ascii="Arial" w:eastAsia="Times New Roman" w:hAnsi="Arial" w:cs="Arial"/>
          <w:b/>
          <w:bCs/>
          <w:lang w:val="es-CO" w:eastAsia="es-CO"/>
        </w:rPr>
        <w:t xml:space="preserve">: </w:t>
      </w:r>
      <w:r w:rsidRPr="007A0AEC">
        <w:rPr>
          <w:rFonts w:ascii="Arial" w:eastAsia="Times New Roman" w:hAnsi="Arial" w:cs="Arial"/>
          <w:lang w:val="es-CO" w:eastAsia="es-CO"/>
        </w:rPr>
        <w:t xml:space="preserve">La escasez de glóbulos rojos en la sangre suele deberse a una dieta pobre en hierro. Es fundamental que si se detecta anemia ferropénica debe consumirse alimentos ricos en </w:t>
      </w:r>
      <w:r w:rsidRPr="007A0AEC">
        <w:rPr>
          <w:rFonts w:ascii="Arial" w:eastAsia="Times New Roman" w:hAnsi="Arial" w:cs="Arial"/>
          <w:b/>
          <w:lang w:val="es-CO" w:eastAsia="es-CO"/>
        </w:rPr>
        <w:t>hierro</w:t>
      </w:r>
      <w:r w:rsidRPr="007A0AEC">
        <w:rPr>
          <w:rFonts w:ascii="Arial" w:eastAsia="Times New Roman" w:hAnsi="Arial" w:cs="Arial"/>
          <w:lang w:val="es-CO" w:eastAsia="es-CO"/>
        </w:rPr>
        <w:t xml:space="preserve"> como: carne, vísceras, legumbres. En las mujeres en edad fértil (9 - 49 años), embarazadas o lactantes se debe aumentar el aporte de este mineral.</w:t>
      </w:r>
    </w:p>
    <w:p w14:paraId="742FCD84" w14:textId="77777777" w:rsidR="00AB27E8" w:rsidRPr="007A0AEC" w:rsidRDefault="00AB27E8" w:rsidP="007A0AEC">
      <w:pPr>
        <w:autoSpaceDE w:val="0"/>
        <w:autoSpaceDN w:val="0"/>
        <w:adjustRightInd w:val="0"/>
        <w:spacing w:after="0" w:line="241" w:lineRule="atLeast"/>
        <w:jc w:val="both"/>
        <w:rPr>
          <w:rFonts w:ascii="Arial" w:eastAsia="Times New Roman" w:hAnsi="Arial" w:cs="Arial"/>
          <w:lang w:val="es-CO" w:eastAsia="es-CO"/>
        </w:rPr>
      </w:pPr>
    </w:p>
    <w:p w14:paraId="68EC41C1" w14:textId="77777777" w:rsidR="007A0AEC" w:rsidRPr="007A0AEC" w:rsidRDefault="007A0AEC" w:rsidP="007A0AEC">
      <w:pPr>
        <w:autoSpaceDE w:val="0"/>
        <w:autoSpaceDN w:val="0"/>
        <w:adjustRightInd w:val="0"/>
        <w:spacing w:after="0" w:line="241" w:lineRule="atLeast"/>
        <w:jc w:val="both"/>
        <w:rPr>
          <w:rFonts w:ascii="Arial" w:eastAsia="Times New Roman" w:hAnsi="Arial" w:cs="Arial"/>
          <w:lang w:val="es-CO" w:eastAsia="es-CO"/>
        </w:rPr>
      </w:pPr>
      <w:r w:rsidRPr="007A0AEC">
        <w:rPr>
          <w:rFonts w:ascii="Arial" w:eastAsia="Times New Roman" w:hAnsi="Arial" w:cs="Arial"/>
          <w:b/>
          <w:bCs/>
          <w:lang w:val="es-CO" w:eastAsia="es-CO"/>
        </w:rPr>
        <w:t>Trastornos Psicológicos</w:t>
      </w:r>
      <w:r w:rsidR="00715459">
        <w:rPr>
          <w:rFonts w:ascii="Arial" w:eastAsia="Times New Roman" w:hAnsi="Arial" w:cs="Arial"/>
          <w:b/>
          <w:bCs/>
          <w:lang w:val="es-CO" w:eastAsia="es-CO"/>
        </w:rPr>
        <w:t xml:space="preserve">: </w:t>
      </w:r>
      <w:r w:rsidRPr="007A0AEC">
        <w:rPr>
          <w:rFonts w:ascii="Arial" w:eastAsia="Times New Roman" w:hAnsi="Arial" w:cs="Arial"/>
          <w:lang w:val="es-CO" w:eastAsia="es-CO"/>
        </w:rPr>
        <w:t xml:space="preserve">Anorexia y bulimia son trastornos psicológicos relacionados con la alimentación que no se deben minimizar. La persona anoréxica se obsesiona tanto por adelgazar que reduce la comida hasta situaciones peligrosas. En casos extremos, provoca la muerte por inanición (agotamiento). Percibe su propia imagen corporal distorsionada, se siente gruesa, aunque este extremadamente delgada, lo que dificulta su recuperación. La anorexia es cada día más frecuente y constituye, junto con la obesidad, el trastorno de conducta alimentaria más extendido. </w:t>
      </w:r>
    </w:p>
    <w:p w14:paraId="4AA36C3E" w14:textId="77777777" w:rsidR="007A0AEC" w:rsidRPr="007A0AEC" w:rsidRDefault="007A0AEC" w:rsidP="007A0AEC">
      <w:pPr>
        <w:autoSpaceDE w:val="0"/>
        <w:autoSpaceDN w:val="0"/>
        <w:adjustRightInd w:val="0"/>
        <w:spacing w:after="0" w:line="241" w:lineRule="atLeast"/>
        <w:jc w:val="both"/>
        <w:rPr>
          <w:rFonts w:ascii="Arial" w:eastAsia="Times New Roman" w:hAnsi="Arial" w:cs="Arial"/>
          <w:lang w:val="es-CO" w:eastAsia="es-CO"/>
        </w:rPr>
      </w:pPr>
    </w:p>
    <w:p w14:paraId="7A7C6C46" w14:textId="77777777" w:rsidR="007A0AEC" w:rsidRPr="007A0AEC" w:rsidRDefault="007A0AEC" w:rsidP="007A0AEC">
      <w:pPr>
        <w:autoSpaceDE w:val="0"/>
        <w:autoSpaceDN w:val="0"/>
        <w:adjustRightInd w:val="0"/>
        <w:spacing w:after="0" w:line="241" w:lineRule="atLeast"/>
        <w:jc w:val="both"/>
        <w:rPr>
          <w:rFonts w:ascii="Arial" w:eastAsia="Times New Roman" w:hAnsi="Arial" w:cs="Arial"/>
          <w:lang w:val="es-CO" w:eastAsia="es-CO"/>
        </w:rPr>
      </w:pPr>
      <w:r w:rsidRPr="007A0AEC">
        <w:rPr>
          <w:rFonts w:ascii="Arial" w:eastAsia="Times New Roman" w:hAnsi="Arial" w:cs="Arial"/>
          <w:lang w:val="es-CO" w:eastAsia="es-CO"/>
        </w:rPr>
        <w:t xml:space="preserve">Las personas con bulimia tienen un apetito desordenado e insaciable que le impulsa a comer en exceso y de forma compulsiva. Después se siente culpable e insatisfecha y vomita o utiliza laxantes, diuréticos u otros Fármacos para expulsar lo que ha ingerido. </w:t>
      </w:r>
    </w:p>
    <w:p w14:paraId="1252ACE6" w14:textId="77777777" w:rsidR="007A0AEC" w:rsidRPr="007A0AEC" w:rsidRDefault="007A0AEC" w:rsidP="007A0AEC">
      <w:pPr>
        <w:autoSpaceDE w:val="0"/>
        <w:autoSpaceDN w:val="0"/>
        <w:adjustRightInd w:val="0"/>
        <w:spacing w:after="0" w:line="241" w:lineRule="atLeast"/>
        <w:jc w:val="both"/>
        <w:rPr>
          <w:rFonts w:ascii="Arial" w:eastAsia="Times New Roman" w:hAnsi="Arial" w:cs="Arial"/>
          <w:b/>
          <w:bCs/>
          <w:lang w:val="es-CO" w:eastAsia="es-CO"/>
        </w:rPr>
      </w:pPr>
    </w:p>
    <w:p w14:paraId="08BFA396" w14:textId="77777777" w:rsidR="007A0AEC" w:rsidRPr="007A0AEC" w:rsidRDefault="007A0AEC" w:rsidP="00094BFE">
      <w:pPr>
        <w:autoSpaceDE w:val="0"/>
        <w:autoSpaceDN w:val="0"/>
        <w:adjustRightInd w:val="0"/>
        <w:spacing w:after="0" w:line="241" w:lineRule="atLeast"/>
        <w:jc w:val="both"/>
        <w:rPr>
          <w:rFonts w:ascii="Arial" w:eastAsia="Times New Roman" w:hAnsi="Arial" w:cs="Arial"/>
          <w:lang w:val="es-CO" w:eastAsia="es-CO"/>
        </w:rPr>
      </w:pPr>
      <w:r w:rsidRPr="007A0AEC">
        <w:rPr>
          <w:rFonts w:ascii="Arial" w:eastAsia="Times New Roman" w:hAnsi="Arial" w:cs="Arial"/>
          <w:b/>
          <w:bCs/>
          <w:lang w:val="es-CO" w:eastAsia="es-CO"/>
        </w:rPr>
        <w:t>Caries Dentales</w:t>
      </w:r>
      <w:r w:rsidR="00094BFE">
        <w:rPr>
          <w:rFonts w:ascii="Arial" w:eastAsia="Times New Roman" w:hAnsi="Arial" w:cs="Arial"/>
          <w:b/>
          <w:bCs/>
          <w:lang w:val="es-CO" w:eastAsia="es-CO"/>
        </w:rPr>
        <w:t xml:space="preserve">: </w:t>
      </w:r>
      <w:r w:rsidRPr="007A0AEC">
        <w:rPr>
          <w:rFonts w:ascii="Arial" w:eastAsia="Times New Roman" w:hAnsi="Arial" w:cs="Arial"/>
          <w:lang w:val="es-CO" w:eastAsia="es-CO"/>
        </w:rPr>
        <w:t>Son el resultado de una mala higiene bucal y el consumo de alimentos dulces. Es imprescindible cepillarse muy bien los dientes después de cada comida, utilizando además hilo dental y el cepillo se debe de cambiar como mínimo cada tres meses.</w:t>
      </w:r>
    </w:p>
    <w:p w14:paraId="3AF37587" w14:textId="77777777" w:rsidR="007A0AEC" w:rsidRPr="007A0AEC" w:rsidRDefault="007A0AEC" w:rsidP="00D364DE">
      <w:pPr>
        <w:pStyle w:val="Ttulo1"/>
        <w:tabs>
          <w:tab w:val="left" w:pos="284"/>
        </w:tabs>
        <w:ind w:left="0" w:firstLine="0"/>
        <w:rPr>
          <w:rFonts w:eastAsia="Times New Roman"/>
          <w:lang w:val="es-ES_tradnl"/>
        </w:rPr>
      </w:pPr>
      <w:bookmarkStart w:id="20" w:name="_Toc533777032"/>
      <w:bookmarkStart w:id="21" w:name="_Toc4160185"/>
      <w:bookmarkStart w:id="22" w:name="_Toc38178245"/>
      <w:r w:rsidRPr="007A0AEC">
        <w:rPr>
          <w:rFonts w:eastAsia="Times New Roman"/>
          <w:lang w:val="es-ES_tradnl"/>
        </w:rPr>
        <w:t>COMPONENTES DEL PROGRAMA</w:t>
      </w:r>
      <w:bookmarkEnd w:id="20"/>
      <w:bookmarkEnd w:id="21"/>
      <w:bookmarkEnd w:id="22"/>
      <w:r w:rsidRPr="007A0AEC">
        <w:rPr>
          <w:rFonts w:eastAsia="Times New Roman"/>
          <w:lang w:val="es-ES_tradnl"/>
        </w:rPr>
        <w:t xml:space="preserve"> </w:t>
      </w:r>
    </w:p>
    <w:p w14:paraId="28F09330" w14:textId="77777777" w:rsidR="007A0AEC" w:rsidRPr="007A0AEC" w:rsidRDefault="007A0AEC" w:rsidP="007A0AEC">
      <w:pPr>
        <w:widowControl w:val="0"/>
        <w:suppressAutoHyphens/>
        <w:spacing w:after="0"/>
        <w:jc w:val="both"/>
        <w:rPr>
          <w:rFonts w:ascii="Arial" w:eastAsia="Andale Sans UI" w:hAnsi="Arial" w:cs="Arial"/>
          <w:b/>
          <w:color w:val="000000"/>
          <w:lang w:val="es-ES_tradnl" w:eastAsia="x-none"/>
        </w:rPr>
      </w:pPr>
      <w:r w:rsidRPr="007A0AEC">
        <w:rPr>
          <w:rFonts w:ascii="Arial" w:eastAsia="Andale Sans UI" w:hAnsi="Arial" w:cs="Arial"/>
          <w:b/>
          <w:color w:val="000000"/>
          <w:lang w:val="es-ES_tradnl" w:eastAsia="x-none"/>
        </w:rPr>
        <w:t>PROMOCIÓN DE LA SALUD Y PREVENCIÓN DE LA ENFERMEDAD</w:t>
      </w:r>
    </w:p>
    <w:p w14:paraId="304B556E" w14:textId="77777777" w:rsidR="007A0AEC" w:rsidRPr="007A0AEC" w:rsidRDefault="007A0AEC" w:rsidP="007A0AEC">
      <w:pPr>
        <w:widowControl w:val="0"/>
        <w:suppressAutoHyphens/>
        <w:spacing w:after="0"/>
        <w:jc w:val="both"/>
        <w:rPr>
          <w:rFonts w:ascii="Arial" w:eastAsia="Andale Sans UI" w:hAnsi="Arial" w:cs="Arial"/>
          <w:b/>
          <w:color w:val="000000"/>
          <w:lang w:val="es-ES_tradnl" w:eastAsia="x-none"/>
        </w:rPr>
      </w:pPr>
    </w:p>
    <w:p w14:paraId="55193141" w14:textId="77777777" w:rsidR="007A0AEC" w:rsidRDefault="007A0AEC" w:rsidP="007A0AEC">
      <w:pPr>
        <w:widowControl w:val="0"/>
        <w:suppressAutoHyphens/>
        <w:spacing w:after="0"/>
        <w:jc w:val="both"/>
        <w:rPr>
          <w:rFonts w:ascii="Arial" w:eastAsia="Andale Sans UI" w:hAnsi="Arial" w:cs="Arial"/>
          <w:color w:val="000000"/>
          <w:lang w:val="es-ES_tradnl" w:eastAsia="x-none"/>
        </w:rPr>
      </w:pPr>
      <w:r w:rsidRPr="007A0AEC">
        <w:rPr>
          <w:rFonts w:ascii="Arial" w:eastAsia="Andale Sans UI" w:hAnsi="Arial" w:cs="Arial"/>
          <w:color w:val="000000"/>
          <w:lang w:val="es-ES_tradnl" w:eastAsia="x-none"/>
        </w:rPr>
        <w:t xml:space="preserve">Se definirá el enfoque de las actividades de promoción y prevención, dirigidas a la población trabajadora de </w:t>
      </w:r>
      <w:r w:rsidRPr="007A0AEC">
        <w:rPr>
          <w:rFonts w:ascii="Arial" w:eastAsia="Andale Sans UI" w:hAnsi="Arial" w:cs="Arial"/>
          <w:b/>
          <w:color w:val="000000"/>
          <w:lang w:val="es-ES_tradnl" w:eastAsia="x-none"/>
        </w:rPr>
        <w:t xml:space="preserve">PIEDECUESTANA DE SERVICIOS </w:t>
      </w:r>
      <w:proofErr w:type="spellStart"/>
      <w:r w:rsidRPr="007A0AEC">
        <w:rPr>
          <w:rFonts w:ascii="Arial" w:eastAsia="Andale Sans UI" w:hAnsi="Arial" w:cs="Arial"/>
          <w:b/>
          <w:color w:val="000000"/>
          <w:lang w:val="es-ES_tradnl" w:eastAsia="x-none"/>
        </w:rPr>
        <w:t>PUBLICOS</w:t>
      </w:r>
      <w:proofErr w:type="spellEnd"/>
      <w:r w:rsidRPr="007A0AEC">
        <w:rPr>
          <w:rFonts w:ascii="Arial" w:eastAsia="Andale Sans UI" w:hAnsi="Arial" w:cs="Arial"/>
          <w:color w:val="000000"/>
          <w:lang w:val="es-ES_tradnl" w:eastAsia="x-none"/>
        </w:rPr>
        <w:t xml:space="preserve"> como son:</w:t>
      </w:r>
    </w:p>
    <w:p w14:paraId="428371B7" w14:textId="77777777" w:rsidR="00D42926" w:rsidRPr="007A0AEC" w:rsidRDefault="00D42926" w:rsidP="007A0AEC">
      <w:pPr>
        <w:widowControl w:val="0"/>
        <w:suppressAutoHyphens/>
        <w:spacing w:after="0"/>
        <w:jc w:val="both"/>
        <w:rPr>
          <w:rFonts w:ascii="Arial" w:eastAsia="Andale Sans UI" w:hAnsi="Arial" w:cs="Arial"/>
          <w:color w:val="000000"/>
          <w:lang w:val="es-ES_tradnl" w:eastAsia="x-none"/>
        </w:rPr>
      </w:pPr>
    </w:p>
    <w:p w14:paraId="47AE50EC" w14:textId="77777777" w:rsidR="007A0AEC" w:rsidRDefault="007A0AEC" w:rsidP="007A0AEC">
      <w:pPr>
        <w:widowControl w:val="0"/>
        <w:suppressAutoHyphens/>
        <w:spacing w:after="0"/>
        <w:jc w:val="both"/>
        <w:rPr>
          <w:rFonts w:ascii="Arial" w:eastAsia="Andale Sans UI" w:hAnsi="Arial" w:cs="Arial"/>
          <w:color w:val="000000"/>
          <w:lang w:val="es-ES_tradnl" w:eastAsia="x-none"/>
        </w:rPr>
      </w:pPr>
      <w:r w:rsidRPr="007A0AEC">
        <w:rPr>
          <w:rFonts w:ascii="Arial" w:eastAsia="Andale Sans UI" w:hAnsi="Arial" w:cs="Arial"/>
          <w:color w:val="000000"/>
          <w:lang w:val="es-ES_tradnl" w:eastAsia="x-none"/>
        </w:rPr>
        <w:t>Exámenes de ingreso, periódicos y egreso dependiendo de los resultados serán valorados por el médico de la EPS de cada trabajador según su recomendación. Y también se tendrá en cuenta el Diagnostico de condiciones de Salud, estadísticas registro de ausentismo.</w:t>
      </w:r>
    </w:p>
    <w:p w14:paraId="0563469A" w14:textId="77777777" w:rsidR="00D42926" w:rsidRPr="007A0AEC" w:rsidRDefault="00D42926" w:rsidP="007A0AEC">
      <w:pPr>
        <w:widowControl w:val="0"/>
        <w:suppressAutoHyphens/>
        <w:spacing w:after="0"/>
        <w:jc w:val="both"/>
        <w:rPr>
          <w:rFonts w:ascii="Arial" w:eastAsia="Andale Sans UI" w:hAnsi="Arial" w:cs="Arial"/>
          <w:color w:val="000000"/>
          <w:lang w:val="es-ES_tradnl" w:eastAsia="x-none"/>
        </w:rPr>
      </w:pPr>
    </w:p>
    <w:p w14:paraId="4C9845C1" w14:textId="77777777" w:rsidR="007A0AEC" w:rsidRPr="00197C00" w:rsidRDefault="007A0AEC" w:rsidP="00197C00">
      <w:pPr>
        <w:widowControl w:val="0"/>
        <w:numPr>
          <w:ilvl w:val="0"/>
          <w:numId w:val="26"/>
        </w:numPr>
        <w:tabs>
          <w:tab w:val="left" w:pos="284"/>
        </w:tabs>
        <w:suppressAutoHyphens/>
        <w:autoSpaceDE w:val="0"/>
        <w:autoSpaceDN w:val="0"/>
        <w:adjustRightInd w:val="0"/>
        <w:spacing w:after="0" w:line="241" w:lineRule="atLeast"/>
        <w:ind w:left="0" w:firstLine="0"/>
        <w:jc w:val="both"/>
        <w:rPr>
          <w:rFonts w:ascii="Arial" w:eastAsia="Times New Roman" w:hAnsi="Arial" w:cs="Arial"/>
          <w:lang w:val="es-CO" w:eastAsia="es-CO"/>
        </w:rPr>
      </w:pPr>
      <w:r w:rsidRPr="00197C00">
        <w:rPr>
          <w:rFonts w:ascii="Arial" w:eastAsia="Times New Roman" w:hAnsi="Arial" w:cs="Arial"/>
          <w:lang w:val="es-CO" w:eastAsia="es-CO"/>
        </w:rPr>
        <w:t>Intervención Primaria: Plan de Capacitaciones.</w:t>
      </w:r>
    </w:p>
    <w:p w14:paraId="08B8E5B8" w14:textId="77777777" w:rsidR="007A0AEC" w:rsidRPr="007A0AEC" w:rsidRDefault="007A0AEC" w:rsidP="007A0AEC">
      <w:pPr>
        <w:widowControl w:val="0"/>
        <w:numPr>
          <w:ilvl w:val="0"/>
          <w:numId w:val="23"/>
        </w:numPr>
        <w:tabs>
          <w:tab w:val="left" w:pos="284"/>
        </w:tabs>
        <w:suppressAutoHyphens/>
        <w:spacing w:after="0" w:line="240" w:lineRule="auto"/>
        <w:ind w:left="0" w:firstLine="0"/>
        <w:jc w:val="both"/>
        <w:rPr>
          <w:rFonts w:ascii="Arial" w:eastAsia="Andale Sans UI" w:hAnsi="Arial" w:cs="Arial"/>
          <w:color w:val="000000"/>
          <w:lang w:val="es-ES_tradnl" w:eastAsia="x-none"/>
        </w:rPr>
      </w:pPr>
      <w:r w:rsidRPr="007A0AEC">
        <w:rPr>
          <w:rFonts w:ascii="Arial" w:eastAsia="Andale Sans UI" w:hAnsi="Arial" w:cs="Arial"/>
          <w:color w:val="000000"/>
          <w:lang w:val="es-ES_tradnl" w:eastAsia="x-none"/>
        </w:rPr>
        <w:lastRenderedPageBreak/>
        <w:t>Intervención Secundaria: Valoraciones Nutricionales, Valoración por EPS, Tamizaje Cardiovascular.</w:t>
      </w:r>
    </w:p>
    <w:p w14:paraId="385166D6" w14:textId="77777777" w:rsidR="007A0AEC" w:rsidRPr="007A0AEC" w:rsidRDefault="007A0AEC" w:rsidP="007A0AEC">
      <w:pPr>
        <w:widowControl w:val="0"/>
        <w:suppressAutoHyphens/>
        <w:spacing w:after="0"/>
        <w:jc w:val="both"/>
        <w:rPr>
          <w:rFonts w:ascii="Arial" w:eastAsia="Andale Sans UI" w:hAnsi="Arial" w:cs="Arial"/>
          <w:color w:val="000000"/>
          <w:lang w:val="es-ES_tradnl" w:eastAsia="x-none"/>
        </w:rPr>
      </w:pPr>
    </w:p>
    <w:p w14:paraId="25E2F2EA" w14:textId="77777777" w:rsidR="00F67884" w:rsidRDefault="007A0AEC" w:rsidP="007A0AEC">
      <w:pPr>
        <w:widowControl w:val="0"/>
        <w:suppressAutoHyphens/>
        <w:spacing w:after="0"/>
        <w:jc w:val="both"/>
        <w:rPr>
          <w:rFonts w:ascii="Arial" w:eastAsia="Andale Sans UI" w:hAnsi="Arial" w:cs="Arial"/>
          <w:b/>
          <w:color w:val="000000"/>
          <w:lang w:val="es-ES_tradnl" w:eastAsia="x-none"/>
        </w:rPr>
      </w:pPr>
      <w:r w:rsidRPr="007A0AEC">
        <w:rPr>
          <w:rFonts w:ascii="Arial" w:eastAsia="Andale Sans UI" w:hAnsi="Arial" w:cs="Arial"/>
          <w:b/>
          <w:color w:val="000000"/>
          <w:lang w:val="es-ES_tradnl" w:eastAsia="x-none"/>
        </w:rPr>
        <w:t>CONTROL DE LA ENFERMEDAD</w:t>
      </w:r>
    </w:p>
    <w:p w14:paraId="0E8DC650" w14:textId="77777777" w:rsidR="00E5055B" w:rsidRDefault="00E5055B" w:rsidP="007A0AEC">
      <w:pPr>
        <w:widowControl w:val="0"/>
        <w:suppressAutoHyphens/>
        <w:spacing w:after="0"/>
        <w:jc w:val="both"/>
        <w:rPr>
          <w:rFonts w:ascii="Arial" w:eastAsia="Andale Sans UI" w:hAnsi="Arial" w:cs="Arial"/>
          <w:b/>
          <w:color w:val="000000"/>
          <w:lang w:val="es-ES_tradnl" w:eastAsia="x-none"/>
        </w:rPr>
      </w:pPr>
    </w:p>
    <w:p w14:paraId="6FFDB397" w14:textId="77777777" w:rsidR="007A0AEC" w:rsidRPr="007A0AEC" w:rsidRDefault="007A0AEC" w:rsidP="007A0AEC">
      <w:pPr>
        <w:widowControl w:val="0"/>
        <w:suppressAutoHyphens/>
        <w:spacing w:after="0"/>
        <w:jc w:val="both"/>
        <w:rPr>
          <w:rFonts w:ascii="Arial" w:eastAsia="Andale Sans UI" w:hAnsi="Arial" w:cs="Arial"/>
          <w:color w:val="000000"/>
          <w:lang w:val="es-ES_tradnl" w:eastAsia="x-none"/>
        </w:rPr>
      </w:pPr>
      <w:r w:rsidRPr="007A0AEC">
        <w:rPr>
          <w:rFonts w:ascii="Arial" w:eastAsia="Andale Sans UI" w:hAnsi="Arial" w:cs="Arial"/>
          <w:color w:val="000000"/>
          <w:lang w:val="es-ES_tradnl" w:eastAsia="x-none"/>
        </w:rPr>
        <w:t xml:space="preserve">En este componente se realiza seguimiento a los casos de enfermedad común o laboral que requieren control por EPS respectivamente para que no se generen daños en el desarrollo de la labor.  La empresa a la fecha tiene un registro de enfermedad laboral. </w:t>
      </w:r>
    </w:p>
    <w:p w14:paraId="72DFA176" w14:textId="77777777" w:rsidR="007A0AEC" w:rsidRPr="007A0AEC" w:rsidRDefault="007A0AEC" w:rsidP="007A0AEC">
      <w:pPr>
        <w:widowControl w:val="0"/>
        <w:suppressAutoHyphens/>
        <w:spacing w:after="0"/>
        <w:jc w:val="both"/>
        <w:rPr>
          <w:rFonts w:ascii="Arial" w:eastAsia="Andale Sans UI" w:hAnsi="Arial" w:cs="Arial"/>
          <w:color w:val="000000"/>
          <w:lang w:val="es-ES_tradnl" w:eastAsia="x-none"/>
        </w:rPr>
      </w:pPr>
    </w:p>
    <w:p w14:paraId="08422495" w14:textId="77777777" w:rsidR="00F67884" w:rsidRDefault="007A0AEC" w:rsidP="007A0AEC">
      <w:pPr>
        <w:widowControl w:val="0"/>
        <w:suppressAutoHyphens/>
        <w:spacing w:after="0"/>
        <w:jc w:val="both"/>
        <w:rPr>
          <w:rFonts w:ascii="Arial" w:eastAsia="Andale Sans UI" w:hAnsi="Arial" w:cs="Arial"/>
          <w:b/>
          <w:color w:val="000000"/>
          <w:lang w:val="es-ES_tradnl" w:eastAsia="x-none"/>
        </w:rPr>
      </w:pPr>
      <w:r w:rsidRPr="007A0AEC">
        <w:rPr>
          <w:rFonts w:ascii="Arial" w:eastAsia="Andale Sans UI" w:hAnsi="Arial" w:cs="Arial"/>
          <w:b/>
          <w:color w:val="000000"/>
          <w:lang w:val="es-ES_tradnl" w:eastAsia="x-none"/>
        </w:rPr>
        <w:t>PROMOCIÓN DE HÁBITOS DE TRABAJO SALUDABLE</w:t>
      </w:r>
    </w:p>
    <w:p w14:paraId="6C820D37" w14:textId="77777777" w:rsidR="00E5055B" w:rsidRDefault="00E5055B" w:rsidP="007A0AEC">
      <w:pPr>
        <w:widowControl w:val="0"/>
        <w:suppressAutoHyphens/>
        <w:spacing w:after="0"/>
        <w:jc w:val="both"/>
        <w:rPr>
          <w:rFonts w:ascii="Arial" w:eastAsia="Andale Sans UI" w:hAnsi="Arial" w:cs="Arial"/>
          <w:b/>
          <w:color w:val="000000"/>
          <w:lang w:val="es-ES_tradnl" w:eastAsia="x-none"/>
        </w:rPr>
      </w:pPr>
    </w:p>
    <w:p w14:paraId="5441F3CF" w14:textId="77777777" w:rsidR="007A0AEC" w:rsidRPr="007A0AEC" w:rsidRDefault="007A0AEC" w:rsidP="007A0AEC">
      <w:pPr>
        <w:widowControl w:val="0"/>
        <w:suppressAutoHyphens/>
        <w:spacing w:after="0"/>
        <w:jc w:val="both"/>
        <w:rPr>
          <w:rFonts w:ascii="Arial" w:eastAsia="Andale Sans UI" w:hAnsi="Arial" w:cs="Arial"/>
          <w:color w:val="000000"/>
          <w:lang w:val="es-ES_tradnl" w:eastAsia="x-none"/>
        </w:rPr>
      </w:pPr>
      <w:r w:rsidRPr="007A0AEC">
        <w:rPr>
          <w:rFonts w:ascii="Arial" w:eastAsia="Andale Sans UI" w:hAnsi="Arial" w:cs="Arial"/>
          <w:color w:val="000000"/>
          <w:lang w:val="es-ES_tradnl" w:eastAsia="x-none"/>
        </w:rPr>
        <w:t>En este componente se hace promoción de políticas encaminadas a la promoción de trabajo saludable, entre las cuales se tendrán en cuenta otras como las siguientes:</w:t>
      </w:r>
    </w:p>
    <w:p w14:paraId="01333DB8" w14:textId="77777777" w:rsidR="007A0AEC" w:rsidRPr="007A0AEC" w:rsidRDefault="007A0AEC" w:rsidP="007A0AEC">
      <w:pPr>
        <w:widowControl w:val="0"/>
        <w:suppressAutoHyphens/>
        <w:spacing w:after="0"/>
        <w:jc w:val="both"/>
        <w:rPr>
          <w:rFonts w:ascii="Arial" w:eastAsia="Andale Sans UI" w:hAnsi="Arial" w:cs="Arial"/>
          <w:color w:val="000000"/>
          <w:lang w:val="es-ES_tradnl" w:eastAsia="x-none"/>
        </w:rPr>
      </w:pPr>
    </w:p>
    <w:p w14:paraId="25D37671" w14:textId="77777777" w:rsidR="007A0AEC" w:rsidRPr="007A0AEC" w:rsidRDefault="007A0AEC" w:rsidP="007A0AEC">
      <w:pPr>
        <w:widowControl w:val="0"/>
        <w:numPr>
          <w:ilvl w:val="0"/>
          <w:numId w:val="25"/>
        </w:numPr>
        <w:tabs>
          <w:tab w:val="left" w:pos="284"/>
        </w:tabs>
        <w:suppressAutoHyphens/>
        <w:spacing w:after="0" w:line="240" w:lineRule="auto"/>
        <w:ind w:left="0" w:firstLine="0"/>
        <w:jc w:val="both"/>
        <w:rPr>
          <w:rFonts w:ascii="Arial" w:eastAsia="Andale Sans UI" w:hAnsi="Arial" w:cs="Arial"/>
          <w:color w:val="000000"/>
          <w:lang w:val="es-ES_tradnl" w:eastAsia="x-none"/>
        </w:rPr>
      </w:pPr>
      <w:r w:rsidRPr="007A0AEC">
        <w:rPr>
          <w:rFonts w:ascii="Arial" w:eastAsia="Andale Sans UI" w:hAnsi="Arial" w:cs="Arial"/>
          <w:color w:val="000000"/>
          <w:lang w:val="es-ES_tradnl" w:eastAsia="x-none"/>
        </w:rPr>
        <w:t>Higiene Personal.</w:t>
      </w:r>
    </w:p>
    <w:p w14:paraId="3C73822D" w14:textId="77777777" w:rsidR="007A0AEC" w:rsidRPr="007A0AEC" w:rsidRDefault="007A0AEC" w:rsidP="007A0AEC">
      <w:pPr>
        <w:widowControl w:val="0"/>
        <w:numPr>
          <w:ilvl w:val="0"/>
          <w:numId w:val="22"/>
        </w:numPr>
        <w:tabs>
          <w:tab w:val="left" w:pos="284"/>
        </w:tabs>
        <w:suppressAutoHyphens/>
        <w:spacing w:after="0" w:line="240" w:lineRule="auto"/>
        <w:ind w:left="0" w:firstLine="0"/>
        <w:jc w:val="both"/>
        <w:rPr>
          <w:rFonts w:ascii="Arial" w:eastAsia="Andale Sans UI" w:hAnsi="Arial" w:cs="Arial"/>
          <w:color w:val="000000"/>
          <w:lang w:val="es-ES_tradnl" w:eastAsia="x-none"/>
        </w:rPr>
      </w:pPr>
      <w:r w:rsidRPr="007A0AEC">
        <w:rPr>
          <w:rFonts w:ascii="Arial" w:eastAsia="Andale Sans UI" w:hAnsi="Arial" w:cs="Arial"/>
          <w:color w:val="000000"/>
          <w:lang w:val="es-ES_tradnl" w:eastAsia="x-none"/>
        </w:rPr>
        <w:t>Higiene en los alimentos.</w:t>
      </w:r>
    </w:p>
    <w:p w14:paraId="3655D55F" w14:textId="77777777" w:rsidR="007A0AEC" w:rsidRPr="007A0AEC" w:rsidRDefault="007A0AEC" w:rsidP="007A0AEC">
      <w:pPr>
        <w:widowControl w:val="0"/>
        <w:numPr>
          <w:ilvl w:val="0"/>
          <w:numId w:val="22"/>
        </w:numPr>
        <w:tabs>
          <w:tab w:val="left" w:pos="284"/>
        </w:tabs>
        <w:suppressAutoHyphens/>
        <w:spacing w:after="0" w:line="240" w:lineRule="auto"/>
        <w:ind w:left="0" w:firstLine="0"/>
        <w:jc w:val="both"/>
        <w:rPr>
          <w:rFonts w:ascii="Arial" w:eastAsia="Andale Sans UI" w:hAnsi="Arial" w:cs="Arial"/>
          <w:color w:val="000000"/>
          <w:lang w:val="es-ES_tradnl" w:eastAsia="x-none"/>
        </w:rPr>
      </w:pPr>
      <w:r w:rsidRPr="007A0AEC">
        <w:rPr>
          <w:rFonts w:ascii="Arial" w:eastAsia="Andale Sans UI" w:hAnsi="Arial" w:cs="Arial"/>
          <w:color w:val="000000"/>
          <w:lang w:val="es-ES_tradnl" w:eastAsia="x-none"/>
        </w:rPr>
        <w:t>Higiene en el Trabajo.</w:t>
      </w:r>
    </w:p>
    <w:p w14:paraId="15E77794" w14:textId="77777777" w:rsidR="007A0AEC" w:rsidRDefault="007A0AEC" w:rsidP="007A0AEC">
      <w:pPr>
        <w:widowControl w:val="0"/>
        <w:numPr>
          <w:ilvl w:val="0"/>
          <w:numId w:val="22"/>
        </w:numPr>
        <w:tabs>
          <w:tab w:val="left" w:pos="284"/>
        </w:tabs>
        <w:suppressAutoHyphens/>
        <w:spacing w:after="0" w:line="240" w:lineRule="auto"/>
        <w:ind w:left="0" w:firstLine="0"/>
        <w:jc w:val="both"/>
        <w:rPr>
          <w:rFonts w:ascii="Arial" w:eastAsia="Andale Sans UI" w:hAnsi="Arial" w:cs="Arial"/>
          <w:color w:val="000000"/>
          <w:lang w:val="es-ES_tradnl" w:eastAsia="x-none"/>
        </w:rPr>
      </w:pPr>
      <w:r w:rsidRPr="007A0AEC">
        <w:rPr>
          <w:rFonts w:ascii="Arial" w:eastAsia="Andale Sans UI" w:hAnsi="Arial" w:cs="Arial"/>
          <w:color w:val="000000"/>
          <w:lang w:val="es-ES_tradnl" w:eastAsia="x-none"/>
        </w:rPr>
        <w:t>Actividad Física (pausas activas acondicionamiento físico etc.).</w:t>
      </w:r>
    </w:p>
    <w:p w14:paraId="6BE328FA" w14:textId="77777777" w:rsidR="00AA1C59" w:rsidRPr="007A0AEC" w:rsidRDefault="00AA1C59" w:rsidP="00AA1C59">
      <w:pPr>
        <w:widowControl w:val="0"/>
        <w:tabs>
          <w:tab w:val="left" w:pos="284"/>
        </w:tabs>
        <w:suppressAutoHyphens/>
        <w:spacing w:after="0" w:line="240" w:lineRule="auto"/>
        <w:jc w:val="both"/>
        <w:rPr>
          <w:rFonts w:ascii="Arial" w:eastAsia="Andale Sans UI" w:hAnsi="Arial" w:cs="Arial"/>
          <w:color w:val="000000"/>
          <w:lang w:val="es-ES_tradnl" w:eastAsia="x-none"/>
        </w:rPr>
      </w:pPr>
    </w:p>
    <w:p w14:paraId="04A7F237" w14:textId="77777777" w:rsidR="007A0AEC" w:rsidRPr="007A0AEC" w:rsidRDefault="003E39BB" w:rsidP="007A0AEC">
      <w:pPr>
        <w:widowControl w:val="0"/>
        <w:suppressAutoHyphens/>
        <w:spacing w:after="0" w:line="240" w:lineRule="auto"/>
        <w:rPr>
          <w:rFonts w:ascii="Arial" w:eastAsia="Andale Sans UI" w:hAnsi="Arial" w:cs="Arial"/>
          <w:color w:val="000000"/>
          <w:lang w:val="de-DE" w:eastAsia="es-CO"/>
        </w:rPr>
      </w:pPr>
      <w:r w:rsidRPr="007A0AEC">
        <w:rPr>
          <w:rFonts w:ascii="Arial" w:eastAsia="Andale Sans UI" w:hAnsi="Arial" w:cs="Arial"/>
          <w:b/>
          <w:color w:val="000000"/>
          <w:lang w:val="de-DE" w:eastAsia="es-CO"/>
        </w:rPr>
        <w:t>VIGILANCIA VISUAL A LOS TRABAJADORES</w:t>
      </w:r>
    </w:p>
    <w:p w14:paraId="3A03D0F8" w14:textId="77777777" w:rsidR="007A0AEC" w:rsidRPr="007A0AEC" w:rsidRDefault="007A0AEC" w:rsidP="007A0AEC">
      <w:pPr>
        <w:widowControl w:val="0"/>
        <w:suppressAutoHyphens/>
        <w:spacing w:after="0" w:line="240" w:lineRule="auto"/>
        <w:rPr>
          <w:rFonts w:ascii="Arial" w:eastAsia="Andale Sans UI" w:hAnsi="Arial" w:cs="Arial"/>
          <w:color w:val="000000"/>
          <w:lang w:val="de-DE" w:eastAsia="es-CO"/>
        </w:rPr>
      </w:pPr>
    </w:p>
    <w:p w14:paraId="3F747B48" w14:textId="77777777" w:rsidR="007A0AEC" w:rsidRPr="007A0AEC" w:rsidRDefault="007A0AEC" w:rsidP="007A0AEC">
      <w:pPr>
        <w:widowControl w:val="0"/>
        <w:numPr>
          <w:ilvl w:val="0"/>
          <w:numId w:val="24"/>
        </w:numPr>
        <w:tabs>
          <w:tab w:val="left" w:pos="284"/>
        </w:tabs>
        <w:suppressAutoHyphens/>
        <w:spacing w:after="0" w:line="240" w:lineRule="auto"/>
        <w:ind w:left="0" w:firstLine="0"/>
        <w:contextualSpacing/>
        <w:jc w:val="both"/>
        <w:rPr>
          <w:rFonts w:ascii="Arial" w:eastAsia="Times New Roman" w:hAnsi="Arial" w:cs="Arial"/>
          <w:lang w:eastAsia="es-ES"/>
        </w:rPr>
      </w:pPr>
      <w:r w:rsidRPr="007A0AEC">
        <w:rPr>
          <w:rFonts w:ascii="Arial" w:eastAsia="Times New Roman" w:hAnsi="Arial" w:cs="Arial"/>
          <w:lang w:eastAsia="es-ES"/>
        </w:rPr>
        <w:t>Realizar valoración optométrica de ingreso, con la finalidad de establecer el estado visual de la persona en el momento de entrada a la empresa y requerimientos según su puesto de trabajo.</w:t>
      </w:r>
    </w:p>
    <w:p w14:paraId="72AA540B" w14:textId="77777777" w:rsidR="007A0AEC" w:rsidRPr="007A0AEC" w:rsidRDefault="007A0AEC" w:rsidP="007A0AEC">
      <w:pPr>
        <w:widowControl w:val="0"/>
        <w:numPr>
          <w:ilvl w:val="0"/>
          <w:numId w:val="24"/>
        </w:numPr>
        <w:tabs>
          <w:tab w:val="left" w:pos="284"/>
        </w:tabs>
        <w:suppressAutoHyphens/>
        <w:spacing w:after="0" w:line="240" w:lineRule="auto"/>
        <w:ind w:left="0" w:firstLine="0"/>
        <w:contextualSpacing/>
        <w:jc w:val="both"/>
        <w:rPr>
          <w:rFonts w:ascii="Arial" w:eastAsia="Times New Roman" w:hAnsi="Arial" w:cs="Arial"/>
          <w:lang w:eastAsia="es-ES"/>
        </w:rPr>
      </w:pPr>
      <w:r w:rsidRPr="007A0AEC">
        <w:rPr>
          <w:rFonts w:ascii="Arial" w:eastAsia="Times New Roman" w:hAnsi="Arial" w:cs="Arial"/>
          <w:lang w:eastAsia="es-ES"/>
        </w:rPr>
        <w:t xml:space="preserve">Realizar exámenes médicos periódicos de </w:t>
      </w:r>
      <w:r w:rsidR="004D1C57" w:rsidRPr="007A0AEC">
        <w:rPr>
          <w:rFonts w:ascii="Arial" w:eastAsia="Times New Roman" w:hAnsi="Arial" w:cs="Arial"/>
          <w:lang w:eastAsia="es-ES"/>
        </w:rPr>
        <w:t xml:space="preserve">optometría </w:t>
      </w:r>
      <w:r w:rsidR="004D1C57">
        <w:rPr>
          <w:rFonts w:ascii="Arial" w:eastAsia="Times New Roman" w:hAnsi="Arial" w:cs="Arial"/>
          <w:lang w:eastAsia="es-ES"/>
        </w:rPr>
        <w:t xml:space="preserve">y/o </w:t>
      </w:r>
      <w:proofErr w:type="spellStart"/>
      <w:r w:rsidR="004D1C57">
        <w:rPr>
          <w:rFonts w:ascii="Arial" w:eastAsia="Times New Roman" w:hAnsi="Arial" w:cs="Arial"/>
          <w:lang w:eastAsia="es-ES"/>
        </w:rPr>
        <w:t>v</w:t>
      </w:r>
      <w:r w:rsidRPr="007A0AEC">
        <w:rPr>
          <w:rFonts w:ascii="Arial" w:eastAsia="Times New Roman" w:hAnsi="Arial" w:cs="Arial"/>
          <w:lang w:eastAsia="es-ES"/>
        </w:rPr>
        <w:t>isiometría</w:t>
      </w:r>
      <w:proofErr w:type="spellEnd"/>
      <w:r w:rsidRPr="007A0AEC">
        <w:rPr>
          <w:rFonts w:ascii="Arial" w:eastAsia="Times New Roman" w:hAnsi="Arial" w:cs="Arial"/>
          <w:lang w:eastAsia="es-ES"/>
        </w:rPr>
        <w:t xml:space="preserve"> </w:t>
      </w:r>
      <w:r w:rsidR="004D1C57">
        <w:rPr>
          <w:rFonts w:ascii="Arial" w:eastAsia="Times New Roman" w:hAnsi="Arial" w:cs="Arial"/>
          <w:lang w:eastAsia="es-ES"/>
        </w:rPr>
        <w:t>a</w:t>
      </w:r>
      <w:r w:rsidRPr="007A0AEC">
        <w:rPr>
          <w:rFonts w:ascii="Arial" w:eastAsia="Times New Roman" w:hAnsi="Arial" w:cs="Arial"/>
          <w:lang w:eastAsia="es-ES"/>
        </w:rPr>
        <w:t xml:space="preserve"> todos los trabajadores, con el fin de asegurar que la enfermedad no aumente y así mismo mantener control de la misma. </w:t>
      </w:r>
    </w:p>
    <w:p w14:paraId="0B671080" w14:textId="77777777" w:rsidR="007A0AEC" w:rsidRPr="007A0AEC" w:rsidRDefault="007A0AEC" w:rsidP="007A0AEC">
      <w:pPr>
        <w:widowControl w:val="0"/>
        <w:suppressAutoHyphens/>
        <w:spacing w:after="0"/>
        <w:ind w:left="720"/>
        <w:jc w:val="both"/>
        <w:rPr>
          <w:rFonts w:ascii="Arial" w:eastAsia="Andale Sans UI" w:hAnsi="Arial" w:cs="Arial"/>
          <w:color w:val="000000"/>
          <w:lang w:val="es-ES_tradnl" w:eastAsia="x-none"/>
        </w:rPr>
      </w:pPr>
    </w:p>
    <w:p w14:paraId="0BF0C490" w14:textId="77777777" w:rsidR="007A0AEC" w:rsidRPr="007A0AEC" w:rsidRDefault="007A0AEC" w:rsidP="007A0AEC">
      <w:pPr>
        <w:widowControl w:val="0"/>
        <w:suppressAutoHyphens/>
        <w:spacing w:after="0"/>
        <w:jc w:val="both"/>
        <w:rPr>
          <w:rFonts w:ascii="Arial" w:eastAsia="Andale Sans UI" w:hAnsi="Arial" w:cs="Arial"/>
          <w:b/>
          <w:color w:val="000000"/>
          <w:lang w:val="es-ES_tradnl" w:eastAsia="x-none"/>
        </w:rPr>
      </w:pPr>
      <w:proofErr w:type="spellStart"/>
      <w:r w:rsidRPr="007A0AEC">
        <w:rPr>
          <w:rFonts w:ascii="Arial" w:eastAsia="Andale Sans UI" w:hAnsi="Arial" w:cs="Arial"/>
          <w:b/>
          <w:color w:val="000000"/>
          <w:lang w:val="es-ES_tradnl" w:eastAsia="x-none"/>
        </w:rPr>
        <w:t>POLITICA</w:t>
      </w:r>
      <w:proofErr w:type="spellEnd"/>
      <w:r w:rsidRPr="007A0AEC">
        <w:rPr>
          <w:rFonts w:ascii="Arial" w:eastAsia="Andale Sans UI" w:hAnsi="Arial" w:cs="Arial"/>
          <w:b/>
          <w:color w:val="000000"/>
          <w:lang w:val="es-ES_tradnl" w:eastAsia="x-none"/>
        </w:rPr>
        <w:t xml:space="preserve"> DE NO CONSUMIDORES DE TABACO, ALCOHOL Y SUSTANCIAS PSICOACTIVAS</w:t>
      </w:r>
    </w:p>
    <w:p w14:paraId="2EB1756C" w14:textId="77777777" w:rsidR="007A0AEC" w:rsidRPr="007A0AEC" w:rsidRDefault="007A0AEC" w:rsidP="007A0AEC">
      <w:pPr>
        <w:widowControl w:val="0"/>
        <w:suppressAutoHyphens/>
        <w:spacing w:after="0"/>
        <w:jc w:val="both"/>
        <w:rPr>
          <w:rFonts w:ascii="Arial" w:eastAsia="Andale Sans UI" w:hAnsi="Arial" w:cs="Arial"/>
          <w:color w:val="000000"/>
          <w:lang w:val="es-CO" w:eastAsia="x-none"/>
        </w:rPr>
      </w:pPr>
    </w:p>
    <w:p w14:paraId="68F2710C" w14:textId="77777777" w:rsidR="007A0AEC" w:rsidRPr="007A0AEC" w:rsidRDefault="007A0AEC" w:rsidP="007A0AEC">
      <w:pPr>
        <w:widowControl w:val="0"/>
        <w:suppressAutoHyphens/>
        <w:spacing w:after="0"/>
        <w:jc w:val="both"/>
        <w:rPr>
          <w:rFonts w:ascii="Arial" w:eastAsia="Andale Sans UI" w:hAnsi="Arial" w:cs="Arial"/>
          <w:color w:val="000000"/>
          <w:lang w:val="es-CO" w:eastAsia="x-none"/>
        </w:rPr>
      </w:pPr>
      <w:r w:rsidRPr="007A0AEC">
        <w:rPr>
          <w:rFonts w:ascii="Arial" w:eastAsia="Andale Sans UI" w:hAnsi="Arial" w:cs="Arial"/>
          <w:color w:val="000000"/>
          <w:lang w:val="es-CO" w:eastAsia="x-none"/>
        </w:rPr>
        <w:t xml:space="preserve">La Gerencia de </w:t>
      </w:r>
      <w:r w:rsidRPr="007A0AEC">
        <w:rPr>
          <w:rFonts w:ascii="Arial" w:eastAsia="Andale Sans UI" w:hAnsi="Arial" w:cs="Arial"/>
          <w:b/>
          <w:color w:val="000000"/>
          <w:lang w:val="es-ES_tradnl" w:eastAsia="x-none"/>
        </w:rPr>
        <w:t xml:space="preserve">PIEDECUESTANA DE SERVICIOS </w:t>
      </w:r>
      <w:proofErr w:type="spellStart"/>
      <w:r w:rsidRPr="007A0AEC">
        <w:rPr>
          <w:rFonts w:ascii="Arial" w:eastAsia="Andale Sans UI" w:hAnsi="Arial" w:cs="Arial"/>
          <w:b/>
          <w:color w:val="000000"/>
          <w:lang w:val="es-ES_tradnl" w:eastAsia="x-none"/>
        </w:rPr>
        <w:t>PUBLICOS</w:t>
      </w:r>
      <w:proofErr w:type="spellEnd"/>
      <w:r w:rsidRPr="007A0AEC">
        <w:rPr>
          <w:rFonts w:ascii="Arial" w:eastAsia="Andale Sans UI" w:hAnsi="Arial" w:cs="Arial"/>
          <w:color w:val="000000"/>
          <w:lang w:val="es-CO" w:eastAsia="x-none"/>
        </w:rPr>
        <w:t xml:space="preserve"> se compromete a diseñar, desarrollar y ejecutar planes de capacitación, educación y prevención contra el tabaquismo, el consumo de alcohol y sustancias psicoactivas, a través de Programas de Promoción de estilos de vida saludable, tendientes a prevenir y evitar el consumo por parte de sus trabajadores, de alcohol o cualquier tipo de sustancia psicoactiva que vaya en detrimento de la salud y desmejoramiento de la imagen institucional de la Empresa y del trabajador. </w:t>
      </w:r>
    </w:p>
    <w:p w14:paraId="37E7B7C5" w14:textId="77777777" w:rsidR="007A0AEC" w:rsidRPr="007A0AEC" w:rsidRDefault="007A0AEC" w:rsidP="007A0AEC">
      <w:pPr>
        <w:widowControl w:val="0"/>
        <w:suppressAutoHyphens/>
        <w:spacing w:after="0"/>
        <w:jc w:val="both"/>
        <w:rPr>
          <w:rFonts w:ascii="Arial" w:eastAsia="Andale Sans UI" w:hAnsi="Arial" w:cs="Arial"/>
          <w:color w:val="000000"/>
          <w:lang w:eastAsia="x-none"/>
        </w:rPr>
      </w:pPr>
    </w:p>
    <w:p w14:paraId="4F81D54F" w14:textId="77777777" w:rsidR="007A0AEC" w:rsidRPr="007A0AEC" w:rsidRDefault="007A0AEC" w:rsidP="007A0AEC">
      <w:pPr>
        <w:widowControl w:val="0"/>
        <w:suppressAutoHyphens/>
        <w:spacing w:after="0"/>
        <w:jc w:val="both"/>
        <w:rPr>
          <w:rFonts w:ascii="Arial" w:eastAsia="Andale Sans UI" w:hAnsi="Arial" w:cs="Arial"/>
          <w:color w:val="000000"/>
          <w:lang w:val="es-CO" w:eastAsia="x-none"/>
        </w:rPr>
      </w:pPr>
      <w:r w:rsidRPr="007A0AEC">
        <w:rPr>
          <w:rFonts w:ascii="Arial" w:eastAsia="Andale Sans UI" w:hAnsi="Arial" w:cs="Arial"/>
          <w:color w:val="000000"/>
          <w:lang w:val="es-CO" w:eastAsia="x-none"/>
        </w:rPr>
        <w:t xml:space="preserve">Por tal motivo está prohibido a los trabajadores, estar bajo influencia de estas sustancias durante la prestación del servicio y/o cualquier evento en que actúe como tal y el incumplimiento a la política se tendrá como falta grave, la cual conforme cláusula </w:t>
      </w:r>
      <w:r w:rsidRPr="007A0AEC">
        <w:rPr>
          <w:rFonts w:ascii="Arial" w:eastAsia="Andale Sans UI" w:hAnsi="Arial" w:cs="Arial"/>
          <w:color w:val="000000"/>
          <w:lang w:val="es-CO" w:eastAsia="x-none"/>
        </w:rPr>
        <w:lastRenderedPageBreak/>
        <w:t xml:space="preserve">aceptada por las </w:t>
      </w:r>
      <w:r w:rsidR="00C44087" w:rsidRPr="007A0AEC">
        <w:rPr>
          <w:rFonts w:ascii="Arial" w:eastAsia="Andale Sans UI" w:hAnsi="Arial" w:cs="Arial"/>
          <w:color w:val="000000"/>
          <w:lang w:val="es-CO" w:eastAsia="x-none"/>
        </w:rPr>
        <w:t>partes</w:t>
      </w:r>
      <w:r w:rsidRPr="007A0AEC">
        <w:rPr>
          <w:rFonts w:ascii="Arial" w:eastAsia="Andale Sans UI" w:hAnsi="Arial" w:cs="Arial"/>
          <w:color w:val="000000"/>
          <w:lang w:val="es-CO" w:eastAsia="x-none"/>
        </w:rPr>
        <w:t xml:space="preserve"> podrá invocarse como una justa causa para dar por terminado unilateralmente por parte de la empresa el contrato de trabajo. </w:t>
      </w:r>
    </w:p>
    <w:p w14:paraId="42E1223F" w14:textId="77777777" w:rsidR="007A0AEC" w:rsidRPr="007A0AEC" w:rsidRDefault="007A0AEC" w:rsidP="007A0AEC">
      <w:pPr>
        <w:widowControl w:val="0"/>
        <w:suppressAutoHyphens/>
        <w:spacing w:after="0"/>
        <w:jc w:val="both"/>
        <w:rPr>
          <w:rFonts w:ascii="Arial" w:eastAsia="Andale Sans UI" w:hAnsi="Arial" w:cs="Arial"/>
          <w:color w:val="000000"/>
          <w:lang w:eastAsia="x-none"/>
        </w:rPr>
      </w:pPr>
    </w:p>
    <w:p w14:paraId="51EBAFF7" w14:textId="77777777" w:rsidR="007A0AEC" w:rsidRPr="007A0AEC" w:rsidRDefault="007A0AEC" w:rsidP="007A0AEC">
      <w:pPr>
        <w:widowControl w:val="0"/>
        <w:suppressAutoHyphens/>
        <w:spacing w:after="0"/>
        <w:jc w:val="both"/>
        <w:rPr>
          <w:rFonts w:ascii="Arial" w:eastAsia="Andale Sans UI" w:hAnsi="Arial" w:cs="Arial"/>
          <w:color w:val="000000"/>
          <w:lang w:val="es-CO" w:eastAsia="x-none"/>
        </w:rPr>
      </w:pPr>
      <w:r w:rsidRPr="007A0AEC">
        <w:rPr>
          <w:rFonts w:ascii="Arial" w:eastAsia="Andale Sans UI" w:hAnsi="Arial" w:cs="Arial"/>
          <w:color w:val="000000"/>
          <w:lang w:val="es-CO" w:eastAsia="x-none"/>
        </w:rPr>
        <w:t xml:space="preserve">Se prohíbe el consumo de licor, y sustancias alucinógenas en las instalaciones de la organización, además de presentarse a trabajar bajo sus efectos. El personal que consuma cigarrillo deberá hacerlo fuera de las instalaciones de la empresa bajo su responsabilidad. </w:t>
      </w:r>
      <w:r w:rsidRPr="007A0AEC">
        <w:rPr>
          <w:rFonts w:ascii="Arial" w:eastAsia="Andale Sans UI" w:hAnsi="Arial" w:cs="Arial"/>
          <w:b/>
          <w:color w:val="000000"/>
          <w:lang w:val="es-ES_tradnl" w:eastAsia="x-none"/>
        </w:rPr>
        <w:t xml:space="preserve">PIEDECUESTANA DE SERVICIOS </w:t>
      </w:r>
      <w:proofErr w:type="spellStart"/>
      <w:r w:rsidRPr="007A0AEC">
        <w:rPr>
          <w:rFonts w:ascii="Arial" w:eastAsia="Andale Sans UI" w:hAnsi="Arial" w:cs="Arial"/>
          <w:b/>
          <w:color w:val="000000"/>
          <w:lang w:val="es-ES_tradnl" w:eastAsia="x-none"/>
        </w:rPr>
        <w:t>PUBLICOS</w:t>
      </w:r>
      <w:proofErr w:type="spellEnd"/>
      <w:r w:rsidRPr="007A0AEC">
        <w:rPr>
          <w:rFonts w:ascii="Arial" w:eastAsia="Andale Sans UI" w:hAnsi="Arial" w:cs="Arial"/>
          <w:color w:val="000000"/>
          <w:lang w:val="es-CO" w:eastAsia="x-none"/>
        </w:rPr>
        <w:t xml:space="preserve"> se responsabiliza en divulgar esta política y se encargará de promover su cumplimiento, fomentando estilos de vida saludables que faciliten el buen estado de salud de sus trabajadores, quienes se adhieren a ella, participando activamente en los programas que desarrolle la empresa.</w:t>
      </w:r>
      <w:r w:rsidRPr="007A0AEC">
        <w:rPr>
          <w:rFonts w:ascii="Arial" w:eastAsia="Andale Sans UI" w:hAnsi="Arial" w:cs="Arial"/>
          <w:color w:val="000000"/>
          <w:lang w:eastAsia="x-none"/>
        </w:rPr>
        <w:t xml:space="preserve"> </w:t>
      </w:r>
    </w:p>
    <w:p w14:paraId="59CA71D8" w14:textId="77777777" w:rsidR="007A0AEC" w:rsidRPr="007A0AEC" w:rsidRDefault="007A0AEC" w:rsidP="007A0AEC">
      <w:pPr>
        <w:widowControl w:val="0"/>
        <w:suppressAutoHyphens/>
        <w:spacing w:after="0"/>
        <w:jc w:val="both"/>
        <w:rPr>
          <w:rFonts w:ascii="Arial" w:eastAsia="Andale Sans UI" w:hAnsi="Arial" w:cs="Arial"/>
          <w:color w:val="000000"/>
          <w:lang w:eastAsia="x-none"/>
        </w:rPr>
      </w:pPr>
    </w:p>
    <w:p w14:paraId="467E4083" w14:textId="77777777" w:rsidR="007A0AEC" w:rsidRPr="007A0AEC" w:rsidRDefault="007A0AEC" w:rsidP="007A0AEC">
      <w:pPr>
        <w:widowControl w:val="0"/>
        <w:suppressAutoHyphens/>
        <w:spacing w:after="0"/>
        <w:jc w:val="both"/>
        <w:rPr>
          <w:rFonts w:ascii="Arial" w:eastAsia="Andale Sans UI" w:hAnsi="Arial" w:cs="Arial"/>
          <w:color w:val="000000"/>
          <w:lang w:val="es-CO" w:eastAsia="x-none"/>
        </w:rPr>
      </w:pPr>
      <w:r w:rsidRPr="007A0AEC">
        <w:rPr>
          <w:rFonts w:ascii="Arial" w:eastAsia="Andale Sans UI" w:hAnsi="Arial" w:cs="Arial"/>
          <w:color w:val="000000"/>
          <w:lang w:val="es-CO" w:eastAsia="x-none"/>
        </w:rPr>
        <w:t xml:space="preserve">Esta política es coherente con la legislación vigente, el reglamento interno de trabajo. </w:t>
      </w:r>
    </w:p>
    <w:p w14:paraId="747DC1A5" w14:textId="77777777" w:rsidR="007A0AEC" w:rsidRPr="007A0AEC" w:rsidRDefault="007A0AEC" w:rsidP="007A0AEC">
      <w:pPr>
        <w:widowControl w:val="0"/>
        <w:suppressAutoHyphens/>
        <w:spacing w:after="0"/>
        <w:jc w:val="both"/>
        <w:rPr>
          <w:rFonts w:ascii="Arial" w:eastAsia="Andale Sans UI" w:hAnsi="Arial" w:cs="Arial"/>
          <w:color w:val="000000"/>
          <w:lang w:val="es-ES_tradnl" w:eastAsia="x-none"/>
        </w:rPr>
      </w:pPr>
    </w:p>
    <w:p w14:paraId="177AD1E7" w14:textId="77777777" w:rsidR="007A0AEC" w:rsidRPr="007A0AEC" w:rsidRDefault="007A0AEC" w:rsidP="007A0AEC">
      <w:pPr>
        <w:tabs>
          <w:tab w:val="left" w:pos="284"/>
        </w:tabs>
        <w:autoSpaceDE w:val="0"/>
        <w:autoSpaceDN w:val="0"/>
        <w:adjustRightInd w:val="0"/>
        <w:spacing w:after="0" w:line="240" w:lineRule="auto"/>
        <w:rPr>
          <w:rFonts w:ascii="Arial" w:eastAsia="Andale Sans UI" w:hAnsi="Arial" w:cs="Arial"/>
          <w:b/>
          <w:color w:val="000000"/>
          <w:lang w:val="es-ES_tradnl" w:eastAsia="x-none"/>
        </w:rPr>
      </w:pPr>
      <w:r w:rsidRPr="007A0AEC">
        <w:rPr>
          <w:rFonts w:ascii="Arial" w:eastAsia="Andale Sans UI" w:hAnsi="Arial" w:cs="Arial"/>
          <w:b/>
          <w:color w:val="000000"/>
          <w:lang w:val="es-ES_tradnl" w:eastAsia="x-none"/>
        </w:rPr>
        <w:t xml:space="preserve">JORNADAS DE PREVENCIÓN Y VIGILANCIA </w:t>
      </w:r>
      <w:proofErr w:type="spellStart"/>
      <w:r w:rsidRPr="007A0AEC">
        <w:rPr>
          <w:rFonts w:ascii="Arial" w:eastAsia="Andale Sans UI" w:hAnsi="Arial" w:cs="Arial"/>
          <w:b/>
          <w:color w:val="000000"/>
          <w:lang w:val="es-ES_tradnl" w:eastAsia="x-none"/>
        </w:rPr>
        <w:t>EPIDEMIOLOGICA</w:t>
      </w:r>
      <w:proofErr w:type="spellEnd"/>
    </w:p>
    <w:p w14:paraId="5DD3413D" w14:textId="77777777" w:rsidR="007A0AEC" w:rsidRPr="007A0AEC" w:rsidRDefault="007A0AEC" w:rsidP="007A0AEC">
      <w:pPr>
        <w:tabs>
          <w:tab w:val="left" w:pos="284"/>
        </w:tabs>
        <w:autoSpaceDE w:val="0"/>
        <w:autoSpaceDN w:val="0"/>
        <w:adjustRightInd w:val="0"/>
        <w:spacing w:after="0"/>
        <w:jc w:val="both"/>
        <w:rPr>
          <w:rFonts w:ascii="Arial" w:eastAsia="Andale Sans UI" w:hAnsi="Arial" w:cs="Arial"/>
          <w:color w:val="000000"/>
          <w:lang w:val="de-DE" w:eastAsia="es-CO"/>
        </w:rPr>
      </w:pPr>
    </w:p>
    <w:p w14:paraId="0C7AB574" w14:textId="77777777" w:rsidR="007A0AEC" w:rsidRDefault="007A0AEC" w:rsidP="00D42926">
      <w:pPr>
        <w:tabs>
          <w:tab w:val="left" w:pos="284"/>
        </w:tabs>
        <w:autoSpaceDE w:val="0"/>
        <w:autoSpaceDN w:val="0"/>
        <w:adjustRightInd w:val="0"/>
        <w:spacing w:after="0"/>
        <w:jc w:val="both"/>
        <w:rPr>
          <w:rFonts w:ascii="Arial" w:eastAsia="Andale Sans UI" w:hAnsi="Arial" w:cs="Arial"/>
          <w:b/>
          <w:color w:val="000000"/>
          <w:lang w:val="es-ES_tradnl" w:eastAsia="x-none"/>
        </w:rPr>
      </w:pPr>
      <w:r w:rsidRPr="007A0AEC">
        <w:rPr>
          <w:rFonts w:ascii="Arial" w:eastAsia="Andale Sans UI" w:hAnsi="Arial" w:cs="Arial"/>
          <w:color w:val="000000"/>
          <w:lang w:val="es-ES_tradnl" w:eastAsia="x-none"/>
        </w:rPr>
        <w:t xml:space="preserve">En este componente la empresa realiza dentro de los Exámenes Médicos Ocupacionales, audiometrías, </w:t>
      </w:r>
      <w:r w:rsidR="00CB5189" w:rsidRPr="007A0AEC">
        <w:rPr>
          <w:rFonts w:ascii="Arial" w:eastAsia="Andale Sans UI" w:hAnsi="Arial" w:cs="Arial"/>
          <w:color w:val="000000"/>
          <w:lang w:val="es-ES_tradnl" w:eastAsia="x-none"/>
        </w:rPr>
        <w:t>espirometría</w:t>
      </w:r>
      <w:r w:rsidRPr="007A0AEC">
        <w:rPr>
          <w:rFonts w:ascii="Arial" w:eastAsia="Andale Sans UI" w:hAnsi="Arial" w:cs="Arial"/>
          <w:color w:val="000000"/>
          <w:lang w:val="es-ES_tradnl" w:eastAsia="x-none"/>
        </w:rPr>
        <w:t xml:space="preserve"> como mecanismo de vigilancia epidemiológica en la población especifica expuesta a factor de riesgo físico, </w:t>
      </w:r>
      <w:r w:rsidRPr="007A0AEC">
        <w:rPr>
          <w:rFonts w:ascii="Arial" w:eastAsia="Andale Sans UI" w:hAnsi="Arial" w:cs="Arial"/>
          <w:bCs/>
          <w:color w:val="000000"/>
          <w:lang w:val="de-DE" w:eastAsia="es-CO"/>
        </w:rPr>
        <w:t xml:space="preserve">Deteccion de defectos visuales por medio de Visiometrias realizadas por la empresa </w:t>
      </w:r>
      <w:r w:rsidRPr="007A0AEC">
        <w:rPr>
          <w:rFonts w:ascii="Arial" w:eastAsia="Andale Sans UI" w:hAnsi="Arial" w:cs="Arial"/>
          <w:b/>
          <w:color w:val="000000"/>
          <w:lang w:val="es-ES_tradnl" w:eastAsia="x-none"/>
        </w:rPr>
        <w:t xml:space="preserve">PIEDECUESTANA DE SERVICIOS </w:t>
      </w:r>
      <w:proofErr w:type="spellStart"/>
      <w:r w:rsidRPr="007A0AEC">
        <w:rPr>
          <w:rFonts w:ascii="Arial" w:eastAsia="Andale Sans UI" w:hAnsi="Arial" w:cs="Arial"/>
          <w:b/>
          <w:color w:val="000000"/>
          <w:lang w:val="es-ES_tradnl" w:eastAsia="x-none"/>
        </w:rPr>
        <w:t>PUBLICOS</w:t>
      </w:r>
      <w:proofErr w:type="spellEnd"/>
      <w:r w:rsidRPr="007A0AEC">
        <w:rPr>
          <w:rFonts w:ascii="Arial" w:eastAsia="Andale Sans UI" w:hAnsi="Arial" w:cs="Arial"/>
          <w:b/>
          <w:color w:val="000000"/>
          <w:lang w:val="es-ES_tradnl" w:eastAsia="x-none"/>
        </w:rPr>
        <w:t xml:space="preserve"> </w:t>
      </w:r>
    </w:p>
    <w:p w14:paraId="5A8FD305" w14:textId="77777777" w:rsidR="00D42926" w:rsidRPr="007A0AEC" w:rsidRDefault="00D42926" w:rsidP="00D42926">
      <w:pPr>
        <w:tabs>
          <w:tab w:val="left" w:pos="284"/>
        </w:tabs>
        <w:autoSpaceDE w:val="0"/>
        <w:autoSpaceDN w:val="0"/>
        <w:adjustRightInd w:val="0"/>
        <w:spacing w:after="0"/>
        <w:jc w:val="both"/>
        <w:rPr>
          <w:rFonts w:ascii="Arial" w:eastAsia="Andale Sans UI" w:hAnsi="Arial" w:cs="Arial"/>
          <w:color w:val="000000"/>
          <w:lang w:val="de-DE" w:eastAsia="es-CO"/>
        </w:rPr>
      </w:pPr>
    </w:p>
    <w:p w14:paraId="5A9F4347" w14:textId="77777777" w:rsidR="007A0AEC" w:rsidRPr="007A0AEC" w:rsidRDefault="007A0AEC" w:rsidP="007A0AEC">
      <w:pPr>
        <w:widowControl w:val="0"/>
        <w:suppressAutoHyphens/>
        <w:autoSpaceDE w:val="0"/>
        <w:autoSpaceDN w:val="0"/>
        <w:adjustRightInd w:val="0"/>
        <w:spacing w:after="0" w:line="240" w:lineRule="auto"/>
        <w:jc w:val="both"/>
        <w:rPr>
          <w:rFonts w:ascii="Arial" w:eastAsia="Calibri" w:hAnsi="Arial" w:cs="Arial"/>
          <w:b/>
          <w:bCs/>
          <w:color w:val="000000"/>
          <w:lang w:val="es-CO"/>
        </w:rPr>
      </w:pPr>
      <w:r w:rsidRPr="007A0AEC">
        <w:rPr>
          <w:rFonts w:ascii="Arial" w:eastAsia="Calibri" w:hAnsi="Arial" w:cs="Arial"/>
          <w:b/>
          <w:bCs/>
          <w:color w:val="000000"/>
          <w:lang w:val="es-CO"/>
        </w:rPr>
        <w:t>RIESGO VISUAL</w:t>
      </w:r>
    </w:p>
    <w:p w14:paraId="2AE4DA2E" w14:textId="77777777" w:rsidR="007A0AEC" w:rsidRPr="007A0AEC" w:rsidRDefault="007A0AEC" w:rsidP="007A0AEC">
      <w:pPr>
        <w:widowControl w:val="0"/>
        <w:suppressAutoHyphens/>
        <w:autoSpaceDE w:val="0"/>
        <w:autoSpaceDN w:val="0"/>
        <w:adjustRightInd w:val="0"/>
        <w:spacing w:after="0" w:line="240" w:lineRule="auto"/>
        <w:jc w:val="both"/>
        <w:rPr>
          <w:rFonts w:ascii="Arial" w:eastAsia="Calibri" w:hAnsi="Arial" w:cs="Arial"/>
          <w:b/>
          <w:bCs/>
          <w:color w:val="000000"/>
          <w:lang w:val="es-CO"/>
        </w:rPr>
      </w:pPr>
    </w:p>
    <w:p w14:paraId="2892D2F4" w14:textId="77777777" w:rsidR="007A0AEC" w:rsidRPr="007A0AEC" w:rsidRDefault="007A0AEC" w:rsidP="007A0AEC">
      <w:pPr>
        <w:widowControl w:val="0"/>
        <w:suppressAutoHyphens/>
        <w:autoSpaceDE w:val="0"/>
        <w:autoSpaceDN w:val="0"/>
        <w:adjustRightInd w:val="0"/>
        <w:spacing w:after="0" w:line="240" w:lineRule="auto"/>
        <w:jc w:val="both"/>
        <w:rPr>
          <w:rFonts w:ascii="Arial" w:eastAsia="Calibri" w:hAnsi="Arial" w:cs="Arial"/>
          <w:b/>
          <w:bCs/>
          <w:color w:val="000000"/>
          <w:lang w:val="es-CO"/>
        </w:rPr>
      </w:pPr>
      <w:r w:rsidRPr="007A0AEC">
        <w:rPr>
          <w:rFonts w:ascii="Arial" w:eastAsia="Calibri" w:hAnsi="Arial" w:cs="Arial"/>
          <w:color w:val="000000"/>
          <w:lang w:val="es-CO"/>
        </w:rPr>
        <w:t>Se denomina riesgo a la probabilidad de que un objeto material, sustancia o fenómeno pueda, potencialmente, desencadenar perturbaciones en la salud visual o integridad física ocular de un individuo.</w:t>
      </w:r>
    </w:p>
    <w:p w14:paraId="23B3B5FB" w14:textId="77777777" w:rsidR="007A0AEC" w:rsidRPr="007A0AEC" w:rsidRDefault="007A0AEC" w:rsidP="007A0AEC">
      <w:pPr>
        <w:widowControl w:val="0"/>
        <w:suppressAutoHyphens/>
        <w:autoSpaceDE w:val="0"/>
        <w:autoSpaceDN w:val="0"/>
        <w:adjustRightInd w:val="0"/>
        <w:spacing w:after="0" w:line="240" w:lineRule="auto"/>
        <w:jc w:val="both"/>
        <w:rPr>
          <w:rFonts w:ascii="Arial" w:eastAsia="Calibri" w:hAnsi="Arial" w:cs="Arial"/>
          <w:b/>
          <w:bCs/>
          <w:color w:val="000000"/>
          <w:lang w:val="es-CO"/>
        </w:rPr>
      </w:pPr>
    </w:p>
    <w:p w14:paraId="405921C5" w14:textId="77777777" w:rsidR="007A0AEC" w:rsidRPr="007A0AEC" w:rsidRDefault="007A0AEC" w:rsidP="007A0AEC">
      <w:pPr>
        <w:widowControl w:val="0"/>
        <w:suppressAutoHyphens/>
        <w:autoSpaceDE w:val="0"/>
        <w:autoSpaceDN w:val="0"/>
        <w:adjustRightInd w:val="0"/>
        <w:spacing w:after="0" w:line="240" w:lineRule="auto"/>
        <w:jc w:val="both"/>
        <w:rPr>
          <w:rFonts w:ascii="Arial" w:eastAsia="Calibri" w:hAnsi="Arial" w:cs="Arial"/>
          <w:b/>
          <w:bCs/>
          <w:color w:val="000000"/>
          <w:lang w:val="es-CO"/>
        </w:rPr>
      </w:pPr>
      <w:r w:rsidRPr="007A0AEC">
        <w:rPr>
          <w:rFonts w:ascii="Arial" w:eastAsia="Calibri" w:hAnsi="Arial" w:cs="Arial"/>
          <w:b/>
          <w:bCs/>
          <w:color w:val="000000"/>
          <w:lang w:val="es-CO"/>
        </w:rPr>
        <w:t>RIESGOS OCULARES EN EL TRABAJO</w:t>
      </w:r>
    </w:p>
    <w:p w14:paraId="36715643" w14:textId="77777777" w:rsidR="007A0AEC" w:rsidRPr="007A0AEC" w:rsidRDefault="007A0AEC" w:rsidP="007A0AEC">
      <w:pPr>
        <w:widowControl w:val="0"/>
        <w:suppressAutoHyphens/>
        <w:autoSpaceDE w:val="0"/>
        <w:autoSpaceDN w:val="0"/>
        <w:adjustRightInd w:val="0"/>
        <w:spacing w:after="0" w:line="240" w:lineRule="auto"/>
        <w:jc w:val="both"/>
        <w:rPr>
          <w:rFonts w:ascii="Arial" w:eastAsia="Calibri" w:hAnsi="Arial" w:cs="Arial"/>
          <w:b/>
          <w:bCs/>
          <w:color w:val="000000"/>
          <w:lang w:val="es-CO"/>
        </w:rPr>
      </w:pPr>
    </w:p>
    <w:p w14:paraId="35071E0F" w14:textId="77777777" w:rsidR="007A0AEC" w:rsidRPr="007A0AEC" w:rsidRDefault="007A0AEC" w:rsidP="007A0AEC">
      <w:pPr>
        <w:widowControl w:val="0"/>
        <w:suppressAutoHyphens/>
        <w:autoSpaceDE w:val="0"/>
        <w:autoSpaceDN w:val="0"/>
        <w:adjustRightInd w:val="0"/>
        <w:spacing w:after="0" w:line="240" w:lineRule="auto"/>
        <w:jc w:val="both"/>
        <w:rPr>
          <w:rFonts w:ascii="Arial" w:eastAsia="Calibri" w:hAnsi="Arial" w:cs="Arial"/>
          <w:color w:val="000000"/>
          <w:lang w:val="es-CO"/>
        </w:rPr>
      </w:pPr>
      <w:r w:rsidRPr="007A0AEC">
        <w:rPr>
          <w:rFonts w:ascii="Arial" w:eastAsia="Calibri" w:hAnsi="Arial" w:cs="Arial"/>
          <w:color w:val="000000"/>
          <w:lang w:val="es-CO"/>
        </w:rPr>
        <w:t xml:space="preserve">Estos riesgos pueden expresarse de distintas formas (Rey y Meyer 1981; Rey 1991): por la naturaleza del agente causal (agente físico, agentes químicos, etc.), por la vía de penetración (córnea, esclerótica, etc.), por la naturaleza de las lesiones (quemaduras, equimosis, etc.), por la gravedad del trastorno (limitado a las capas externas, con afectación de la retina, etc.) y por las circunstancias del accidente (como sucede con cualquier lesión física); estos elementos descriptivos son útiles para diseñar las medidas preventivas. Aquí sólo se mencionarán las lesiones oculares y las circunstancias que se encuentran con más frecuencia en los informes estadísticos de las empresas aseguradoras. </w:t>
      </w:r>
    </w:p>
    <w:p w14:paraId="6D18F77E" w14:textId="77777777" w:rsidR="007A0AEC" w:rsidRPr="007A0AEC" w:rsidRDefault="007A0AEC" w:rsidP="007A0AEC">
      <w:pPr>
        <w:widowControl w:val="0"/>
        <w:suppressAutoHyphens/>
        <w:spacing w:after="0"/>
        <w:jc w:val="both"/>
        <w:rPr>
          <w:rFonts w:ascii="Arial" w:eastAsia="Andale Sans UI" w:hAnsi="Arial" w:cs="Arial"/>
          <w:color w:val="000000"/>
          <w:lang w:val="es-ES_tradnl" w:eastAsia="x-none"/>
        </w:rPr>
      </w:pPr>
    </w:p>
    <w:p w14:paraId="71DB9900" w14:textId="77777777" w:rsidR="007A0AEC" w:rsidRPr="007A0AEC" w:rsidRDefault="007A0AEC" w:rsidP="007A0AEC">
      <w:pPr>
        <w:widowControl w:val="0"/>
        <w:suppressAutoHyphens/>
        <w:spacing w:after="0"/>
        <w:jc w:val="both"/>
        <w:rPr>
          <w:rFonts w:ascii="Arial" w:eastAsia="Andale Sans UI" w:hAnsi="Arial" w:cs="Arial"/>
          <w:color w:val="000000"/>
          <w:lang w:val="es-ES_tradnl" w:eastAsia="x-none"/>
        </w:rPr>
      </w:pPr>
      <w:r w:rsidRPr="007A0AEC">
        <w:rPr>
          <w:rFonts w:ascii="Arial" w:eastAsia="Andale Sans UI" w:hAnsi="Arial" w:cs="Arial"/>
          <w:b/>
          <w:color w:val="000000"/>
          <w:lang w:val="es-ES_tradnl" w:eastAsia="x-none"/>
        </w:rPr>
        <w:t>ACTIVIDADES DE HIGIENE INDUSTRIAL</w:t>
      </w:r>
    </w:p>
    <w:p w14:paraId="10899B80" w14:textId="77777777" w:rsidR="007A0AEC" w:rsidRPr="007A0AEC" w:rsidRDefault="007A0AEC" w:rsidP="007A0AEC">
      <w:pPr>
        <w:widowControl w:val="0"/>
        <w:suppressAutoHyphens/>
        <w:spacing w:after="0"/>
        <w:jc w:val="both"/>
        <w:rPr>
          <w:rFonts w:ascii="Arial" w:eastAsia="Andale Sans UI" w:hAnsi="Arial" w:cs="Arial"/>
          <w:color w:val="000000"/>
          <w:lang w:val="es-ES_tradnl" w:eastAsia="x-none"/>
        </w:rPr>
      </w:pPr>
    </w:p>
    <w:p w14:paraId="0A1F32C7" w14:textId="77777777" w:rsidR="007A0AEC" w:rsidRPr="007A0AEC" w:rsidRDefault="007A0AEC" w:rsidP="007A0AEC">
      <w:pPr>
        <w:widowControl w:val="0"/>
        <w:suppressAutoHyphens/>
        <w:spacing w:after="0"/>
        <w:jc w:val="both"/>
        <w:rPr>
          <w:rFonts w:ascii="Arial" w:eastAsia="Andale Sans UI" w:hAnsi="Arial" w:cs="Arial"/>
          <w:color w:val="000000"/>
          <w:lang w:val="es-ES_tradnl" w:eastAsia="x-none"/>
        </w:rPr>
      </w:pPr>
      <w:r w:rsidRPr="007A0AEC">
        <w:rPr>
          <w:rFonts w:ascii="Arial" w:eastAsia="Andale Sans UI" w:hAnsi="Arial" w:cs="Arial"/>
          <w:color w:val="000000"/>
          <w:lang w:val="es-ES_tradnl" w:eastAsia="x-none"/>
        </w:rPr>
        <w:t xml:space="preserve">La empresa </w:t>
      </w:r>
      <w:r w:rsidRPr="007A0AEC">
        <w:rPr>
          <w:rFonts w:ascii="Arial" w:eastAsia="Andale Sans UI" w:hAnsi="Arial" w:cs="Arial"/>
          <w:b/>
          <w:color w:val="000000"/>
          <w:lang w:val="es-ES_tradnl" w:eastAsia="x-none"/>
        </w:rPr>
        <w:t xml:space="preserve">PIEDECUESTANA DE SERVICIOS </w:t>
      </w:r>
      <w:proofErr w:type="spellStart"/>
      <w:r w:rsidRPr="007A0AEC">
        <w:rPr>
          <w:rFonts w:ascii="Arial" w:eastAsia="Andale Sans UI" w:hAnsi="Arial" w:cs="Arial"/>
          <w:b/>
          <w:color w:val="000000"/>
          <w:lang w:val="es-ES_tradnl" w:eastAsia="x-none"/>
        </w:rPr>
        <w:t>PUBLICOS</w:t>
      </w:r>
      <w:proofErr w:type="spellEnd"/>
      <w:r w:rsidRPr="007A0AEC">
        <w:rPr>
          <w:rFonts w:ascii="Arial" w:eastAsia="Andale Sans UI" w:hAnsi="Arial" w:cs="Arial"/>
          <w:color w:val="000000"/>
          <w:lang w:val="es-ES_tradnl" w:eastAsia="x-none"/>
        </w:rPr>
        <w:t xml:space="preserve"> realiza actividades de </w:t>
      </w:r>
      <w:r w:rsidRPr="007A0AEC">
        <w:rPr>
          <w:rFonts w:ascii="Arial" w:eastAsia="Andale Sans UI" w:hAnsi="Arial" w:cs="Arial"/>
          <w:color w:val="000000"/>
          <w:lang w:val="es-ES_tradnl" w:eastAsia="x-none"/>
        </w:rPr>
        <w:lastRenderedPageBreak/>
        <w:t>inspección a puestos de trabajo, mediciones ambientales de ruido e iluminación y mediciones de material particulado.</w:t>
      </w:r>
    </w:p>
    <w:p w14:paraId="69EBB563" w14:textId="77777777" w:rsidR="007A0AEC" w:rsidRPr="007A0AEC" w:rsidRDefault="007A0AEC" w:rsidP="007A0AEC">
      <w:pPr>
        <w:widowControl w:val="0"/>
        <w:suppressAutoHyphens/>
        <w:spacing w:after="0"/>
        <w:jc w:val="both"/>
        <w:rPr>
          <w:rFonts w:ascii="Arial" w:eastAsia="Andale Sans UI" w:hAnsi="Arial" w:cs="Arial"/>
          <w:color w:val="000000"/>
          <w:lang w:val="es-ES_tradnl" w:eastAsia="x-none"/>
        </w:rPr>
      </w:pPr>
    </w:p>
    <w:p w14:paraId="129A808B" w14:textId="77777777" w:rsidR="007A0AEC" w:rsidRPr="007A0AEC" w:rsidRDefault="007A0AEC" w:rsidP="00D364DE">
      <w:pPr>
        <w:pStyle w:val="Ttulo1"/>
        <w:tabs>
          <w:tab w:val="left" w:pos="284"/>
        </w:tabs>
        <w:ind w:left="0" w:firstLine="0"/>
        <w:rPr>
          <w:rFonts w:eastAsia="Andale Sans UI"/>
          <w:lang w:val="es-ES_tradnl"/>
        </w:rPr>
      </w:pPr>
      <w:bookmarkStart w:id="23" w:name="_Hlk38177097"/>
      <w:bookmarkStart w:id="24" w:name="_Toc38178246"/>
      <w:r w:rsidRPr="007A0AEC">
        <w:rPr>
          <w:rFonts w:eastAsia="Andale Sans UI"/>
          <w:lang w:val="es-ES_tradnl"/>
        </w:rPr>
        <w:t>INDICADOR</w:t>
      </w:r>
      <w:bookmarkEnd w:id="23"/>
      <w:bookmarkEnd w:id="24"/>
    </w:p>
    <w:p w14:paraId="4C420559" w14:textId="77777777" w:rsidR="007A0AEC" w:rsidRPr="007A0AEC" w:rsidRDefault="007A0AEC" w:rsidP="007A0AEC">
      <w:pPr>
        <w:widowControl w:val="0"/>
        <w:suppressAutoHyphens/>
        <w:spacing w:after="0" w:line="240" w:lineRule="auto"/>
        <w:rPr>
          <w:rFonts w:ascii="Arial" w:eastAsia="Andale Sans UI" w:hAnsi="Arial" w:cs="Arial"/>
          <w:b/>
          <w:color w:val="000000"/>
          <w:lang w:val="es-ES_tradnl" w:eastAsia="x-none"/>
        </w:rPr>
      </w:pPr>
    </w:p>
    <w:p w14:paraId="1BD411A8" w14:textId="77777777" w:rsidR="007A0AEC" w:rsidRPr="007A0AEC" w:rsidRDefault="00FB54EA" w:rsidP="007A0AEC">
      <w:pPr>
        <w:widowControl w:val="0"/>
        <w:suppressAutoHyphens/>
        <w:spacing w:after="0" w:line="240" w:lineRule="auto"/>
        <w:rPr>
          <w:rFonts w:ascii="Arial" w:eastAsia="Andale Sans UI" w:hAnsi="Arial" w:cs="Arial"/>
          <w:color w:val="000000"/>
          <w:lang w:val="es-ES_tradnl" w:eastAsia="x-none"/>
        </w:rPr>
      </w:pPr>
      <m:oMath>
        <m:f>
          <m:fPr>
            <m:ctrlPr>
              <w:rPr>
                <w:rFonts w:ascii="Cambria Math" w:eastAsia="Andale Sans UI" w:hAnsi="Cambria Math" w:cs="Arial"/>
                <w:i/>
                <w:color w:val="000000"/>
                <w:sz w:val="28"/>
                <w:lang w:val="es-ES_tradnl" w:eastAsia="x-none"/>
              </w:rPr>
            </m:ctrlPr>
          </m:fPr>
          <m:num>
            <m:r>
              <w:rPr>
                <w:rFonts w:ascii="Cambria Math" w:eastAsia="Andale Sans UI" w:hAnsi="Cambria Math" w:cs="Arial"/>
                <w:color w:val="000000"/>
                <w:sz w:val="28"/>
                <w:lang w:val="es-ES_tradnl" w:eastAsia="x-none"/>
              </w:rPr>
              <m:t>Actividades Ejecutadas</m:t>
            </m:r>
          </m:num>
          <m:den>
            <m:r>
              <w:rPr>
                <w:rFonts w:ascii="Cambria Math" w:eastAsia="Times New Roman" w:hAnsi="Cambria Math" w:cs="Arial"/>
                <w:color w:val="000000"/>
                <w:sz w:val="32"/>
                <w:lang w:val="es-CO" w:eastAsia="es-CO"/>
              </w:rPr>
              <m:t>Actividades</m:t>
            </m:r>
            <m:r>
              <w:rPr>
                <w:rFonts w:ascii="Cambria Math" w:eastAsia="Times New Roman" w:hAnsi="Cambria Math" w:cs="Arial"/>
                <w:color w:val="000000"/>
                <w:sz w:val="28"/>
                <w:lang w:val="es-CO" w:eastAsia="es-CO"/>
              </w:rPr>
              <m:t xml:space="preserve"> Planeadas</m:t>
            </m:r>
          </m:den>
        </m:f>
      </m:oMath>
      <w:r w:rsidR="007A0AEC" w:rsidRPr="007A0AEC">
        <w:rPr>
          <w:rFonts w:ascii="Arial" w:eastAsia="Andale Sans UI" w:hAnsi="Arial" w:cs="Arial"/>
          <w:color w:val="000000"/>
          <w:lang w:val="es-ES_tradnl" w:eastAsia="x-none"/>
        </w:rPr>
        <w:t xml:space="preserve"> </w:t>
      </w:r>
      <w:r w:rsidR="007A0AEC" w:rsidRPr="007A0AEC">
        <w:rPr>
          <w:rFonts w:ascii="Arial" w:eastAsia="Andale Sans UI" w:hAnsi="Arial" w:cs="Arial"/>
          <w:i/>
          <w:color w:val="000000"/>
          <w:sz w:val="20"/>
          <w:lang w:val="es-ES_tradnl" w:eastAsia="x-none"/>
        </w:rPr>
        <w:t>X 100</w:t>
      </w:r>
    </w:p>
    <w:p w14:paraId="31B62A35" w14:textId="77777777" w:rsidR="007A0AEC" w:rsidRPr="007A0AEC" w:rsidRDefault="007A0AEC" w:rsidP="007A0AEC">
      <w:pPr>
        <w:spacing w:after="0" w:line="240" w:lineRule="auto"/>
        <w:rPr>
          <w:rFonts w:ascii="Arial" w:eastAsia="Times New Roman" w:hAnsi="Arial" w:cs="Arial"/>
          <w:color w:val="000000"/>
          <w:lang w:val="es-CO" w:eastAsia="es-CO"/>
        </w:rPr>
      </w:pPr>
    </w:p>
    <w:p w14:paraId="347DF45E" w14:textId="77777777" w:rsidR="007A0AEC" w:rsidRDefault="007A0AEC" w:rsidP="007A0AEC">
      <w:pPr>
        <w:spacing w:after="0" w:line="240" w:lineRule="auto"/>
        <w:rPr>
          <w:rFonts w:ascii="Arial" w:eastAsia="Times New Roman" w:hAnsi="Arial" w:cs="Arial"/>
          <w:b/>
          <w:color w:val="000000"/>
          <w:lang w:val="es-ES_tradnl" w:eastAsia="es-CO"/>
        </w:rPr>
      </w:pPr>
    </w:p>
    <w:p w14:paraId="5F148E11" w14:textId="77777777" w:rsidR="00042DE1" w:rsidRPr="007E58F6" w:rsidRDefault="007E58F6" w:rsidP="00D364DE">
      <w:pPr>
        <w:pStyle w:val="Ttulo1"/>
        <w:tabs>
          <w:tab w:val="left" w:pos="284"/>
        </w:tabs>
        <w:ind w:left="0" w:firstLine="0"/>
        <w:rPr>
          <w:rFonts w:eastAsia="Times New Roman"/>
          <w:lang w:val="es-ES_tradnl" w:eastAsia="es-CO"/>
        </w:rPr>
      </w:pPr>
      <w:bookmarkStart w:id="25" w:name="_Toc38178247"/>
      <w:r>
        <w:rPr>
          <w:rFonts w:eastAsia="Andale Sans UI"/>
          <w:lang w:val="es-ES_tradnl"/>
        </w:rPr>
        <w:t>CRONOGRAMA DE ACTIVIDADES</w:t>
      </w:r>
      <w:bookmarkEnd w:id="25"/>
    </w:p>
    <w:p w14:paraId="329B0CCD" w14:textId="77777777" w:rsidR="007E58F6" w:rsidRDefault="007E58F6" w:rsidP="007E58F6">
      <w:pPr>
        <w:spacing w:after="0" w:line="240" w:lineRule="auto"/>
        <w:rPr>
          <w:rFonts w:ascii="Arial" w:eastAsia="Times New Roman" w:hAnsi="Arial" w:cs="Arial"/>
          <w:color w:val="000000"/>
          <w:lang w:val="es-ES_tradnl" w:eastAsia="es-CO"/>
        </w:rPr>
      </w:pPr>
      <w:r w:rsidRPr="007E58F6">
        <w:rPr>
          <w:rFonts w:ascii="Arial" w:eastAsia="Times New Roman" w:hAnsi="Arial" w:cs="Arial"/>
          <w:color w:val="000000"/>
          <w:lang w:val="es-ES_tradnl" w:eastAsia="es-CO"/>
        </w:rPr>
        <w:t xml:space="preserve">La programación de las actividades, así como su responsable se puede evidenciar en el </w:t>
      </w:r>
      <w:r>
        <w:rPr>
          <w:rFonts w:ascii="Arial" w:eastAsia="Times New Roman" w:hAnsi="Arial" w:cs="Arial"/>
          <w:color w:val="000000"/>
          <w:lang w:val="es-ES_tradnl" w:eastAsia="es-CO"/>
        </w:rPr>
        <w:t>Excel p</w:t>
      </w:r>
      <w:r w:rsidRPr="007E58F6">
        <w:rPr>
          <w:rFonts w:ascii="Arial" w:eastAsia="Times New Roman" w:hAnsi="Arial" w:cs="Arial"/>
          <w:color w:val="000000"/>
          <w:lang w:val="es-ES_tradnl" w:eastAsia="es-CO"/>
        </w:rPr>
        <w:t>lan de trabajo programa de estilos de vida saludable</w:t>
      </w:r>
      <w:r>
        <w:rPr>
          <w:rFonts w:ascii="Arial" w:eastAsia="Times New Roman" w:hAnsi="Arial" w:cs="Arial"/>
          <w:color w:val="000000"/>
          <w:lang w:val="es-ES_tradnl" w:eastAsia="es-CO"/>
        </w:rPr>
        <w:t>.</w:t>
      </w:r>
    </w:p>
    <w:p w14:paraId="0146DA29" w14:textId="77777777" w:rsidR="00281A17" w:rsidRPr="009F2D9A" w:rsidRDefault="00281A17" w:rsidP="00773CBA">
      <w:pPr>
        <w:jc w:val="both"/>
        <w:rPr>
          <w:rFonts w:ascii="Arial" w:hAnsi="Arial" w:cs="Arial"/>
          <w:szCs w:val="24"/>
        </w:rPr>
      </w:pPr>
    </w:p>
    <w:sectPr w:rsidR="00281A17" w:rsidRPr="009F2D9A" w:rsidSect="00CC0F02">
      <w:headerReference w:type="even" r:id="rId8"/>
      <w:headerReference w:type="default" r:id="rId9"/>
      <w:footerReference w:type="default" r:id="rId10"/>
      <w:headerReference w:type="first" r:id="rId1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9E4A05" w14:textId="77777777" w:rsidR="00FB54EA" w:rsidRDefault="00FB54EA" w:rsidP="00A625A1">
      <w:pPr>
        <w:spacing w:after="0" w:line="240" w:lineRule="auto"/>
      </w:pPr>
      <w:r>
        <w:separator/>
      </w:r>
    </w:p>
  </w:endnote>
  <w:endnote w:type="continuationSeparator" w:id="0">
    <w:p w14:paraId="09FB7F18" w14:textId="77777777" w:rsidR="00FB54EA" w:rsidRDefault="00FB54EA" w:rsidP="00A625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ndale Sans UI">
    <w:altName w:val="Century Gothic"/>
    <w:charset w:val="00"/>
    <w:family w:val="swiss"/>
    <w:pitch w:val="variable"/>
    <w:sig w:usb0="00000001"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00"/>
    <w:family w:val="swiss"/>
    <w:pitch w:val="variable"/>
    <w:sig w:usb0="A00002EF" w:usb1="4000A44B" w:usb2="00000000" w:usb3="00000000" w:csb0="0000019F" w:csb1="00000000"/>
  </w:font>
  <w:font w:name="Verdana">
    <w:panose1 w:val="020B0604030504040204"/>
    <w:charset w:val="00"/>
    <w:family w:val="swiss"/>
    <w:pitch w:val="variable"/>
    <w:sig w:usb0="A00006FF" w:usb1="4000205B" w:usb2="00000010" w:usb3="00000000" w:csb0="0000019F" w:csb1="00000000"/>
  </w:font>
  <w:font w:name="Thorndale">
    <w:altName w:val="Times New Roman"/>
    <w:panose1 w:val="00000000000000000000"/>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337"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43"/>
      <w:gridCol w:w="1276"/>
      <w:gridCol w:w="1839"/>
      <w:gridCol w:w="995"/>
      <w:gridCol w:w="1730"/>
      <w:gridCol w:w="1383"/>
    </w:tblGrid>
    <w:tr w:rsidR="007A0AEC" w14:paraId="18E0E9D4" w14:textId="77777777" w:rsidTr="00D56118">
      <w:trPr>
        <w:cantSplit/>
        <w:trHeight w:hRule="exact" w:val="638"/>
      </w:trPr>
      <w:tc>
        <w:tcPr>
          <w:tcW w:w="1016" w:type="pct"/>
          <w:tcBorders>
            <w:top w:val="single" w:sz="4" w:space="0" w:color="auto"/>
            <w:left w:val="single" w:sz="4" w:space="0" w:color="auto"/>
            <w:bottom w:val="single" w:sz="4" w:space="0" w:color="auto"/>
            <w:right w:val="single" w:sz="4" w:space="0" w:color="auto"/>
          </w:tcBorders>
          <w:vAlign w:val="center"/>
          <w:hideMark/>
        </w:tcPr>
        <w:p w14:paraId="5CC0BBFE" w14:textId="77777777" w:rsidR="007A0AEC" w:rsidRDefault="007A0AEC" w:rsidP="007A0AEC">
          <w:pPr>
            <w:tabs>
              <w:tab w:val="center" w:pos="4252"/>
              <w:tab w:val="right" w:pos="8504"/>
            </w:tabs>
            <w:autoSpaceDE w:val="0"/>
            <w:autoSpaceDN w:val="0"/>
            <w:adjustRightInd w:val="0"/>
            <w:spacing w:after="0" w:line="240" w:lineRule="auto"/>
            <w:jc w:val="center"/>
            <w:rPr>
              <w:rFonts w:ascii="Arial" w:hAnsi="Arial" w:cs="Arial"/>
              <w:b/>
              <w:sz w:val="14"/>
              <w:szCs w:val="16"/>
              <w:lang w:eastAsia="x-none"/>
            </w:rPr>
          </w:pPr>
          <w:r>
            <w:rPr>
              <w:rFonts w:ascii="Arial" w:hAnsi="Arial" w:cs="Arial"/>
              <w:b/>
              <w:sz w:val="14"/>
              <w:szCs w:val="16"/>
              <w:lang w:eastAsia="x-none"/>
            </w:rPr>
            <w:t>ELABORÓ</w:t>
          </w:r>
        </w:p>
        <w:p w14:paraId="68F8F535" w14:textId="77777777" w:rsidR="007A0AEC" w:rsidRDefault="00D56118" w:rsidP="007A0AEC">
          <w:pPr>
            <w:tabs>
              <w:tab w:val="center" w:pos="4252"/>
              <w:tab w:val="right" w:pos="8504"/>
            </w:tabs>
            <w:autoSpaceDE w:val="0"/>
            <w:autoSpaceDN w:val="0"/>
            <w:adjustRightInd w:val="0"/>
            <w:spacing w:after="0" w:line="240" w:lineRule="auto"/>
            <w:jc w:val="center"/>
            <w:rPr>
              <w:rFonts w:ascii="Arial" w:hAnsi="Arial" w:cs="Arial"/>
              <w:sz w:val="14"/>
              <w:szCs w:val="16"/>
              <w:lang w:eastAsia="x-none"/>
            </w:rPr>
          </w:pPr>
          <w:r>
            <w:rPr>
              <w:rFonts w:ascii="Arial" w:hAnsi="Arial" w:cs="Arial"/>
              <w:sz w:val="14"/>
              <w:szCs w:val="16"/>
              <w:lang w:eastAsia="x-none"/>
            </w:rPr>
            <w:t>Profesional Seguridad y Salud en el Trabajo</w:t>
          </w:r>
        </w:p>
      </w:tc>
      <w:tc>
        <w:tcPr>
          <w:tcW w:w="704" w:type="pct"/>
          <w:tcBorders>
            <w:top w:val="single" w:sz="4" w:space="0" w:color="auto"/>
            <w:left w:val="single" w:sz="4" w:space="0" w:color="auto"/>
            <w:bottom w:val="single" w:sz="4" w:space="0" w:color="auto"/>
            <w:right w:val="single" w:sz="4" w:space="0" w:color="auto"/>
          </w:tcBorders>
          <w:vAlign w:val="center"/>
          <w:hideMark/>
        </w:tcPr>
        <w:p w14:paraId="31E3EEB6" w14:textId="77777777" w:rsidR="007A0AEC" w:rsidRDefault="007A0AEC" w:rsidP="007A0AEC">
          <w:pPr>
            <w:tabs>
              <w:tab w:val="center" w:pos="4252"/>
              <w:tab w:val="right" w:pos="8504"/>
            </w:tabs>
            <w:autoSpaceDE w:val="0"/>
            <w:autoSpaceDN w:val="0"/>
            <w:adjustRightInd w:val="0"/>
            <w:spacing w:after="0" w:line="240" w:lineRule="auto"/>
            <w:jc w:val="center"/>
            <w:rPr>
              <w:rFonts w:ascii="Arial" w:hAnsi="Arial" w:cs="Arial"/>
              <w:b/>
              <w:sz w:val="14"/>
              <w:szCs w:val="16"/>
              <w:lang w:eastAsia="x-none"/>
            </w:rPr>
          </w:pPr>
          <w:r>
            <w:rPr>
              <w:rFonts w:ascii="Arial" w:hAnsi="Arial" w:cs="Arial"/>
              <w:b/>
              <w:sz w:val="14"/>
              <w:szCs w:val="16"/>
              <w:lang w:eastAsia="x-none"/>
            </w:rPr>
            <w:t>FECHA</w:t>
          </w:r>
        </w:p>
        <w:p w14:paraId="10498AA5" w14:textId="77777777" w:rsidR="007A0AEC" w:rsidRDefault="00D56118" w:rsidP="00D56118">
          <w:pPr>
            <w:tabs>
              <w:tab w:val="center" w:pos="4252"/>
              <w:tab w:val="right" w:pos="8504"/>
            </w:tabs>
            <w:autoSpaceDE w:val="0"/>
            <w:autoSpaceDN w:val="0"/>
            <w:adjustRightInd w:val="0"/>
            <w:spacing w:after="0" w:line="240" w:lineRule="auto"/>
            <w:jc w:val="center"/>
            <w:rPr>
              <w:rFonts w:ascii="Arial" w:hAnsi="Arial" w:cs="Arial"/>
              <w:sz w:val="14"/>
              <w:szCs w:val="16"/>
              <w:lang w:eastAsia="x-none"/>
            </w:rPr>
          </w:pPr>
          <w:r>
            <w:rPr>
              <w:rFonts w:ascii="Arial" w:hAnsi="Arial" w:cs="Arial"/>
              <w:sz w:val="14"/>
              <w:szCs w:val="16"/>
              <w:lang w:eastAsia="x-none"/>
            </w:rPr>
            <w:t>23/04/2020</w:t>
          </w:r>
        </w:p>
      </w:tc>
      <w:tc>
        <w:tcPr>
          <w:tcW w:w="1014" w:type="pct"/>
          <w:tcBorders>
            <w:top w:val="single" w:sz="4" w:space="0" w:color="auto"/>
            <w:left w:val="single" w:sz="4" w:space="0" w:color="auto"/>
            <w:bottom w:val="single" w:sz="4" w:space="0" w:color="auto"/>
            <w:right w:val="single" w:sz="4" w:space="0" w:color="auto"/>
          </w:tcBorders>
          <w:vAlign w:val="center"/>
          <w:hideMark/>
        </w:tcPr>
        <w:p w14:paraId="70589D34" w14:textId="77777777" w:rsidR="007A0AEC" w:rsidRDefault="007A0AEC" w:rsidP="007A0AEC">
          <w:pPr>
            <w:tabs>
              <w:tab w:val="center" w:pos="4252"/>
              <w:tab w:val="right" w:pos="8504"/>
            </w:tabs>
            <w:autoSpaceDE w:val="0"/>
            <w:autoSpaceDN w:val="0"/>
            <w:adjustRightInd w:val="0"/>
            <w:spacing w:after="0" w:line="240" w:lineRule="auto"/>
            <w:jc w:val="center"/>
            <w:rPr>
              <w:rFonts w:ascii="Arial" w:hAnsi="Arial" w:cs="Arial"/>
              <w:b/>
              <w:sz w:val="14"/>
              <w:szCs w:val="16"/>
              <w:lang w:eastAsia="x-none"/>
            </w:rPr>
          </w:pPr>
          <w:r>
            <w:rPr>
              <w:rFonts w:ascii="Arial" w:hAnsi="Arial" w:cs="Arial"/>
              <w:b/>
              <w:sz w:val="14"/>
              <w:szCs w:val="16"/>
              <w:lang w:eastAsia="x-none"/>
            </w:rPr>
            <w:t>REVISÓ</w:t>
          </w:r>
        </w:p>
        <w:p w14:paraId="1293B5C0" w14:textId="77777777" w:rsidR="007A0AEC" w:rsidRDefault="00D56118" w:rsidP="00D56118">
          <w:pPr>
            <w:tabs>
              <w:tab w:val="center" w:pos="4252"/>
              <w:tab w:val="right" w:pos="8504"/>
            </w:tabs>
            <w:autoSpaceDE w:val="0"/>
            <w:autoSpaceDN w:val="0"/>
            <w:adjustRightInd w:val="0"/>
            <w:spacing w:after="0" w:line="240" w:lineRule="auto"/>
            <w:jc w:val="center"/>
            <w:rPr>
              <w:rFonts w:ascii="Arial" w:hAnsi="Arial" w:cs="Arial"/>
              <w:b/>
              <w:sz w:val="14"/>
              <w:szCs w:val="16"/>
              <w:lang w:eastAsia="x-none"/>
            </w:rPr>
          </w:pPr>
          <w:r>
            <w:rPr>
              <w:rFonts w:ascii="Arial" w:hAnsi="Arial" w:cs="Arial"/>
              <w:b/>
              <w:sz w:val="14"/>
              <w:szCs w:val="16"/>
              <w:lang w:eastAsia="x-none"/>
            </w:rPr>
            <w:t>Profesional Universitario en Sistemas de Gestión</w:t>
          </w:r>
        </w:p>
      </w:tc>
      <w:tc>
        <w:tcPr>
          <w:tcW w:w="549" w:type="pct"/>
          <w:tcBorders>
            <w:top w:val="single" w:sz="4" w:space="0" w:color="auto"/>
            <w:left w:val="single" w:sz="4" w:space="0" w:color="auto"/>
            <w:bottom w:val="single" w:sz="4" w:space="0" w:color="auto"/>
            <w:right w:val="single" w:sz="4" w:space="0" w:color="auto"/>
          </w:tcBorders>
          <w:vAlign w:val="center"/>
          <w:hideMark/>
        </w:tcPr>
        <w:p w14:paraId="47B042EB" w14:textId="77777777" w:rsidR="007A0AEC" w:rsidRDefault="007A0AEC" w:rsidP="007A0AEC">
          <w:pPr>
            <w:tabs>
              <w:tab w:val="center" w:pos="4252"/>
              <w:tab w:val="right" w:pos="8504"/>
            </w:tabs>
            <w:autoSpaceDE w:val="0"/>
            <w:autoSpaceDN w:val="0"/>
            <w:adjustRightInd w:val="0"/>
            <w:spacing w:after="0" w:line="240" w:lineRule="auto"/>
            <w:jc w:val="center"/>
            <w:rPr>
              <w:rFonts w:ascii="Arial" w:hAnsi="Arial" w:cs="Arial"/>
              <w:b/>
              <w:sz w:val="14"/>
              <w:szCs w:val="16"/>
              <w:lang w:eastAsia="x-none"/>
            </w:rPr>
          </w:pPr>
          <w:r>
            <w:rPr>
              <w:rFonts w:ascii="Arial" w:hAnsi="Arial" w:cs="Arial"/>
              <w:sz w:val="14"/>
              <w:szCs w:val="16"/>
              <w:lang w:eastAsia="x-none"/>
            </w:rPr>
            <w:t xml:space="preserve">  </w:t>
          </w:r>
          <w:r>
            <w:rPr>
              <w:rFonts w:ascii="Arial" w:hAnsi="Arial" w:cs="Arial"/>
              <w:b/>
              <w:sz w:val="14"/>
              <w:szCs w:val="16"/>
              <w:lang w:eastAsia="x-none"/>
            </w:rPr>
            <w:t>FECHA</w:t>
          </w:r>
        </w:p>
        <w:p w14:paraId="500405BD" w14:textId="77777777" w:rsidR="007A0AEC" w:rsidRDefault="00D56118" w:rsidP="00D56118">
          <w:pPr>
            <w:tabs>
              <w:tab w:val="center" w:pos="4252"/>
              <w:tab w:val="right" w:pos="8504"/>
            </w:tabs>
            <w:autoSpaceDE w:val="0"/>
            <w:autoSpaceDN w:val="0"/>
            <w:adjustRightInd w:val="0"/>
            <w:spacing w:after="0" w:line="240" w:lineRule="auto"/>
            <w:jc w:val="center"/>
            <w:rPr>
              <w:rFonts w:ascii="Arial" w:hAnsi="Arial" w:cs="Arial"/>
              <w:sz w:val="14"/>
              <w:szCs w:val="16"/>
              <w:lang w:eastAsia="x-none"/>
            </w:rPr>
          </w:pPr>
          <w:r>
            <w:rPr>
              <w:rFonts w:ascii="Arial" w:hAnsi="Arial" w:cs="Arial"/>
              <w:sz w:val="14"/>
              <w:szCs w:val="16"/>
              <w:lang w:eastAsia="x-none"/>
            </w:rPr>
            <w:t>23</w:t>
          </w:r>
          <w:r w:rsidR="00B84784">
            <w:rPr>
              <w:rFonts w:ascii="Arial" w:hAnsi="Arial" w:cs="Arial"/>
              <w:sz w:val="14"/>
              <w:szCs w:val="16"/>
              <w:lang w:eastAsia="x-none"/>
            </w:rPr>
            <w:t>/04/20</w:t>
          </w:r>
          <w:r>
            <w:rPr>
              <w:rFonts w:ascii="Arial" w:hAnsi="Arial" w:cs="Arial"/>
              <w:sz w:val="14"/>
              <w:szCs w:val="16"/>
              <w:lang w:eastAsia="x-none"/>
            </w:rPr>
            <w:t>20</w:t>
          </w:r>
        </w:p>
      </w:tc>
      <w:tc>
        <w:tcPr>
          <w:tcW w:w="954" w:type="pct"/>
          <w:tcBorders>
            <w:top w:val="single" w:sz="4" w:space="0" w:color="auto"/>
            <w:left w:val="single" w:sz="4" w:space="0" w:color="auto"/>
            <w:bottom w:val="single" w:sz="4" w:space="0" w:color="auto"/>
            <w:right w:val="single" w:sz="4" w:space="0" w:color="auto"/>
          </w:tcBorders>
          <w:vAlign w:val="center"/>
          <w:hideMark/>
        </w:tcPr>
        <w:p w14:paraId="455D11BB" w14:textId="77777777" w:rsidR="007A0AEC" w:rsidRDefault="007A0AEC" w:rsidP="007A0AEC">
          <w:pPr>
            <w:tabs>
              <w:tab w:val="center" w:pos="4252"/>
              <w:tab w:val="right" w:pos="8504"/>
            </w:tabs>
            <w:autoSpaceDE w:val="0"/>
            <w:autoSpaceDN w:val="0"/>
            <w:adjustRightInd w:val="0"/>
            <w:spacing w:after="0" w:line="240" w:lineRule="auto"/>
            <w:jc w:val="center"/>
            <w:rPr>
              <w:rFonts w:ascii="Arial" w:hAnsi="Arial" w:cs="Arial"/>
              <w:b/>
              <w:sz w:val="14"/>
              <w:szCs w:val="16"/>
              <w:lang w:eastAsia="x-none"/>
            </w:rPr>
          </w:pPr>
          <w:r>
            <w:rPr>
              <w:rFonts w:ascii="Arial" w:hAnsi="Arial" w:cs="Arial"/>
              <w:b/>
              <w:sz w:val="14"/>
              <w:szCs w:val="16"/>
              <w:lang w:eastAsia="x-none"/>
            </w:rPr>
            <w:t>APROBÓ</w:t>
          </w:r>
        </w:p>
        <w:p w14:paraId="1E7E0642" w14:textId="77777777" w:rsidR="007A0AEC" w:rsidRDefault="00D56118" w:rsidP="00D56118">
          <w:pPr>
            <w:tabs>
              <w:tab w:val="center" w:pos="4252"/>
              <w:tab w:val="right" w:pos="8504"/>
            </w:tabs>
            <w:autoSpaceDE w:val="0"/>
            <w:autoSpaceDN w:val="0"/>
            <w:adjustRightInd w:val="0"/>
            <w:spacing w:after="0" w:line="240" w:lineRule="auto"/>
            <w:jc w:val="center"/>
            <w:rPr>
              <w:rFonts w:ascii="Arial" w:hAnsi="Arial" w:cs="Arial"/>
              <w:sz w:val="14"/>
              <w:szCs w:val="16"/>
              <w:lang w:eastAsia="x-none"/>
            </w:rPr>
          </w:pPr>
          <w:r>
            <w:rPr>
              <w:rFonts w:ascii="Arial" w:hAnsi="Arial" w:cs="Arial"/>
              <w:sz w:val="14"/>
              <w:szCs w:val="16"/>
              <w:lang w:eastAsia="x-none"/>
            </w:rPr>
            <w:t>Director Administrativo y Financiero</w:t>
          </w:r>
        </w:p>
      </w:tc>
      <w:tc>
        <w:tcPr>
          <w:tcW w:w="763" w:type="pct"/>
          <w:tcBorders>
            <w:top w:val="single" w:sz="4" w:space="0" w:color="auto"/>
            <w:left w:val="single" w:sz="4" w:space="0" w:color="auto"/>
            <w:bottom w:val="single" w:sz="4" w:space="0" w:color="auto"/>
            <w:right w:val="single" w:sz="4" w:space="0" w:color="auto"/>
          </w:tcBorders>
          <w:vAlign w:val="center"/>
          <w:hideMark/>
        </w:tcPr>
        <w:p w14:paraId="63C2C4DA" w14:textId="77777777" w:rsidR="007A0AEC" w:rsidRDefault="007A0AEC" w:rsidP="007A0AEC">
          <w:pPr>
            <w:tabs>
              <w:tab w:val="center" w:pos="4252"/>
              <w:tab w:val="right" w:pos="8504"/>
            </w:tabs>
            <w:autoSpaceDE w:val="0"/>
            <w:autoSpaceDN w:val="0"/>
            <w:adjustRightInd w:val="0"/>
            <w:spacing w:after="0" w:line="240" w:lineRule="auto"/>
            <w:jc w:val="center"/>
            <w:rPr>
              <w:rFonts w:ascii="Arial" w:hAnsi="Arial" w:cs="Arial"/>
              <w:b/>
              <w:sz w:val="14"/>
              <w:szCs w:val="16"/>
              <w:lang w:eastAsia="x-none"/>
            </w:rPr>
          </w:pPr>
          <w:r>
            <w:rPr>
              <w:rFonts w:ascii="Arial" w:hAnsi="Arial" w:cs="Arial"/>
              <w:b/>
              <w:sz w:val="14"/>
              <w:szCs w:val="16"/>
              <w:lang w:eastAsia="x-none"/>
            </w:rPr>
            <w:t>FECHA</w:t>
          </w:r>
        </w:p>
        <w:p w14:paraId="4206C5D9" w14:textId="77777777" w:rsidR="007A0AEC" w:rsidRDefault="00D56118" w:rsidP="007A0AEC">
          <w:pPr>
            <w:tabs>
              <w:tab w:val="center" w:pos="4252"/>
              <w:tab w:val="right" w:pos="8504"/>
            </w:tabs>
            <w:autoSpaceDE w:val="0"/>
            <w:autoSpaceDN w:val="0"/>
            <w:adjustRightInd w:val="0"/>
            <w:spacing w:after="0" w:line="240" w:lineRule="auto"/>
            <w:jc w:val="center"/>
            <w:rPr>
              <w:rFonts w:ascii="Arial" w:hAnsi="Arial" w:cs="Arial"/>
              <w:sz w:val="14"/>
              <w:szCs w:val="16"/>
              <w:lang w:eastAsia="x-none"/>
            </w:rPr>
          </w:pPr>
          <w:r>
            <w:rPr>
              <w:rFonts w:ascii="Arial" w:hAnsi="Arial" w:cs="Arial"/>
              <w:sz w:val="14"/>
              <w:szCs w:val="16"/>
              <w:lang w:eastAsia="x-none"/>
            </w:rPr>
            <w:t>23/04/2020</w:t>
          </w:r>
        </w:p>
      </w:tc>
    </w:tr>
  </w:tbl>
  <w:p w14:paraId="0777353F" w14:textId="77777777" w:rsidR="00E5231D" w:rsidRDefault="00E5231D">
    <w:pPr>
      <w:pStyle w:val="Piedepgina"/>
    </w:pPr>
  </w:p>
  <w:p w14:paraId="03427374" w14:textId="77777777" w:rsidR="00E5231D" w:rsidRDefault="00E5231D">
    <w:pPr>
      <w:pStyle w:val="Piedepgina"/>
    </w:pPr>
  </w:p>
  <w:p w14:paraId="2753DA25" w14:textId="77777777" w:rsidR="00E5231D" w:rsidRDefault="00E5231D">
    <w:pPr>
      <w:pStyle w:val="Piedepgina"/>
    </w:pPr>
  </w:p>
  <w:p w14:paraId="56E48F57" w14:textId="77777777" w:rsidR="007A0AEC" w:rsidRDefault="00E5231D">
    <w:pPr>
      <w:pStyle w:val="Piedepgina"/>
    </w:pPr>
    <w:r>
      <w:rPr>
        <w:noProof/>
        <w:lang w:val="es-CO" w:eastAsia="es-CO"/>
      </w:rPr>
      <w:drawing>
        <wp:anchor distT="0" distB="0" distL="114300" distR="114300" simplePos="0" relativeHeight="251665408" behindDoc="1" locked="0" layoutInCell="1" allowOverlap="1" wp14:anchorId="763FC702" wp14:editId="07C28713">
          <wp:simplePos x="0" y="0"/>
          <wp:positionH relativeFrom="column">
            <wp:posOffset>-1308735</wp:posOffset>
          </wp:positionH>
          <wp:positionV relativeFrom="paragraph">
            <wp:posOffset>-3366135</wp:posOffset>
          </wp:positionV>
          <wp:extent cx="7780655" cy="397129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0655" cy="3971290"/>
                  </a:xfrm>
                  <a:prstGeom prst="rect">
                    <a:avLst/>
                  </a:prstGeom>
                  <a:noFill/>
                </pic:spPr>
              </pic:pic>
            </a:graphicData>
          </a:graphic>
        </wp:anchor>
      </w:drawing>
    </w:r>
    <w:r w:rsidR="00D56118">
      <w:rPr>
        <w:noProof/>
        <w:lang w:val="es-CO" w:eastAsia="es-CO"/>
      </w:rPr>
      <w:drawing>
        <wp:anchor distT="0" distB="0" distL="114300" distR="114300" simplePos="0" relativeHeight="251664384" behindDoc="1" locked="0" layoutInCell="1" allowOverlap="1" wp14:anchorId="4CC49461" wp14:editId="2C7D3B16">
          <wp:simplePos x="0" y="0"/>
          <wp:positionH relativeFrom="column">
            <wp:posOffset>0</wp:posOffset>
          </wp:positionH>
          <wp:positionV relativeFrom="paragraph">
            <wp:posOffset>7900670</wp:posOffset>
          </wp:positionV>
          <wp:extent cx="7772400" cy="3959225"/>
          <wp:effectExtent l="0" t="0" r="0" b="3175"/>
          <wp:wrapNone/>
          <wp:docPr id="1" name="Imagen 1" descr="carpeta Piedecuestana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rpeta Piedecuestana 2-0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39592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3AFAF3" w14:textId="77777777" w:rsidR="00FB54EA" w:rsidRDefault="00FB54EA" w:rsidP="00A625A1">
      <w:pPr>
        <w:spacing w:after="0" w:line="240" w:lineRule="auto"/>
      </w:pPr>
      <w:r>
        <w:separator/>
      </w:r>
    </w:p>
  </w:footnote>
  <w:footnote w:type="continuationSeparator" w:id="0">
    <w:p w14:paraId="5AB29A44" w14:textId="77777777" w:rsidR="00FB54EA" w:rsidRDefault="00FB54EA" w:rsidP="00A625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CD07" w14:textId="77777777" w:rsidR="007A0AEC" w:rsidRDefault="00FB54EA">
    <w:pPr>
      <w:pStyle w:val="Encabezado"/>
    </w:pPr>
    <w:r>
      <w:rPr>
        <w:noProof/>
      </w:rPr>
      <w:pict w14:anchorId="419254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5782" o:spid="_x0000_s1028" type="#_x0000_t136" style="position:absolute;margin-left:0;margin-top:0;width:499.5pt;height:99.9pt;rotation:315;z-index:-251655168;mso-position-horizontal:center;mso-position-horizontal-relative:margin;mso-position-vertical:center;mso-position-vertical-relative:margin" o:allowincell="f" fillcolor="silver" stroked="f">
          <v:fill opacity=".5"/>
          <v:textpath style="font-family:&quot;Calibri&quot;;font-size:1pt" string="COPIA CONTROLADA"/>
          <w10:wrap anchorx="margin" anchory="margin"/>
        </v:shape>
      </w:pict>
    </w:r>
  </w:p>
  <w:p w14:paraId="222E648E" w14:textId="77777777" w:rsidR="007A0AEC" w:rsidRDefault="007A0AE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90"/>
      <w:gridCol w:w="3034"/>
      <w:gridCol w:w="2970"/>
    </w:tblGrid>
    <w:tr w:rsidR="007A0AEC" w14:paraId="4A824346" w14:textId="77777777" w:rsidTr="00AB2B6C">
      <w:trPr>
        <w:cantSplit/>
        <w:trHeight w:val="369"/>
      </w:trPr>
      <w:tc>
        <w:tcPr>
          <w:tcW w:w="2490" w:type="dxa"/>
          <w:vMerge w:val="restart"/>
          <w:tcBorders>
            <w:top w:val="single" w:sz="4" w:space="0" w:color="auto"/>
            <w:left w:val="single" w:sz="4" w:space="0" w:color="auto"/>
            <w:bottom w:val="single" w:sz="4" w:space="0" w:color="auto"/>
            <w:right w:val="single" w:sz="4" w:space="0" w:color="auto"/>
          </w:tcBorders>
          <w:vAlign w:val="center"/>
          <w:hideMark/>
        </w:tcPr>
        <w:p w14:paraId="35C15547" w14:textId="77777777" w:rsidR="007A0AEC" w:rsidRDefault="007A0AEC" w:rsidP="009760F0">
          <w:pPr>
            <w:spacing w:after="0"/>
            <w:jc w:val="center"/>
            <w:rPr>
              <w:rFonts w:ascii="Arial" w:hAnsi="Arial" w:cs="Arial"/>
              <w:b/>
              <w:bCs/>
              <w:sz w:val="28"/>
              <w:szCs w:val="24"/>
            </w:rPr>
          </w:pPr>
          <w:r>
            <w:rPr>
              <w:noProof/>
              <w:lang w:val="es-CO" w:eastAsia="es-CO"/>
            </w:rPr>
            <mc:AlternateContent>
              <mc:Choice Requires="wps">
                <w:drawing>
                  <wp:anchor distT="0" distB="0" distL="114300" distR="114300" simplePos="0" relativeHeight="251655168" behindDoc="1" locked="0" layoutInCell="0" allowOverlap="1" wp14:anchorId="25C96413" wp14:editId="3A10F416">
                    <wp:simplePos x="0" y="0"/>
                    <wp:positionH relativeFrom="margin">
                      <wp:align>center</wp:align>
                    </wp:positionH>
                    <wp:positionV relativeFrom="margin">
                      <wp:align>center</wp:align>
                    </wp:positionV>
                    <wp:extent cx="7158990" cy="753110"/>
                    <wp:effectExtent l="0" t="2247900" r="0" b="2199640"/>
                    <wp:wrapNone/>
                    <wp:docPr id="19"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158990" cy="7531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94E7062" w14:textId="77777777" w:rsidR="007A0AEC" w:rsidRDefault="007A0AEC" w:rsidP="007A0AEC">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COPIA CONTROLADA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5C96413" id="_x0000_t202" coordsize="21600,21600" o:spt="202" path="m,l,21600r21600,l21600,xe">
                    <v:stroke joinstyle="miter"/>
                    <v:path gradientshapeok="t" o:connecttype="rect"/>
                  </v:shapetype>
                  <v:shape id="Cuadro de texto 19" o:spid="_x0000_s1026" type="#_x0000_t202" style="position:absolute;left:0;text-align:left;margin-left:0;margin-top:0;width:563.7pt;height:59.3pt;rotation:-45;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" o:allowincell="f" filled="f" stroked="f">
                    <v:stroke joinstyle="round"/>
                    <o:lock v:ext="edit" shapetype="t"/>
                    <v:textbox style="mso-fit-shape-to-text:t">
                      <w:txbxContent>
                        <w:p w14:paraId="394E7062" w14:textId="77777777" w:rsidR="007A0AEC" w:rsidRDefault="007A0AEC" w:rsidP="007A0AEC">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COPIA CONTROLADA</w:t>
                          </w:r>
                        </w:p>
                      </w:txbxContent>
                    </v:textbox>
                    <w10:wrap anchorx="margin" anchory="margin"/>
                  </v:shape>
                </w:pict>
              </mc:Fallback>
            </mc:AlternateContent>
          </w:r>
          <w:r w:rsidR="00D56118">
            <w:rPr>
              <w:noProof/>
              <w:lang w:val="es-CO" w:eastAsia="es-CO"/>
            </w:rPr>
            <w:drawing>
              <wp:inline distT="0" distB="0" distL="0" distR="0" wp14:anchorId="3770B8E6" wp14:editId="7A721F46">
                <wp:extent cx="1114425" cy="771525"/>
                <wp:effectExtent l="0" t="0" r="9525" b="9525"/>
                <wp:docPr id="3" name="Imagen 2" descr="C:\Users\morenosm\AppData\Local\Microsoft\Windows\INetCache\Content.Outlook\HN3QAQXL\logo_PIEDECUESTANA-02.png"/>
                <wp:cNvGraphicFramePr/>
                <a:graphic xmlns:a="http://schemas.openxmlformats.org/drawingml/2006/main">
                  <a:graphicData uri="http://schemas.openxmlformats.org/drawingml/2006/picture">
                    <pic:pic xmlns:pic="http://schemas.openxmlformats.org/drawingml/2006/picture">
                      <pic:nvPicPr>
                        <pic:cNvPr id="3" name="Imagen 2" descr="C:\Users\morenosm\AppData\Local\Microsoft\Windows\INetCache\Content.Outlook\HN3QAQXL\logo_PIEDECUESTANA-02.pn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14425" cy="771525"/>
                        </a:xfrm>
                        <a:prstGeom prst="rect">
                          <a:avLst/>
                        </a:prstGeom>
                        <a:noFill/>
                        <a:ln>
                          <a:noFill/>
                        </a:ln>
                      </pic:spPr>
                    </pic:pic>
                  </a:graphicData>
                </a:graphic>
              </wp:inline>
            </w:drawing>
          </w:r>
        </w:p>
      </w:tc>
      <w:tc>
        <w:tcPr>
          <w:tcW w:w="3034" w:type="dxa"/>
          <w:vMerge w:val="restart"/>
          <w:tcBorders>
            <w:top w:val="single" w:sz="4" w:space="0" w:color="auto"/>
            <w:left w:val="single" w:sz="4" w:space="0" w:color="auto"/>
            <w:bottom w:val="single" w:sz="4" w:space="0" w:color="auto"/>
            <w:right w:val="single" w:sz="4" w:space="0" w:color="auto"/>
          </w:tcBorders>
          <w:vAlign w:val="center"/>
          <w:hideMark/>
        </w:tcPr>
        <w:p w14:paraId="54F14681" w14:textId="77777777" w:rsidR="007A0AEC" w:rsidRPr="00D513E8" w:rsidRDefault="007A0AEC" w:rsidP="00D513E8">
          <w:pPr>
            <w:keepNext/>
            <w:spacing w:before="240" w:after="60" w:line="240" w:lineRule="auto"/>
            <w:jc w:val="center"/>
            <w:outlineLvl w:val="0"/>
            <w:rPr>
              <w:rFonts w:ascii="Arial" w:eastAsia="Times New Roman" w:hAnsi="Arial" w:cs="Arial"/>
              <w:b/>
              <w:bCs/>
              <w:color w:val="000000"/>
              <w:kern w:val="32"/>
              <w:lang w:eastAsia="es-ES"/>
            </w:rPr>
          </w:pPr>
          <w:r w:rsidRPr="00D513E8">
            <w:rPr>
              <w:rFonts w:ascii="Arial" w:eastAsia="Times New Roman" w:hAnsi="Arial" w:cs="Arial"/>
              <w:b/>
              <w:bCs/>
              <w:color w:val="000000"/>
              <w:kern w:val="32"/>
              <w:lang w:eastAsia="es-ES"/>
            </w:rPr>
            <w:t xml:space="preserve">PROGRAMA </w:t>
          </w:r>
          <w:r w:rsidR="00B84784" w:rsidRPr="00D513E8">
            <w:rPr>
              <w:rFonts w:ascii="Arial" w:eastAsia="Times New Roman" w:hAnsi="Arial" w:cs="Arial"/>
              <w:b/>
              <w:bCs/>
              <w:color w:val="000000"/>
              <w:kern w:val="32"/>
              <w:lang w:eastAsia="es-ES"/>
            </w:rPr>
            <w:t>ESTILOS DE VIDA SALUDABLE</w:t>
          </w:r>
        </w:p>
      </w:tc>
      <w:tc>
        <w:tcPr>
          <w:tcW w:w="2970" w:type="dxa"/>
          <w:tcBorders>
            <w:top w:val="single" w:sz="4" w:space="0" w:color="auto"/>
            <w:left w:val="single" w:sz="4" w:space="0" w:color="auto"/>
            <w:bottom w:val="single" w:sz="4" w:space="0" w:color="auto"/>
            <w:right w:val="single" w:sz="4" w:space="0" w:color="auto"/>
          </w:tcBorders>
          <w:vAlign w:val="center"/>
          <w:hideMark/>
        </w:tcPr>
        <w:p w14:paraId="472AA82B" w14:textId="7E2A96AE" w:rsidR="007A0AEC" w:rsidRPr="00D513E8" w:rsidRDefault="000117D4" w:rsidP="00D513E8">
          <w:pPr>
            <w:spacing w:after="0" w:line="240" w:lineRule="auto"/>
            <w:rPr>
              <w:rFonts w:ascii="Arial" w:eastAsia="Times New Roman" w:hAnsi="Arial" w:cs="Arial"/>
              <w:b/>
              <w:bCs/>
              <w:sz w:val="16"/>
              <w:szCs w:val="16"/>
              <w:lang w:eastAsia="es-ES"/>
            </w:rPr>
          </w:pPr>
          <w:r w:rsidRPr="00D513E8">
            <w:rPr>
              <w:rFonts w:ascii="Arial" w:eastAsia="Times New Roman" w:hAnsi="Arial" w:cs="Arial"/>
              <w:b/>
              <w:bCs/>
              <w:sz w:val="16"/>
              <w:szCs w:val="16"/>
              <w:lang w:eastAsia="es-ES"/>
            </w:rPr>
            <w:t>CÓDIGO:</w:t>
          </w:r>
          <w:r w:rsidR="00D56118">
            <w:t xml:space="preserve"> </w:t>
          </w:r>
          <w:r w:rsidR="00D56118" w:rsidRPr="00D56118">
            <w:rPr>
              <w:rFonts w:ascii="Arial" w:eastAsia="Times New Roman" w:hAnsi="Arial" w:cs="Arial"/>
              <w:b/>
              <w:bCs/>
              <w:sz w:val="16"/>
              <w:szCs w:val="16"/>
              <w:lang w:eastAsia="es-ES"/>
            </w:rPr>
            <w:t>GAF-SST.SGS01-13</w:t>
          </w:r>
          <w:r w:rsidR="00AB2B6C">
            <w:rPr>
              <w:rFonts w:ascii="Arial" w:eastAsia="Times New Roman" w:hAnsi="Arial" w:cs="Arial"/>
              <w:b/>
              <w:bCs/>
              <w:sz w:val="16"/>
              <w:szCs w:val="16"/>
              <w:lang w:eastAsia="es-ES"/>
            </w:rPr>
            <w:t>0</w:t>
          </w:r>
          <w:r w:rsidR="00D56118" w:rsidRPr="00D56118">
            <w:rPr>
              <w:rFonts w:ascii="Arial" w:eastAsia="Times New Roman" w:hAnsi="Arial" w:cs="Arial"/>
              <w:b/>
              <w:bCs/>
              <w:sz w:val="16"/>
              <w:szCs w:val="16"/>
              <w:lang w:eastAsia="es-ES"/>
            </w:rPr>
            <w:t>.P</w:t>
          </w:r>
          <w:r w:rsidR="00AB2B6C">
            <w:rPr>
              <w:rFonts w:ascii="Arial" w:eastAsia="Times New Roman" w:hAnsi="Arial" w:cs="Arial"/>
              <w:b/>
              <w:bCs/>
              <w:sz w:val="16"/>
              <w:szCs w:val="16"/>
              <w:lang w:eastAsia="es-ES"/>
            </w:rPr>
            <w:t>G</w:t>
          </w:r>
          <w:r w:rsidR="00D56118" w:rsidRPr="00D56118">
            <w:rPr>
              <w:rFonts w:ascii="Arial" w:eastAsia="Times New Roman" w:hAnsi="Arial" w:cs="Arial"/>
              <w:b/>
              <w:bCs/>
              <w:sz w:val="16"/>
              <w:szCs w:val="16"/>
              <w:lang w:eastAsia="es-ES"/>
            </w:rPr>
            <w:t>5</w:t>
          </w:r>
        </w:p>
      </w:tc>
    </w:tr>
    <w:tr w:rsidR="007A0AEC" w14:paraId="06594B56" w14:textId="77777777" w:rsidTr="00AB2B6C">
      <w:trPr>
        <w:cantSplit/>
        <w:trHeight w:val="369"/>
      </w:trPr>
      <w:tc>
        <w:tcPr>
          <w:tcW w:w="2490" w:type="dxa"/>
          <w:vMerge/>
          <w:tcBorders>
            <w:top w:val="single" w:sz="4" w:space="0" w:color="auto"/>
            <w:left w:val="single" w:sz="4" w:space="0" w:color="auto"/>
            <w:bottom w:val="single" w:sz="4" w:space="0" w:color="auto"/>
            <w:right w:val="single" w:sz="4" w:space="0" w:color="auto"/>
          </w:tcBorders>
          <w:vAlign w:val="center"/>
          <w:hideMark/>
        </w:tcPr>
        <w:p w14:paraId="025BC37A" w14:textId="77777777" w:rsidR="007A0AEC" w:rsidRDefault="007A0AEC" w:rsidP="009760F0">
          <w:pPr>
            <w:spacing w:after="0"/>
            <w:rPr>
              <w:rFonts w:ascii="Arial" w:hAnsi="Arial" w:cs="Arial"/>
              <w:b/>
              <w:bCs/>
              <w:sz w:val="28"/>
              <w:szCs w:val="24"/>
            </w:rPr>
          </w:pPr>
        </w:p>
      </w:tc>
      <w:tc>
        <w:tcPr>
          <w:tcW w:w="3034" w:type="dxa"/>
          <w:vMerge/>
          <w:tcBorders>
            <w:top w:val="single" w:sz="4" w:space="0" w:color="auto"/>
            <w:left w:val="single" w:sz="4" w:space="0" w:color="auto"/>
            <w:bottom w:val="single" w:sz="4" w:space="0" w:color="auto"/>
            <w:right w:val="single" w:sz="4" w:space="0" w:color="auto"/>
          </w:tcBorders>
          <w:vAlign w:val="center"/>
          <w:hideMark/>
        </w:tcPr>
        <w:p w14:paraId="1566DA24" w14:textId="77777777" w:rsidR="007A0AEC" w:rsidRPr="00D513E8" w:rsidRDefault="007A0AEC" w:rsidP="00D513E8">
          <w:pPr>
            <w:keepNext/>
            <w:spacing w:before="240" w:after="60" w:line="240" w:lineRule="auto"/>
            <w:jc w:val="center"/>
            <w:outlineLvl w:val="0"/>
            <w:rPr>
              <w:rFonts w:ascii="Arial" w:eastAsia="Times New Roman" w:hAnsi="Arial" w:cs="Arial"/>
              <w:b/>
              <w:bCs/>
              <w:color w:val="000000"/>
              <w:kern w:val="32"/>
              <w:lang w:eastAsia="es-ES"/>
            </w:rPr>
          </w:pPr>
        </w:p>
      </w:tc>
      <w:tc>
        <w:tcPr>
          <w:tcW w:w="2970" w:type="dxa"/>
          <w:tcBorders>
            <w:top w:val="single" w:sz="4" w:space="0" w:color="auto"/>
            <w:left w:val="single" w:sz="4" w:space="0" w:color="auto"/>
            <w:bottom w:val="single" w:sz="4" w:space="0" w:color="auto"/>
            <w:right w:val="single" w:sz="4" w:space="0" w:color="auto"/>
          </w:tcBorders>
          <w:vAlign w:val="center"/>
          <w:hideMark/>
        </w:tcPr>
        <w:p w14:paraId="25CB611D" w14:textId="77777777" w:rsidR="007A0AEC" w:rsidRPr="00D513E8" w:rsidRDefault="000117D4" w:rsidP="00D513E8">
          <w:pPr>
            <w:spacing w:after="0" w:line="240" w:lineRule="auto"/>
            <w:rPr>
              <w:rFonts w:ascii="Arial" w:eastAsia="Times New Roman" w:hAnsi="Arial" w:cs="Arial"/>
              <w:b/>
              <w:bCs/>
              <w:sz w:val="16"/>
              <w:szCs w:val="16"/>
              <w:lang w:eastAsia="es-ES"/>
            </w:rPr>
          </w:pPr>
          <w:r w:rsidRPr="00D513E8">
            <w:rPr>
              <w:rFonts w:ascii="Arial" w:eastAsia="Times New Roman" w:hAnsi="Arial" w:cs="Arial"/>
              <w:b/>
              <w:bCs/>
              <w:sz w:val="16"/>
              <w:szCs w:val="16"/>
              <w:lang w:eastAsia="es-ES"/>
            </w:rPr>
            <w:t>VERSIÓN: 0.0</w:t>
          </w:r>
        </w:p>
      </w:tc>
    </w:tr>
    <w:tr w:rsidR="007A0AEC" w14:paraId="72F33395" w14:textId="77777777" w:rsidTr="00AB2B6C">
      <w:trPr>
        <w:cantSplit/>
        <w:trHeight w:val="369"/>
      </w:trPr>
      <w:tc>
        <w:tcPr>
          <w:tcW w:w="2490" w:type="dxa"/>
          <w:vMerge/>
          <w:tcBorders>
            <w:top w:val="single" w:sz="4" w:space="0" w:color="auto"/>
            <w:left w:val="single" w:sz="4" w:space="0" w:color="auto"/>
            <w:bottom w:val="single" w:sz="4" w:space="0" w:color="auto"/>
            <w:right w:val="single" w:sz="4" w:space="0" w:color="auto"/>
          </w:tcBorders>
          <w:vAlign w:val="center"/>
          <w:hideMark/>
        </w:tcPr>
        <w:p w14:paraId="2AABE5C1" w14:textId="77777777" w:rsidR="007A0AEC" w:rsidRDefault="007A0AEC" w:rsidP="009760F0">
          <w:pPr>
            <w:spacing w:after="0"/>
            <w:rPr>
              <w:rFonts w:ascii="Arial" w:hAnsi="Arial" w:cs="Arial"/>
              <w:b/>
              <w:bCs/>
              <w:sz w:val="28"/>
              <w:szCs w:val="24"/>
            </w:rPr>
          </w:pPr>
        </w:p>
      </w:tc>
      <w:tc>
        <w:tcPr>
          <w:tcW w:w="3034" w:type="dxa"/>
          <w:vMerge/>
          <w:tcBorders>
            <w:top w:val="single" w:sz="4" w:space="0" w:color="auto"/>
            <w:left w:val="single" w:sz="4" w:space="0" w:color="auto"/>
            <w:bottom w:val="single" w:sz="4" w:space="0" w:color="auto"/>
            <w:right w:val="single" w:sz="4" w:space="0" w:color="auto"/>
          </w:tcBorders>
          <w:vAlign w:val="center"/>
          <w:hideMark/>
        </w:tcPr>
        <w:p w14:paraId="1F99E9D8" w14:textId="77777777" w:rsidR="007A0AEC" w:rsidRPr="00D513E8" w:rsidRDefault="007A0AEC" w:rsidP="00D513E8">
          <w:pPr>
            <w:keepNext/>
            <w:spacing w:before="240" w:after="60" w:line="240" w:lineRule="auto"/>
            <w:jc w:val="center"/>
            <w:outlineLvl w:val="0"/>
            <w:rPr>
              <w:rFonts w:ascii="Arial" w:eastAsia="Times New Roman" w:hAnsi="Arial" w:cs="Arial"/>
              <w:b/>
              <w:bCs/>
              <w:color w:val="000000"/>
              <w:kern w:val="32"/>
              <w:lang w:eastAsia="es-ES"/>
            </w:rPr>
          </w:pPr>
        </w:p>
      </w:tc>
      <w:tc>
        <w:tcPr>
          <w:tcW w:w="2970" w:type="dxa"/>
          <w:tcBorders>
            <w:top w:val="single" w:sz="4" w:space="0" w:color="auto"/>
            <w:left w:val="single" w:sz="4" w:space="0" w:color="auto"/>
            <w:bottom w:val="single" w:sz="4" w:space="0" w:color="auto"/>
            <w:right w:val="single" w:sz="4" w:space="0" w:color="auto"/>
          </w:tcBorders>
          <w:vAlign w:val="center"/>
          <w:hideMark/>
        </w:tcPr>
        <w:p w14:paraId="6EACB6F1" w14:textId="77777777" w:rsidR="007A0AEC" w:rsidRPr="00D513E8" w:rsidRDefault="000117D4" w:rsidP="00D513E8">
          <w:pPr>
            <w:spacing w:after="0" w:line="240" w:lineRule="auto"/>
            <w:rPr>
              <w:rFonts w:ascii="Arial" w:eastAsia="Times New Roman" w:hAnsi="Arial" w:cs="Arial"/>
              <w:b/>
              <w:bCs/>
              <w:sz w:val="16"/>
              <w:szCs w:val="16"/>
              <w:lang w:eastAsia="es-ES"/>
            </w:rPr>
          </w:pPr>
          <w:r w:rsidRPr="00D513E8">
            <w:rPr>
              <w:rFonts w:ascii="Arial" w:eastAsia="Times New Roman" w:hAnsi="Arial" w:cs="Arial"/>
              <w:b/>
              <w:bCs/>
              <w:sz w:val="16"/>
              <w:szCs w:val="16"/>
              <w:lang w:eastAsia="es-ES"/>
            </w:rPr>
            <w:t xml:space="preserve">PÁGINA </w:t>
          </w:r>
          <w:r w:rsidR="007A0AEC" w:rsidRPr="00D513E8">
            <w:rPr>
              <w:rFonts w:ascii="Arial" w:eastAsia="Times New Roman" w:hAnsi="Arial" w:cs="Arial"/>
              <w:b/>
              <w:bCs/>
              <w:sz w:val="16"/>
              <w:szCs w:val="16"/>
              <w:lang w:eastAsia="es-ES"/>
            </w:rPr>
            <w:fldChar w:fldCharType="begin"/>
          </w:r>
          <w:r w:rsidR="007A0AEC" w:rsidRPr="00D513E8">
            <w:rPr>
              <w:rFonts w:ascii="Arial" w:eastAsia="Times New Roman" w:hAnsi="Arial" w:cs="Arial"/>
              <w:b/>
              <w:bCs/>
              <w:sz w:val="16"/>
              <w:szCs w:val="16"/>
              <w:lang w:eastAsia="es-ES"/>
            </w:rPr>
            <w:instrText xml:space="preserve"> PAGE </w:instrText>
          </w:r>
          <w:r w:rsidR="007A0AEC" w:rsidRPr="00D513E8">
            <w:rPr>
              <w:rFonts w:ascii="Arial" w:eastAsia="Times New Roman" w:hAnsi="Arial" w:cs="Arial"/>
              <w:b/>
              <w:bCs/>
              <w:sz w:val="16"/>
              <w:szCs w:val="16"/>
              <w:lang w:eastAsia="es-ES"/>
            </w:rPr>
            <w:fldChar w:fldCharType="separate"/>
          </w:r>
          <w:r w:rsidR="00D42926">
            <w:rPr>
              <w:rFonts w:ascii="Arial" w:eastAsia="Times New Roman" w:hAnsi="Arial" w:cs="Arial"/>
              <w:b/>
              <w:bCs/>
              <w:noProof/>
              <w:sz w:val="16"/>
              <w:szCs w:val="16"/>
              <w:lang w:eastAsia="es-ES"/>
            </w:rPr>
            <w:t>16</w:t>
          </w:r>
          <w:r w:rsidR="007A0AEC" w:rsidRPr="00D513E8">
            <w:rPr>
              <w:rFonts w:ascii="Arial" w:eastAsia="Times New Roman" w:hAnsi="Arial" w:cs="Arial"/>
              <w:b/>
              <w:bCs/>
              <w:sz w:val="16"/>
              <w:szCs w:val="16"/>
              <w:lang w:eastAsia="es-ES"/>
            </w:rPr>
            <w:fldChar w:fldCharType="end"/>
          </w:r>
          <w:r w:rsidRPr="00D513E8">
            <w:rPr>
              <w:rFonts w:ascii="Arial" w:eastAsia="Times New Roman" w:hAnsi="Arial" w:cs="Arial"/>
              <w:b/>
              <w:bCs/>
              <w:sz w:val="16"/>
              <w:szCs w:val="16"/>
              <w:lang w:eastAsia="es-ES"/>
            </w:rPr>
            <w:t xml:space="preserve"> DE </w:t>
          </w:r>
          <w:r w:rsidR="007A0AEC" w:rsidRPr="00D513E8">
            <w:rPr>
              <w:rFonts w:ascii="Arial" w:eastAsia="Times New Roman" w:hAnsi="Arial" w:cs="Arial"/>
              <w:b/>
              <w:bCs/>
              <w:sz w:val="16"/>
              <w:szCs w:val="16"/>
              <w:lang w:eastAsia="es-ES"/>
            </w:rPr>
            <w:fldChar w:fldCharType="begin"/>
          </w:r>
          <w:r w:rsidR="007A0AEC" w:rsidRPr="00D513E8">
            <w:rPr>
              <w:rFonts w:ascii="Arial" w:eastAsia="Times New Roman" w:hAnsi="Arial" w:cs="Arial"/>
              <w:b/>
              <w:bCs/>
              <w:sz w:val="16"/>
              <w:szCs w:val="16"/>
              <w:lang w:eastAsia="es-ES"/>
            </w:rPr>
            <w:instrText xml:space="preserve"> NUMPAGES </w:instrText>
          </w:r>
          <w:r w:rsidR="007A0AEC" w:rsidRPr="00D513E8">
            <w:rPr>
              <w:rFonts w:ascii="Arial" w:eastAsia="Times New Roman" w:hAnsi="Arial" w:cs="Arial"/>
              <w:b/>
              <w:bCs/>
              <w:sz w:val="16"/>
              <w:szCs w:val="16"/>
              <w:lang w:eastAsia="es-ES"/>
            </w:rPr>
            <w:fldChar w:fldCharType="separate"/>
          </w:r>
          <w:r w:rsidR="00D42926">
            <w:rPr>
              <w:rFonts w:ascii="Arial" w:eastAsia="Times New Roman" w:hAnsi="Arial" w:cs="Arial"/>
              <w:b/>
              <w:bCs/>
              <w:noProof/>
              <w:sz w:val="16"/>
              <w:szCs w:val="16"/>
              <w:lang w:eastAsia="es-ES"/>
            </w:rPr>
            <w:t>16</w:t>
          </w:r>
          <w:r w:rsidR="007A0AEC" w:rsidRPr="00D513E8">
            <w:rPr>
              <w:rFonts w:ascii="Arial" w:eastAsia="Times New Roman" w:hAnsi="Arial" w:cs="Arial"/>
              <w:b/>
              <w:bCs/>
              <w:sz w:val="16"/>
              <w:szCs w:val="16"/>
              <w:lang w:eastAsia="es-ES"/>
            </w:rPr>
            <w:fldChar w:fldCharType="end"/>
          </w:r>
        </w:p>
      </w:tc>
    </w:tr>
  </w:tbl>
  <w:p w14:paraId="770EDB07" w14:textId="77777777" w:rsidR="007A0AEC" w:rsidRDefault="00FB54EA">
    <w:r>
      <w:rPr>
        <w:noProof/>
      </w:rPr>
      <w:pict w14:anchorId="0726CA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5783" o:spid="_x0000_s1030" type="#_x0000_t136" style="position:absolute;margin-left:0;margin-top:0;width:499.5pt;height:99.9pt;rotation:315;z-index:-251653120;mso-position-horizontal:center;mso-position-horizontal-relative:margin;mso-position-vertical:center;mso-position-vertical-relative:margin" o:allowincell="f" fillcolor="silver" stroked="f">
          <v:fill opacity=".5"/>
          <v:textpath style="font-family:&quot;Calibri&quot;;font-size:1pt" string="COPIA CONTROLADA"/>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21C4A" w14:textId="77777777" w:rsidR="007A0AEC" w:rsidRDefault="00FB54EA">
    <w:pPr>
      <w:pStyle w:val="Encabezado"/>
    </w:pPr>
    <w:r>
      <w:rPr>
        <w:noProof/>
      </w:rPr>
      <w:pict w14:anchorId="5B5079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5781" o:spid="_x0000_s1027" type="#_x0000_t136" style="position:absolute;margin-left:0;margin-top:0;width:499.5pt;height:99.9pt;rotation:315;z-index:-251657216;mso-position-horizontal:center;mso-position-horizontal-relative:margin;mso-position-vertical:center;mso-position-vertical-relative:margin" o:allowincell="f" fillcolor="silver" stroked="f">
          <v:fill opacity=".5"/>
          <v:textpath style="font-family:&quot;Calibri&quot;;font-size:1pt" string="COPIA CONTROLAD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11.25pt;height:11.25pt" o:bullet="t">
        <v:imagedata r:id="rId1" o:title="mso5FC1"/>
      </v:shape>
    </w:pict>
  </w:numPicBullet>
  <w:abstractNum w:abstractNumId="0" w15:restartNumberingAfterBreak="0">
    <w:nsid w:val="01C636A2"/>
    <w:multiLevelType w:val="hybridMultilevel"/>
    <w:tmpl w:val="441C783A"/>
    <w:lvl w:ilvl="0" w:tplc="24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2553499"/>
    <w:multiLevelType w:val="hybridMultilevel"/>
    <w:tmpl w:val="1A966246"/>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81A7CC4"/>
    <w:multiLevelType w:val="hybridMultilevel"/>
    <w:tmpl w:val="8F6A437C"/>
    <w:lvl w:ilvl="0" w:tplc="24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B655A7D"/>
    <w:multiLevelType w:val="hybridMultilevel"/>
    <w:tmpl w:val="7D722512"/>
    <w:lvl w:ilvl="0" w:tplc="24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2A170F5"/>
    <w:multiLevelType w:val="hybridMultilevel"/>
    <w:tmpl w:val="53B0ED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AF0180F"/>
    <w:multiLevelType w:val="hybridMultilevel"/>
    <w:tmpl w:val="DCB6B918"/>
    <w:lvl w:ilvl="0" w:tplc="24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9444DAA"/>
    <w:multiLevelType w:val="hybridMultilevel"/>
    <w:tmpl w:val="71D8C5E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2DE26ACC"/>
    <w:multiLevelType w:val="hybridMultilevel"/>
    <w:tmpl w:val="E8EA051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0FB4BA2"/>
    <w:multiLevelType w:val="hybridMultilevel"/>
    <w:tmpl w:val="A80C7B18"/>
    <w:lvl w:ilvl="0" w:tplc="24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3905213A"/>
    <w:multiLevelType w:val="hybridMultilevel"/>
    <w:tmpl w:val="9EEAF45C"/>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96E60D8"/>
    <w:multiLevelType w:val="hybridMultilevel"/>
    <w:tmpl w:val="0918191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1" w15:restartNumberingAfterBreak="0">
    <w:nsid w:val="3A202575"/>
    <w:multiLevelType w:val="hybridMultilevel"/>
    <w:tmpl w:val="B34E54E2"/>
    <w:lvl w:ilvl="0" w:tplc="06BE098C">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2" w15:restartNumberingAfterBreak="0">
    <w:nsid w:val="3BE73FF1"/>
    <w:multiLevelType w:val="hybridMultilevel"/>
    <w:tmpl w:val="9BDA9CE0"/>
    <w:lvl w:ilvl="0" w:tplc="24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FEA36CC"/>
    <w:multiLevelType w:val="hybridMultilevel"/>
    <w:tmpl w:val="E35E293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47EE4424"/>
    <w:multiLevelType w:val="hybridMultilevel"/>
    <w:tmpl w:val="C35AFD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4DC40B4A"/>
    <w:multiLevelType w:val="hybridMultilevel"/>
    <w:tmpl w:val="AA24B8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51474C55"/>
    <w:multiLevelType w:val="multilevel"/>
    <w:tmpl w:val="BCD0F8BA"/>
    <w:lvl w:ilvl="0">
      <w:start w:val="1"/>
      <w:numFmt w:val="decimal"/>
      <w:lvlText w:val="%1."/>
      <w:lvlJc w:val="left"/>
      <w:pPr>
        <w:ind w:left="720" w:hanging="360"/>
      </w:pPr>
      <w:rPr>
        <w:rFonts w:hint="default"/>
      </w:rPr>
    </w:lvl>
    <w:lvl w:ilvl="1">
      <w:start w:val="1"/>
      <w:numFmt w:val="decimal"/>
      <w:isLgl/>
      <w:lvlText w:val="%1.%2"/>
      <w:lvlJc w:val="left"/>
      <w:pPr>
        <w:ind w:left="1140" w:hanging="375"/>
      </w:pPr>
      <w:rPr>
        <w:rFonts w:hint="default"/>
        <w:b/>
      </w:rPr>
    </w:lvl>
    <w:lvl w:ilvl="2">
      <w:start w:val="1"/>
      <w:numFmt w:val="decimal"/>
      <w:isLgl/>
      <w:lvlText w:val="%1.%2.%3"/>
      <w:lvlJc w:val="left"/>
      <w:pPr>
        <w:ind w:left="1890" w:hanging="720"/>
      </w:pPr>
      <w:rPr>
        <w:rFonts w:hint="default"/>
        <w:b w:val="0"/>
      </w:rPr>
    </w:lvl>
    <w:lvl w:ilvl="3">
      <w:start w:val="1"/>
      <w:numFmt w:val="decimal"/>
      <w:isLgl/>
      <w:lvlText w:val="%1.%2.%3.%4"/>
      <w:lvlJc w:val="left"/>
      <w:pPr>
        <w:ind w:left="2295" w:hanging="720"/>
      </w:pPr>
      <w:rPr>
        <w:rFonts w:hint="default"/>
        <w:b w:val="0"/>
      </w:rPr>
    </w:lvl>
    <w:lvl w:ilvl="4">
      <w:start w:val="1"/>
      <w:numFmt w:val="decimal"/>
      <w:isLgl/>
      <w:lvlText w:val="%1.%2.%3.%4.%5"/>
      <w:lvlJc w:val="left"/>
      <w:pPr>
        <w:ind w:left="3060" w:hanging="1080"/>
      </w:pPr>
      <w:rPr>
        <w:rFonts w:hint="default"/>
        <w:b w:val="0"/>
      </w:rPr>
    </w:lvl>
    <w:lvl w:ilvl="5">
      <w:start w:val="1"/>
      <w:numFmt w:val="decimal"/>
      <w:isLgl/>
      <w:lvlText w:val="%1.%2.%3.%4.%5.%6"/>
      <w:lvlJc w:val="left"/>
      <w:pPr>
        <w:ind w:left="3465" w:hanging="1080"/>
      </w:pPr>
      <w:rPr>
        <w:rFonts w:hint="default"/>
        <w:b w:val="0"/>
      </w:rPr>
    </w:lvl>
    <w:lvl w:ilvl="6">
      <w:start w:val="1"/>
      <w:numFmt w:val="decimal"/>
      <w:isLgl/>
      <w:lvlText w:val="%1.%2.%3.%4.%5.%6.%7"/>
      <w:lvlJc w:val="left"/>
      <w:pPr>
        <w:ind w:left="4230" w:hanging="1440"/>
      </w:pPr>
      <w:rPr>
        <w:rFonts w:hint="default"/>
        <w:b w:val="0"/>
      </w:rPr>
    </w:lvl>
    <w:lvl w:ilvl="7">
      <w:start w:val="1"/>
      <w:numFmt w:val="decimal"/>
      <w:isLgl/>
      <w:lvlText w:val="%1.%2.%3.%4.%5.%6.%7.%8"/>
      <w:lvlJc w:val="left"/>
      <w:pPr>
        <w:ind w:left="4635" w:hanging="1440"/>
      </w:pPr>
      <w:rPr>
        <w:rFonts w:hint="default"/>
        <w:b w:val="0"/>
      </w:rPr>
    </w:lvl>
    <w:lvl w:ilvl="8">
      <w:start w:val="1"/>
      <w:numFmt w:val="decimal"/>
      <w:isLgl/>
      <w:lvlText w:val="%1.%2.%3.%4.%5.%6.%7.%8.%9"/>
      <w:lvlJc w:val="left"/>
      <w:pPr>
        <w:ind w:left="5400" w:hanging="1800"/>
      </w:pPr>
      <w:rPr>
        <w:rFonts w:hint="default"/>
        <w:b w:val="0"/>
      </w:rPr>
    </w:lvl>
  </w:abstractNum>
  <w:abstractNum w:abstractNumId="17" w15:restartNumberingAfterBreak="0">
    <w:nsid w:val="51B3039B"/>
    <w:multiLevelType w:val="hybridMultilevel"/>
    <w:tmpl w:val="1F0A20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561A686A"/>
    <w:multiLevelType w:val="hybridMultilevel"/>
    <w:tmpl w:val="F710D5C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C9F0822"/>
    <w:multiLevelType w:val="hybridMultilevel"/>
    <w:tmpl w:val="1C5C6DFA"/>
    <w:lvl w:ilvl="0" w:tplc="0C0A000F">
      <w:start w:val="5"/>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63D93CC5"/>
    <w:multiLevelType w:val="hybridMultilevel"/>
    <w:tmpl w:val="4A18F5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69F2311F"/>
    <w:multiLevelType w:val="hybridMultilevel"/>
    <w:tmpl w:val="395AC1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6A115B3A"/>
    <w:multiLevelType w:val="hybridMultilevel"/>
    <w:tmpl w:val="CD165D0C"/>
    <w:lvl w:ilvl="0" w:tplc="6E9A9424">
      <w:start w:val="5"/>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6A300AE1"/>
    <w:multiLevelType w:val="hybridMultilevel"/>
    <w:tmpl w:val="349CA3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71A40251"/>
    <w:multiLevelType w:val="hybridMultilevel"/>
    <w:tmpl w:val="0390FAF8"/>
    <w:lvl w:ilvl="0" w:tplc="9E803EA0">
      <w:start w:val="1"/>
      <w:numFmt w:val="decimal"/>
      <w:pStyle w:val="Ttulo1"/>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71E51F03"/>
    <w:multiLevelType w:val="hybridMultilevel"/>
    <w:tmpl w:val="C27454A0"/>
    <w:lvl w:ilvl="0" w:tplc="24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7A1728F0"/>
    <w:multiLevelType w:val="hybridMultilevel"/>
    <w:tmpl w:val="7EEEF7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6"/>
  </w:num>
  <w:num w:numId="2">
    <w:abstractNumId w:val="11"/>
  </w:num>
  <w:num w:numId="3">
    <w:abstractNumId w:val="7"/>
  </w:num>
  <w:num w:numId="4">
    <w:abstractNumId w:val="22"/>
  </w:num>
  <w:num w:numId="5">
    <w:abstractNumId w:val="14"/>
  </w:num>
  <w:num w:numId="6">
    <w:abstractNumId w:val="15"/>
  </w:num>
  <w:num w:numId="7">
    <w:abstractNumId w:val="20"/>
  </w:num>
  <w:num w:numId="8">
    <w:abstractNumId w:val="17"/>
  </w:num>
  <w:num w:numId="9">
    <w:abstractNumId w:val="5"/>
  </w:num>
  <w:num w:numId="10">
    <w:abstractNumId w:val="18"/>
  </w:num>
  <w:num w:numId="11">
    <w:abstractNumId w:val="19"/>
  </w:num>
  <w:num w:numId="12">
    <w:abstractNumId w:val="1"/>
  </w:num>
  <w:num w:numId="13">
    <w:abstractNumId w:val="8"/>
  </w:num>
  <w:num w:numId="14">
    <w:abstractNumId w:val="25"/>
  </w:num>
  <w:num w:numId="15">
    <w:abstractNumId w:val="0"/>
  </w:num>
  <w:num w:numId="16">
    <w:abstractNumId w:val="3"/>
  </w:num>
  <w:num w:numId="17">
    <w:abstractNumId w:val="12"/>
  </w:num>
  <w:num w:numId="18">
    <w:abstractNumId w:val="2"/>
  </w:num>
  <w:num w:numId="19">
    <w:abstractNumId w:val="16"/>
  </w:num>
  <w:num w:numId="20">
    <w:abstractNumId w:val="13"/>
  </w:num>
  <w:num w:numId="21">
    <w:abstractNumId w:val="9"/>
  </w:num>
  <w:num w:numId="22">
    <w:abstractNumId w:val="23"/>
  </w:num>
  <w:num w:numId="23">
    <w:abstractNumId w:val="21"/>
  </w:num>
  <w:num w:numId="24">
    <w:abstractNumId w:val="10"/>
  </w:num>
  <w:num w:numId="25">
    <w:abstractNumId w:val="4"/>
  </w:num>
  <w:num w:numId="26">
    <w:abstractNumId w:val="26"/>
  </w:num>
  <w:num w:numId="27">
    <w:abstractNumId w:val="24"/>
  </w:num>
  <w:num w:numId="28">
    <w:abstractNumId w:val="24"/>
  </w:num>
  <w:num w:numId="29">
    <w:abstractNumId w:val="24"/>
  </w:num>
  <w:num w:numId="30">
    <w:abstractNumId w:val="24"/>
  </w:num>
  <w:num w:numId="31">
    <w:abstractNumId w:val="24"/>
  </w:num>
  <w:num w:numId="32">
    <w:abstractNumId w:val="24"/>
  </w:num>
  <w:num w:numId="33">
    <w:abstractNumId w:val="24"/>
  </w:num>
  <w:num w:numId="3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4E6B"/>
    <w:rsid w:val="00001FC3"/>
    <w:rsid w:val="00007079"/>
    <w:rsid w:val="000117D4"/>
    <w:rsid w:val="00023F28"/>
    <w:rsid w:val="0002588D"/>
    <w:rsid w:val="00027AD4"/>
    <w:rsid w:val="00027C9C"/>
    <w:rsid w:val="00034629"/>
    <w:rsid w:val="0003788D"/>
    <w:rsid w:val="000421BD"/>
    <w:rsid w:val="00042DE1"/>
    <w:rsid w:val="0004444C"/>
    <w:rsid w:val="00044549"/>
    <w:rsid w:val="00055FC2"/>
    <w:rsid w:val="00061063"/>
    <w:rsid w:val="000754C9"/>
    <w:rsid w:val="0008501B"/>
    <w:rsid w:val="00094BFE"/>
    <w:rsid w:val="00095E2A"/>
    <w:rsid w:val="000A3EAD"/>
    <w:rsid w:val="000B033B"/>
    <w:rsid w:val="000B3D3C"/>
    <w:rsid w:val="000C66B2"/>
    <w:rsid w:val="000D507F"/>
    <w:rsid w:val="000E0047"/>
    <w:rsid w:val="000E477B"/>
    <w:rsid w:val="000E5259"/>
    <w:rsid w:val="000E5B3F"/>
    <w:rsid w:val="00102440"/>
    <w:rsid w:val="00106B83"/>
    <w:rsid w:val="00111A40"/>
    <w:rsid w:val="001120E3"/>
    <w:rsid w:val="001367D5"/>
    <w:rsid w:val="001409D4"/>
    <w:rsid w:val="001621FB"/>
    <w:rsid w:val="00162D22"/>
    <w:rsid w:val="00175385"/>
    <w:rsid w:val="00177527"/>
    <w:rsid w:val="00197C00"/>
    <w:rsid w:val="001B067D"/>
    <w:rsid w:val="001B5D31"/>
    <w:rsid w:val="001E224C"/>
    <w:rsid w:val="001E359B"/>
    <w:rsid w:val="001E4BE5"/>
    <w:rsid w:val="001E5201"/>
    <w:rsid w:val="001E63AC"/>
    <w:rsid w:val="001F64F8"/>
    <w:rsid w:val="0020450A"/>
    <w:rsid w:val="002121F2"/>
    <w:rsid w:val="00212221"/>
    <w:rsid w:val="002156E9"/>
    <w:rsid w:val="002158CB"/>
    <w:rsid w:val="002271E9"/>
    <w:rsid w:val="00235457"/>
    <w:rsid w:val="00237C7A"/>
    <w:rsid w:val="0025620B"/>
    <w:rsid w:val="002621FE"/>
    <w:rsid w:val="00270F43"/>
    <w:rsid w:val="0027572E"/>
    <w:rsid w:val="00277FEE"/>
    <w:rsid w:val="00281A17"/>
    <w:rsid w:val="00286845"/>
    <w:rsid w:val="002951DF"/>
    <w:rsid w:val="002B47B8"/>
    <w:rsid w:val="002E43AD"/>
    <w:rsid w:val="002E5977"/>
    <w:rsid w:val="002F0791"/>
    <w:rsid w:val="002F3CE8"/>
    <w:rsid w:val="002F74BF"/>
    <w:rsid w:val="00303650"/>
    <w:rsid w:val="00324671"/>
    <w:rsid w:val="00327A26"/>
    <w:rsid w:val="00342501"/>
    <w:rsid w:val="003465D7"/>
    <w:rsid w:val="0035243A"/>
    <w:rsid w:val="00354A38"/>
    <w:rsid w:val="00357B76"/>
    <w:rsid w:val="00362A5D"/>
    <w:rsid w:val="003717AA"/>
    <w:rsid w:val="00375163"/>
    <w:rsid w:val="003770FC"/>
    <w:rsid w:val="00383265"/>
    <w:rsid w:val="0038557A"/>
    <w:rsid w:val="003957FD"/>
    <w:rsid w:val="003960F0"/>
    <w:rsid w:val="003A0DE2"/>
    <w:rsid w:val="003B58A7"/>
    <w:rsid w:val="003C0F5C"/>
    <w:rsid w:val="003C463E"/>
    <w:rsid w:val="003D4C0A"/>
    <w:rsid w:val="003D4C3F"/>
    <w:rsid w:val="003E39BB"/>
    <w:rsid w:val="003F5719"/>
    <w:rsid w:val="003F5A40"/>
    <w:rsid w:val="003F6481"/>
    <w:rsid w:val="00404646"/>
    <w:rsid w:val="00405C6A"/>
    <w:rsid w:val="00406798"/>
    <w:rsid w:val="00407C4A"/>
    <w:rsid w:val="0041026C"/>
    <w:rsid w:val="00423154"/>
    <w:rsid w:val="004243FB"/>
    <w:rsid w:val="00425AEC"/>
    <w:rsid w:val="004276A3"/>
    <w:rsid w:val="00433DFB"/>
    <w:rsid w:val="00444F50"/>
    <w:rsid w:val="00446CFD"/>
    <w:rsid w:val="00450D02"/>
    <w:rsid w:val="004523A9"/>
    <w:rsid w:val="004621C7"/>
    <w:rsid w:val="00463E27"/>
    <w:rsid w:val="004704D3"/>
    <w:rsid w:val="00470631"/>
    <w:rsid w:val="00471055"/>
    <w:rsid w:val="004808BF"/>
    <w:rsid w:val="0049338E"/>
    <w:rsid w:val="00493999"/>
    <w:rsid w:val="004A1574"/>
    <w:rsid w:val="004A5D49"/>
    <w:rsid w:val="004B2F6A"/>
    <w:rsid w:val="004C01E1"/>
    <w:rsid w:val="004D1C57"/>
    <w:rsid w:val="004D7112"/>
    <w:rsid w:val="004E1086"/>
    <w:rsid w:val="004E1A3E"/>
    <w:rsid w:val="004F2D03"/>
    <w:rsid w:val="005057E2"/>
    <w:rsid w:val="0051465D"/>
    <w:rsid w:val="00516F69"/>
    <w:rsid w:val="0052188A"/>
    <w:rsid w:val="005222CB"/>
    <w:rsid w:val="0053365B"/>
    <w:rsid w:val="00533B00"/>
    <w:rsid w:val="00535DA0"/>
    <w:rsid w:val="00537674"/>
    <w:rsid w:val="00551F64"/>
    <w:rsid w:val="00552D64"/>
    <w:rsid w:val="00563D69"/>
    <w:rsid w:val="00564D22"/>
    <w:rsid w:val="00574F70"/>
    <w:rsid w:val="0057712F"/>
    <w:rsid w:val="005856D8"/>
    <w:rsid w:val="00586193"/>
    <w:rsid w:val="005A2664"/>
    <w:rsid w:val="005B7228"/>
    <w:rsid w:val="005C6665"/>
    <w:rsid w:val="005C751B"/>
    <w:rsid w:val="005D3BCB"/>
    <w:rsid w:val="005E0EAD"/>
    <w:rsid w:val="005E279B"/>
    <w:rsid w:val="005E4883"/>
    <w:rsid w:val="005E6EE5"/>
    <w:rsid w:val="005F111B"/>
    <w:rsid w:val="005F1D5F"/>
    <w:rsid w:val="005F29B5"/>
    <w:rsid w:val="005F54D1"/>
    <w:rsid w:val="005F637A"/>
    <w:rsid w:val="006005B7"/>
    <w:rsid w:val="0060323B"/>
    <w:rsid w:val="00605217"/>
    <w:rsid w:val="00612DC1"/>
    <w:rsid w:val="0061563B"/>
    <w:rsid w:val="00626C69"/>
    <w:rsid w:val="0063022A"/>
    <w:rsid w:val="00631FB8"/>
    <w:rsid w:val="00632ACF"/>
    <w:rsid w:val="0064016A"/>
    <w:rsid w:val="00654086"/>
    <w:rsid w:val="006630FB"/>
    <w:rsid w:val="00673EFB"/>
    <w:rsid w:val="00680EDE"/>
    <w:rsid w:val="006816A4"/>
    <w:rsid w:val="00687AFE"/>
    <w:rsid w:val="006927B3"/>
    <w:rsid w:val="00692F49"/>
    <w:rsid w:val="00695F28"/>
    <w:rsid w:val="006A21D4"/>
    <w:rsid w:val="006A2BFB"/>
    <w:rsid w:val="006B571E"/>
    <w:rsid w:val="006C345B"/>
    <w:rsid w:val="006D53C8"/>
    <w:rsid w:val="006D73C2"/>
    <w:rsid w:val="006E08EF"/>
    <w:rsid w:val="006E407E"/>
    <w:rsid w:val="006E5C02"/>
    <w:rsid w:val="006E6F99"/>
    <w:rsid w:val="00702443"/>
    <w:rsid w:val="00704332"/>
    <w:rsid w:val="007079B8"/>
    <w:rsid w:val="00710A89"/>
    <w:rsid w:val="007111FB"/>
    <w:rsid w:val="00714ED3"/>
    <w:rsid w:val="00715459"/>
    <w:rsid w:val="007302C8"/>
    <w:rsid w:val="00735063"/>
    <w:rsid w:val="00742057"/>
    <w:rsid w:val="00750E5F"/>
    <w:rsid w:val="0077367B"/>
    <w:rsid w:val="00773CBA"/>
    <w:rsid w:val="0078122C"/>
    <w:rsid w:val="00791F57"/>
    <w:rsid w:val="00797A0C"/>
    <w:rsid w:val="00797C08"/>
    <w:rsid w:val="007A0AEC"/>
    <w:rsid w:val="007A2032"/>
    <w:rsid w:val="007A6331"/>
    <w:rsid w:val="007B238D"/>
    <w:rsid w:val="007C2549"/>
    <w:rsid w:val="007C36D7"/>
    <w:rsid w:val="007C3CB5"/>
    <w:rsid w:val="007D3972"/>
    <w:rsid w:val="007D7566"/>
    <w:rsid w:val="007E58F6"/>
    <w:rsid w:val="007F60CD"/>
    <w:rsid w:val="0080047D"/>
    <w:rsid w:val="00806829"/>
    <w:rsid w:val="008135A1"/>
    <w:rsid w:val="008232A7"/>
    <w:rsid w:val="00834789"/>
    <w:rsid w:val="0084163A"/>
    <w:rsid w:val="00845113"/>
    <w:rsid w:val="00847483"/>
    <w:rsid w:val="00847DA6"/>
    <w:rsid w:val="00851F3D"/>
    <w:rsid w:val="0085552C"/>
    <w:rsid w:val="008577AE"/>
    <w:rsid w:val="00870C33"/>
    <w:rsid w:val="00877E0B"/>
    <w:rsid w:val="008832F3"/>
    <w:rsid w:val="00883890"/>
    <w:rsid w:val="0088420B"/>
    <w:rsid w:val="00886CF2"/>
    <w:rsid w:val="00887073"/>
    <w:rsid w:val="00890699"/>
    <w:rsid w:val="008A0471"/>
    <w:rsid w:val="008A052A"/>
    <w:rsid w:val="008C1027"/>
    <w:rsid w:val="008C2A28"/>
    <w:rsid w:val="008D1E7A"/>
    <w:rsid w:val="008D2675"/>
    <w:rsid w:val="008D46E7"/>
    <w:rsid w:val="008E27BE"/>
    <w:rsid w:val="008E30D2"/>
    <w:rsid w:val="00900BF1"/>
    <w:rsid w:val="00905922"/>
    <w:rsid w:val="00906E6F"/>
    <w:rsid w:val="00912A45"/>
    <w:rsid w:val="00915C81"/>
    <w:rsid w:val="00932474"/>
    <w:rsid w:val="00932EC0"/>
    <w:rsid w:val="00933B66"/>
    <w:rsid w:val="00943744"/>
    <w:rsid w:val="00946BF4"/>
    <w:rsid w:val="009479C6"/>
    <w:rsid w:val="00953342"/>
    <w:rsid w:val="009563C3"/>
    <w:rsid w:val="009760F0"/>
    <w:rsid w:val="0099780C"/>
    <w:rsid w:val="009A2A05"/>
    <w:rsid w:val="009A7434"/>
    <w:rsid w:val="009C514A"/>
    <w:rsid w:val="009D0A48"/>
    <w:rsid w:val="009E1C76"/>
    <w:rsid w:val="009E3033"/>
    <w:rsid w:val="009E456E"/>
    <w:rsid w:val="009E6B4F"/>
    <w:rsid w:val="009F2D9A"/>
    <w:rsid w:val="009F354C"/>
    <w:rsid w:val="009F3BBA"/>
    <w:rsid w:val="009F439A"/>
    <w:rsid w:val="009F4B5B"/>
    <w:rsid w:val="00A0184B"/>
    <w:rsid w:val="00A01E07"/>
    <w:rsid w:val="00A03A01"/>
    <w:rsid w:val="00A2127D"/>
    <w:rsid w:val="00A25ED5"/>
    <w:rsid w:val="00A26402"/>
    <w:rsid w:val="00A27329"/>
    <w:rsid w:val="00A41926"/>
    <w:rsid w:val="00A47EC1"/>
    <w:rsid w:val="00A5660A"/>
    <w:rsid w:val="00A625A1"/>
    <w:rsid w:val="00A74974"/>
    <w:rsid w:val="00A843EF"/>
    <w:rsid w:val="00A94CBD"/>
    <w:rsid w:val="00AA0044"/>
    <w:rsid w:val="00AA1C59"/>
    <w:rsid w:val="00AA5204"/>
    <w:rsid w:val="00AA79C9"/>
    <w:rsid w:val="00AB27E8"/>
    <w:rsid w:val="00AB2B6C"/>
    <w:rsid w:val="00AC1ACD"/>
    <w:rsid w:val="00AC2BDE"/>
    <w:rsid w:val="00AC3019"/>
    <w:rsid w:val="00AD0D44"/>
    <w:rsid w:val="00AD6398"/>
    <w:rsid w:val="00AD78C5"/>
    <w:rsid w:val="00AE5028"/>
    <w:rsid w:val="00AF296A"/>
    <w:rsid w:val="00AF3100"/>
    <w:rsid w:val="00B02CD4"/>
    <w:rsid w:val="00B05D7C"/>
    <w:rsid w:val="00B07DF6"/>
    <w:rsid w:val="00B112BC"/>
    <w:rsid w:val="00B12B01"/>
    <w:rsid w:val="00B13DC2"/>
    <w:rsid w:val="00B25C54"/>
    <w:rsid w:val="00B3491B"/>
    <w:rsid w:val="00B50303"/>
    <w:rsid w:val="00B507C0"/>
    <w:rsid w:val="00B62D12"/>
    <w:rsid w:val="00B63232"/>
    <w:rsid w:val="00B63E50"/>
    <w:rsid w:val="00B76BD2"/>
    <w:rsid w:val="00B77674"/>
    <w:rsid w:val="00B84784"/>
    <w:rsid w:val="00B930D4"/>
    <w:rsid w:val="00BC0B8F"/>
    <w:rsid w:val="00BD52CE"/>
    <w:rsid w:val="00BF6784"/>
    <w:rsid w:val="00C03460"/>
    <w:rsid w:val="00C040B1"/>
    <w:rsid w:val="00C120CB"/>
    <w:rsid w:val="00C21CCB"/>
    <w:rsid w:val="00C26C49"/>
    <w:rsid w:val="00C44087"/>
    <w:rsid w:val="00C45B34"/>
    <w:rsid w:val="00C462C8"/>
    <w:rsid w:val="00C466F6"/>
    <w:rsid w:val="00C56A79"/>
    <w:rsid w:val="00C5746E"/>
    <w:rsid w:val="00C710BE"/>
    <w:rsid w:val="00C753C4"/>
    <w:rsid w:val="00C96BAB"/>
    <w:rsid w:val="00CA587A"/>
    <w:rsid w:val="00CA6706"/>
    <w:rsid w:val="00CB27A0"/>
    <w:rsid w:val="00CB5189"/>
    <w:rsid w:val="00CC0CFB"/>
    <w:rsid w:val="00CC0E3F"/>
    <w:rsid w:val="00CC0F02"/>
    <w:rsid w:val="00CC2F26"/>
    <w:rsid w:val="00CC6D61"/>
    <w:rsid w:val="00CD1FC1"/>
    <w:rsid w:val="00CE012D"/>
    <w:rsid w:val="00CE469B"/>
    <w:rsid w:val="00CE4CAA"/>
    <w:rsid w:val="00CE6077"/>
    <w:rsid w:val="00CF3B7D"/>
    <w:rsid w:val="00CF3F1E"/>
    <w:rsid w:val="00D03A63"/>
    <w:rsid w:val="00D040ED"/>
    <w:rsid w:val="00D12D1E"/>
    <w:rsid w:val="00D12E21"/>
    <w:rsid w:val="00D17C3D"/>
    <w:rsid w:val="00D24671"/>
    <w:rsid w:val="00D364DE"/>
    <w:rsid w:val="00D40732"/>
    <w:rsid w:val="00D40CC9"/>
    <w:rsid w:val="00D42926"/>
    <w:rsid w:val="00D47B1B"/>
    <w:rsid w:val="00D513E8"/>
    <w:rsid w:val="00D52410"/>
    <w:rsid w:val="00D55431"/>
    <w:rsid w:val="00D56118"/>
    <w:rsid w:val="00D65C00"/>
    <w:rsid w:val="00D82F5D"/>
    <w:rsid w:val="00D91DEE"/>
    <w:rsid w:val="00DA1C0A"/>
    <w:rsid w:val="00DA6119"/>
    <w:rsid w:val="00DC57AE"/>
    <w:rsid w:val="00DD5585"/>
    <w:rsid w:val="00DD55D2"/>
    <w:rsid w:val="00DD5C93"/>
    <w:rsid w:val="00DE0DB2"/>
    <w:rsid w:val="00DE7A1B"/>
    <w:rsid w:val="00DF1DCC"/>
    <w:rsid w:val="00DF6E3A"/>
    <w:rsid w:val="00E037FC"/>
    <w:rsid w:val="00E04D83"/>
    <w:rsid w:val="00E0670A"/>
    <w:rsid w:val="00E11CC7"/>
    <w:rsid w:val="00E16F93"/>
    <w:rsid w:val="00E17BD4"/>
    <w:rsid w:val="00E24E6B"/>
    <w:rsid w:val="00E27707"/>
    <w:rsid w:val="00E40CC8"/>
    <w:rsid w:val="00E5055B"/>
    <w:rsid w:val="00E5231D"/>
    <w:rsid w:val="00E53E86"/>
    <w:rsid w:val="00E57D65"/>
    <w:rsid w:val="00E61F28"/>
    <w:rsid w:val="00E65A95"/>
    <w:rsid w:val="00E67826"/>
    <w:rsid w:val="00E702D5"/>
    <w:rsid w:val="00E76644"/>
    <w:rsid w:val="00E81A5B"/>
    <w:rsid w:val="00E82C75"/>
    <w:rsid w:val="00E834AB"/>
    <w:rsid w:val="00E869F8"/>
    <w:rsid w:val="00E86A92"/>
    <w:rsid w:val="00E9775E"/>
    <w:rsid w:val="00EB1F1E"/>
    <w:rsid w:val="00EB345F"/>
    <w:rsid w:val="00EB6AA8"/>
    <w:rsid w:val="00ED1D5A"/>
    <w:rsid w:val="00ED238E"/>
    <w:rsid w:val="00ED66E0"/>
    <w:rsid w:val="00EE5CFD"/>
    <w:rsid w:val="00EF1493"/>
    <w:rsid w:val="00EF4F78"/>
    <w:rsid w:val="00EF68CA"/>
    <w:rsid w:val="00EF6937"/>
    <w:rsid w:val="00F020AD"/>
    <w:rsid w:val="00F05DF3"/>
    <w:rsid w:val="00F1198B"/>
    <w:rsid w:val="00F2012D"/>
    <w:rsid w:val="00F202EB"/>
    <w:rsid w:val="00F203CB"/>
    <w:rsid w:val="00F21780"/>
    <w:rsid w:val="00F36D35"/>
    <w:rsid w:val="00F44E8A"/>
    <w:rsid w:val="00F46424"/>
    <w:rsid w:val="00F54447"/>
    <w:rsid w:val="00F67884"/>
    <w:rsid w:val="00F828C4"/>
    <w:rsid w:val="00F9220E"/>
    <w:rsid w:val="00F95566"/>
    <w:rsid w:val="00FA3AF7"/>
    <w:rsid w:val="00FA44BA"/>
    <w:rsid w:val="00FA60DF"/>
    <w:rsid w:val="00FA7D52"/>
    <w:rsid w:val="00FB54EA"/>
    <w:rsid w:val="00FD26A4"/>
    <w:rsid w:val="00FE1B1A"/>
    <w:rsid w:val="00FE4DF0"/>
    <w:rsid w:val="00FF70D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D48270"/>
  <w15:docId w15:val="{8499F962-E0F4-46EE-AB19-63F867482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243A"/>
  </w:style>
  <w:style w:type="paragraph" w:styleId="Ttulo1">
    <w:name w:val="heading 1"/>
    <w:basedOn w:val="Normal"/>
    <w:next w:val="Normal"/>
    <w:link w:val="Ttulo1Car"/>
    <w:uiPriority w:val="9"/>
    <w:qFormat/>
    <w:rsid w:val="00D364DE"/>
    <w:pPr>
      <w:keepNext/>
      <w:keepLines/>
      <w:numPr>
        <w:numId w:val="27"/>
      </w:numPr>
      <w:spacing w:before="240" w:after="240"/>
      <w:outlineLvl w:val="0"/>
    </w:pPr>
    <w:rPr>
      <w:rFonts w:ascii="Arial" w:eastAsiaTheme="majorEastAsia" w:hAnsi="Arial" w:cstheme="majorBidi"/>
      <w:b/>
      <w:bCs/>
      <w:sz w:val="24"/>
      <w:szCs w:val="28"/>
    </w:rPr>
  </w:style>
  <w:style w:type="paragraph" w:styleId="Ttulo2">
    <w:name w:val="heading 2"/>
    <w:basedOn w:val="Normal"/>
    <w:next w:val="Normal"/>
    <w:link w:val="Ttulo2Car"/>
    <w:uiPriority w:val="9"/>
    <w:unhideWhenUsed/>
    <w:qFormat/>
    <w:rsid w:val="008135A1"/>
    <w:pPr>
      <w:keepNext/>
      <w:keepLines/>
      <w:spacing w:before="120" w:after="120"/>
      <w:outlineLvl w:val="1"/>
    </w:pPr>
    <w:rPr>
      <w:rFonts w:ascii="Arial" w:eastAsiaTheme="majorEastAsia" w:hAnsi="Arial" w:cstheme="majorBidi"/>
      <w:b/>
      <w:bCs/>
      <w:sz w:val="24"/>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24E6B"/>
    <w:pPr>
      <w:ind w:left="720"/>
      <w:contextualSpacing/>
    </w:pPr>
  </w:style>
  <w:style w:type="character" w:customStyle="1" w:styleId="txttrebuchet11justificada1">
    <w:name w:val="txt_trebuchet11_justificada1"/>
    <w:basedOn w:val="Fuentedeprrafopredeter"/>
    <w:rsid w:val="00B50303"/>
    <w:rPr>
      <w:rFonts w:ascii="Trebuchet MS" w:hAnsi="Trebuchet MS" w:hint="default"/>
      <w:sz w:val="23"/>
      <w:szCs w:val="23"/>
    </w:rPr>
  </w:style>
  <w:style w:type="table" w:styleId="Tablaconcuadrcula">
    <w:name w:val="Table Grid"/>
    <w:basedOn w:val="Tablanormal"/>
    <w:uiPriority w:val="59"/>
    <w:rsid w:val="00EF693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cabezado">
    <w:name w:val="header"/>
    <w:basedOn w:val="Normal"/>
    <w:link w:val="EncabezadoCar"/>
    <w:uiPriority w:val="99"/>
    <w:unhideWhenUsed/>
    <w:rsid w:val="00A625A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625A1"/>
  </w:style>
  <w:style w:type="paragraph" w:styleId="Piedepgina">
    <w:name w:val="footer"/>
    <w:basedOn w:val="Normal"/>
    <w:link w:val="PiedepginaCar"/>
    <w:uiPriority w:val="99"/>
    <w:unhideWhenUsed/>
    <w:rsid w:val="00A625A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625A1"/>
  </w:style>
  <w:style w:type="paragraph" w:styleId="Textodeglobo">
    <w:name w:val="Balloon Text"/>
    <w:basedOn w:val="Normal"/>
    <w:link w:val="TextodegloboCar"/>
    <w:uiPriority w:val="99"/>
    <w:semiHidden/>
    <w:unhideWhenUsed/>
    <w:rsid w:val="002E43A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E43AD"/>
    <w:rPr>
      <w:rFonts w:ascii="Tahoma" w:hAnsi="Tahoma" w:cs="Tahoma"/>
      <w:sz w:val="16"/>
      <w:szCs w:val="16"/>
    </w:rPr>
  </w:style>
  <w:style w:type="character" w:customStyle="1" w:styleId="apple-converted-space">
    <w:name w:val="apple-converted-space"/>
    <w:basedOn w:val="Fuentedeprrafopredeter"/>
    <w:rsid w:val="00D17C3D"/>
  </w:style>
  <w:style w:type="character" w:styleId="Textoennegrita">
    <w:name w:val="Strong"/>
    <w:basedOn w:val="Fuentedeprrafopredeter"/>
    <w:uiPriority w:val="22"/>
    <w:qFormat/>
    <w:rsid w:val="00D17C3D"/>
    <w:rPr>
      <w:b/>
      <w:bCs/>
    </w:rPr>
  </w:style>
  <w:style w:type="paragraph" w:styleId="NormalWeb">
    <w:name w:val="Normal (Web)"/>
    <w:basedOn w:val="Normal"/>
    <w:uiPriority w:val="99"/>
    <w:unhideWhenUsed/>
    <w:rsid w:val="00CE012D"/>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tulo1Car">
    <w:name w:val="Título 1 Car"/>
    <w:basedOn w:val="Fuentedeprrafopredeter"/>
    <w:link w:val="Ttulo1"/>
    <w:uiPriority w:val="9"/>
    <w:rsid w:val="00D364DE"/>
    <w:rPr>
      <w:rFonts w:ascii="Arial" w:eastAsiaTheme="majorEastAsia" w:hAnsi="Arial" w:cstheme="majorBidi"/>
      <w:b/>
      <w:bCs/>
      <w:sz w:val="24"/>
      <w:szCs w:val="28"/>
    </w:rPr>
  </w:style>
  <w:style w:type="paragraph" w:styleId="TtuloTDC">
    <w:name w:val="TOC Heading"/>
    <w:basedOn w:val="Ttulo1"/>
    <w:next w:val="Normal"/>
    <w:uiPriority w:val="39"/>
    <w:unhideWhenUsed/>
    <w:qFormat/>
    <w:rsid w:val="0027572E"/>
    <w:pPr>
      <w:spacing w:before="480" w:after="0"/>
      <w:outlineLvl w:val="9"/>
    </w:pPr>
    <w:rPr>
      <w:rFonts w:asciiTheme="majorHAnsi" w:hAnsiTheme="majorHAnsi"/>
      <w:color w:val="365F91" w:themeColor="accent1" w:themeShade="BF"/>
      <w:sz w:val="28"/>
      <w:lang w:eastAsia="es-ES"/>
    </w:rPr>
  </w:style>
  <w:style w:type="paragraph" w:styleId="TDC1">
    <w:name w:val="toc 1"/>
    <w:basedOn w:val="Normal"/>
    <w:next w:val="Normal"/>
    <w:autoRedefine/>
    <w:uiPriority w:val="39"/>
    <w:unhideWhenUsed/>
    <w:rsid w:val="0027572E"/>
    <w:pPr>
      <w:spacing w:after="100"/>
    </w:pPr>
  </w:style>
  <w:style w:type="character" w:styleId="Hipervnculo">
    <w:name w:val="Hyperlink"/>
    <w:basedOn w:val="Fuentedeprrafopredeter"/>
    <w:uiPriority w:val="99"/>
    <w:unhideWhenUsed/>
    <w:rsid w:val="0027572E"/>
    <w:rPr>
      <w:color w:val="0000FF" w:themeColor="hyperlink"/>
      <w:u w:val="single"/>
    </w:rPr>
  </w:style>
  <w:style w:type="character" w:customStyle="1" w:styleId="Ttulo2Car">
    <w:name w:val="Título 2 Car"/>
    <w:basedOn w:val="Fuentedeprrafopredeter"/>
    <w:link w:val="Ttulo2"/>
    <w:uiPriority w:val="9"/>
    <w:rsid w:val="008135A1"/>
    <w:rPr>
      <w:rFonts w:ascii="Arial" w:eastAsiaTheme="majorEastAsia" w:hAnsi="Arial" w:cstheme="majorBidi"/>
      <w:b/>
      <w:bCs/>
      <w:sz w:val="24"/>
      <w:szCs w:val="26"/>
    </w:rPr>
  </w:style>
  <w:style w:type="paragraph" w:styleId="TDC2">
    <w:name w:val="toc 2"/>
    <w:basedOn w:val="Normal"/>
    <w:next w:val="Normal"/>
    <w:autoRedefine/>
    <w:uiPriority w:val="39"/>
    <w:unhideWhenUsed/>
    <w:rsid w:val="001621FB"/>
    <w:pPr>
      <w:spacing w:after="100"/>
      <w:ind w:left="220"/>
    </w:pPr>
  </w:style>
  <w:style w:type="character" w:styleId="Refdecomentario">
    <w:name w:val="annotation reference"/>
    <w:basedOn w:val="Fuentedeprrafopredeter"/>
    <w:uiPriority w:val="99"/>
    <w:semiHidden/>
    <w:unhideWhenUsed/>
    <w:rsid w:val="003770FC"/>
    <w:rPr>
      <w:sz w:val="16"/>
      <w:szCs w:val="16"/>
    </w:rPr>
  </w:style>
  <w:style w:type="paragraph" w:styleId="Textocomentario">
    <w:name w:val="annotation text"/>
    <w:basedOn w:val="Normal"/>
    <w:link w:val="TextocomentarioCar"/>
    <w:uiPriority w:val="99"/>
    <w:semiHidden/>
    <w:unhideWhenUsed/>
    <w:rsid w:val="003770F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770FC"/>
    <w:rPr>
      <w:sz w:val="20"/>
      <w:szCs w:val="20"/>
    </w:rPr>
  </w:style>
  <w:style w:type="paragraph" w:styleId="Asuntodelcomentario">
    <w:name w:val="annotation subject"/>
    <w:basedOn w:val="Textocomentario"/>
    <w:next w:val="Textocomentario"/>
    <w:link w:val="AsuntodelcomentarioCar"/>
    <w:uiPriority w:val="99"/>
    <w:semiHidden/>
    <w:unhideWhenUsed/>
    <w:rsid w:val="003770FC"/>
    <w:rPr>
      <w:b/>
      <w:bCs/>
    </w:rPr>
  </w:style>
  <w:style w:type="character" w:customStyle="1" w:styleId="AsuntodelcomentarioCar">
    <w:name w:val="Asunto del comentario Car"/>
    <w:basedOn w:val="TextocomentarioCar"/>
    <w:link w:val="Asuntodelcomentario"/>
    <w:uiPriority w:val="99"/>
    <w:semiHidden/>
    <w:rsid w:val="003770F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890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07F70B-8A1A-432D-AFBD-C0055FA24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4948</Words>
  <Characters>27217</Characters>
  <Application>Microsoft Office Word</Application>
  <DocSecurity>0</DocSecurity>
  <Lines>226</Lines>
  <Paragraphs>64</Paragraphs>
  <ScaleCrop>false</ScaleCrop>
  <HeadingPairs>
    <vt:vector size="2" baseType="variant">
      <vt:variant>
        <vt:lpstr>Título</vt:lpstr>
      </vt:variant>
      <vt:variant>
        <vt:i4>1</vt:i4>
      </vt:variant>
    </vt:vector>
  </HeadingPairs>
  <TitlesOfParts>
    <vt:vector size="1" baseType="lpstr">
      <vt:lpstr/>
    </vt:vector>
  </TitlesOfParts>
  <Company>Windows XP Titan Ultimate Edition</Company>
  <LinksUpToDate>false</LinksUpToDate>
  <CharactersWithSpaces>32101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smoreno</dc:creator>
  <cp:lastModifiedBy>Soly M. Moreno Sierra</cp:lastModifiedBy>
  <cp:revision>4</cp:revision>
  <dcterms:created xsi:type="dcterms:W3CDTF">2020-04-23T20:24:00Z</dcterms:created>
  <dcterms:modified xsi:type="dcterms:W3CDTF">2022-03-15T17:23:00Z</dcterms:modified>
</cp:coreProperties>
</file>