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7E82" w:rsidRDefault="00477E82" w:rsidP="00BD653C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  <w:r>
        <w:rPr>
          <w:rFonts w:ascii="ArialNarrow-Bold" w:hAnsi="ArialNarrow-Bold" w:cs="ArialNarrow-Bold"/>
          <w:b/>
          <w:bCs/>
          <w:sz w:val="26"/>
          <w:szCs w:val="26"/>
        </w:rPr>
        <w:t>MUNICIPIO (DEPARTAMENTO) DE ___________</w:t>
      </w:r>
    </w:p>
    <w:p w:rsidR="007C02DB" w:rsidRDefault="007C02DB" w:rsidP="005E5AE6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</w:rPr>
      </w:pPr>
    </w:p>
    <w:p w:rsidR="007D4E3B" w:rsidRDefault="007D4E3B" w:rsidP="005E5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 GESTION DE COBRO</w:t>
      </w:r>
    </w:p>
    <w:p w:rsidR="00941BDE" w:rsidRDefault="00941BDE" w:rsidP="005E5A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Ciudad y fecha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Señores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(Banco o Corporación)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Dirección.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Ciudad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-Bold" w:hAnsi="Tahoma-Bold" w:cs="Tahoma-Bold"/>
          <w:b/>
          <w:bCs/>
          <w:sz w:val="24"/>
          <w:szCs w:val="24"/>
        </w:rPr>
        <w:t xml:space="preserve">REFERENCIA: </w:t>
      </w:r>
      <w:r w:rsidRPr="00941BDE">
        <w:rPr>
          <w:rFonts w:ascii="Tahoma" w:hAnsi="Tahoma" w:cs="Tahoma"/>
          <w:sz w:val="24"/>
          <w:szCs w:val="24"/>
        </w:rPr>
        <w:t>Proceso Administrativo Coactivo del Municipio (Departamento) de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CONTRA: _________________________________________.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NIT o C.C. _______________________.</w:t>
      </w: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Expediente No._______________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Comedidamente les comunico que dentro del proceso de cobro que este despacho</w:t>
      </w: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Adelanta contra el contribuyente de la referencia, se ordenó el EMBARGO hasta el límite</w:t>
      </w:r>
      <w:r>
        <w:rPr>
          <w:rFonts w:ascii="Tahoma" w:hAnsi="Tahoma" w:cs="Tahoma"/>
          <w:sz w:val="24"/>
          <w:szCs w:val="24"/>
        </w:rPr>
        <w:tab/>
      </w:r>
      <w:r w:rsidRPr="00941BDE">
        <w:rPr>
          <w:rFonts w:ascii="Tahoma" w:hAnsi="Tahoma" w:cs="Tahoma"/>
          <w:sz w:val="24"/>
          <w:szCs w:val="24"/>
        </w:rPr>
        <w:t>de (indicar en letras y números el valor) de los siguientes bienes: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1. De los depósitos de dinero que tenga en cuenta de a</w:t>
      </w:r>
      <w:r>
        <w:rPr>
          <w:rFonts w:ascii="Tahoma" w:hAnsi="Tahoma" w:cs="Tahoma"/>
          <w:sz w:val="24"/>
          <w:szCs w:val="24"/>
        </w:rPr>
        <w:t xml:space="preserve">horros y/o corriente de que sea </w:t>
      </w:r>
      <w:r w:rsidRPr="00941BDE">
        <w:rPr>
          <w:rFonts w:ascii="Tahoma" w:hAnsi="Tahoma" w:cs="Tahoma"/>
          <w:sz w:val="24"/>
          <w:szCs w:val="24"/>
        </w:rPr>
        <w:t>titular en la oficina principal y en las sucursales y ag</w:t>
      </w:r>
      <w:r>
        <w:rPr>
          <w:rFonts w:ascii="Tahoma" w:hAnsi="Tahoma" w:cs="Tahoma"/>
          <w:sz w:val="24"/>
          <w:szCs w:val="24"/>
        </w:rPr>
        <w:t xml:space="preserve">encias de su entidad en todo el </w:t>
      </w:r>
      <w:r w:rsidRPr="00941BDE">
        <w:rPr>
          <w:rFonts w:ascii="Tahoma" w:hAnsi="Tahoma" w:cs="Tahoma"/>
          <w:sz w:val="24"/>
          <w:szCs w:val="24"/>
        </w:rPr>
        <w:t>país.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Esta medida comprende también los dineros que llegaren a depositarse a cualquier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Título, lo mismo que los rendimientos que ellos produzcan, conforme lo dispuesto</w:t>
      </w: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Por el artículo 681 numeral 11 del C PC.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2. De los depósitos de dinero que tenga por razón de b</w:t>
      </w:r>
      <w:r>
        <w:rPr>
          <w:rFonts w:ascii="Tahoma" w:hAnsi="Tahoma" w:cs="Tahoma"/>
          <w:sz w:val="24"/>
          <w:szCs w:val="24"/>
        </w:rPr>
        <w:t xml:space="preserve">onos, certificados nominativos, </w:t>
      </w:r>
      <w:r w:rsidRPr="00941BDE">
        <w:rPr>
          <w:rFonts w:ascii="Tahoma" w:hAnsi="Tahoma" w:cs="Tahoma"/>
          <w:sz w:val="24"/>
          <w:szCs w:val="24"/>
        </w:rPr>
        <w:t>unidades de fondos mutuos, títulos similares,</w:t>
      </w:r>
      <w:r>
        <w:rPr>
          <w:rFonts w:ascii="Tahoma" w:hAnsi="Tahoma" w:cs="Tahoma"/>
          <w:sz w:val="24"/>
          <w:szCs w:val="24"/>
        </w:rPr>
        <w:t xml:space="preserve"> efectos públicos nominativos y </w:t>
      </w:r>
      <w:r w:rsidRPr="00941BDE">
        <w:rPr>
          <w:rFonts w:ascii="Tahoma" w:hAnsi="Tahoma" w:cs="Tahoma"/>
          <w:sz w:val="24"/>
          <w:szCs w:val="24"/>
        </w:rPr>
        <w:t>títulos valores a la orden, en cuyo caso deberá regis</w:t>
      </w:r>
      <w:r>
        <w:rPr>
          <w:rFonts w:ascii="Tahoma" w:hAnsi="Tahoma" w:cs="Tahoma"/>
          <w:sz w:val="24"/>
          <w:szCs w:val="24"/>
        </w:rPr>
        <w:t xml:space="preserve">trarse el embargo en los libros </w:t>
      </w:r>
      <w:r w:rsidRPr="00941BDE">
        <w:rPr>
          <w:rFonts w:ascii="Tahoma" w:hAnsi="Tahoma" w:cs="Tahoma"/>
          <w:sz w:val="24"/>
          <w:szCs w:val="24"/>
        </w:rPr>
        <w:t>correspondientes, comunicar tal hecho a esta Div</w:t>
      </w:r>
      <w:r>
        <w:rPr>
          <w:rFonts w:ascii="Tahoma" w:hAnsi="Tahoma" w:cs="Tahoma"/>
          <w:sz w:val="24"/>
          <w:szCs w:val="24"/>
        </w:rPr>
        <w:t xml:space="preserve">isión y seguir el procedimiento </w:t>
      </w:r>
      <w:r w:rsidRPr="00941BDE">
        <w:rPr>
          <w:rFonts w:ascii="Tahoma" w:hAnsi="Tahoma" w:cs="Tahoma"/>
          <w:sz w:val="24"/>
          <w:szCs w:val="24"/>
        </w:rPr>
        <w:t>indicado por el articulo 681 numeral 6 del Código de</w:t>
      </w:r>
      <w:r>
        <w:rPr>
          <w:rFonts w:ascii="Tahoma" w:hAnsi="Tahoma" w:cs="Tahoma"/>
          <w:sz w:val="24"/>
          <w:szCs w:val="24"/>
        </w:rPr>
        <w:t xml:space="preserve"> Procedimiento Civil y artículo </w:t>
      </w:r>
      <w:r w:rsidRPr="00941BDE">
        <w:rPr>
          <w:rFonts w:ascii="Tahoma" w:hAnsi="Tahoma" w:cs="Tahoma"/>
          <w:sz w:val="24"/>
          <w:szCs w:val="24"/>
        </w:rPr>
        <w:t>839-1 del Estatuto Tributario.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Los dineros embargados deberán consignarse a más tardar e</w:t>
      </w:r>
      <w:r>
        <w:rPr>
          <w:rFonts w:ascii="Tahoma" w:hAnsi="Tahoma" w:cs="Tahoma"/>
          <w:sz w:val="24"/>
          <w:szCs w:val="24"/>
        </w:rPr>
        <w:t xml:space="preserve">l día hábil siguiente al recibo </w:t>
      </w:r>
      <w:r w:rsidRPr="00941BDE">
        <w:rPr>
          <w:rFonts w:ascii="Tahoma" w:hAnsi="Tahoma" w:cs="Tahoma"/>
          <w:sz w:val="24"/>
          <w:szCs w:val="24"/>
        </w:rPr>
        <w:t>de esta comunicación en la cuenta de Depósitos judiciales del Banc</w:t>
      </w:r>
      <w:r>
        <w:rPr>
          <w:rFonts w:ascii="Tahoma" w:hAnsi="Tahoma" w:cs="Tahoma"/>
          <w:sz w:val="24"/>
          <w:szCs w:val="24"/>
        </w:rPr>
        <w:t xml:space="preserve">o Popular a órdenes </w:t>
      </w:r>
      <w:r w:rsidRPr="00941BDE">
        <w:rPr>
          <w:rFonts w:ascii="Tahoma" w:hAnsi="Tahoma" w:cs="Tahoma"/>
          <w:sz w:val="24"/>
          <w:szCs w:val="24"/>
        </w:rPr>
        <w:t xml:space="preserve">de la Tesorería del Municipio (Dpto.), cuenta No……. y </w:t>
      </w:r>
      <w:r>
        <w:rPr>
          <w:rFonts w:ascii="Tahoma" w:hAnsi="Tahoma" w:cs="Tahoma"/>
          <w:sz w:val="24"/>
          <w:szCs w:val="24"/>
        </w:rPr>
        <w:t xml:space="preserve">comunicar dicha circunstancia a </w:t>
      </w:r>
      <w:r w:rsidRPr="00941BDE">
        <w:rPr>
          <w:rFonts w:ascii="Tahoma" w:hAnsi="Tahoma" w:cs="Tahoma"/>
          <w:sz w:val="24"/>
          <w:szCs w:val="24"/>
        </w:rPr>
        <w:t xml:space="preserve">esta Dependencia dentro de los tres (3) días siguientes. </w:t>
      </w:r>
      <w:r>
        <w:rPr>
          <w:rFonts w:ascii="Tahoma" w:hAnsi="Tahoma" w:cs="Tahoma"/>
          <w:sz w:val="24"/>
          <w:szCs w:val="24"/>
        </w:rPr>
        <w:t xml:space="preserve">Dentro del </w:t>
      </w:r>
      <w:r>
        <w:rPr>
          <w:rFonts w:ascii="Tahoma" w:hAnsi="Tahoma" w:cs="Tahoma"/>
          <w:sz w:val="24"/>
          <w:szCs w:val="24"/>
        </w:rPr>
        <w:lastRenderedPageBreak/>
        <w:t xml:space="preserve">mismo término deberá </w:t>
      </w:r>
      <w:r w:rsidRPr="00941BDE">
        <w:rPr>
          <w:rFonts w:ascii="Tahoma" w:hAnsi="Tahoma" w:cs="Tahoma"/>
          <w:sz w:val="24"/>
          <w:szCs w:val="24"/>
        </w:rPr>
        <w:t>comunicarse la imposibilidad de practicar la medida por inexistencia de depósitos.</w:t>
      </w: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Así mismo, informar a más tardar tres (3) días despué</w:t>
      </w:r>
      <w:r>
        <w:rPr>
          <w:rFonts w:ascii="Tahoma" w:hAnsi="Tahoma" w:cs="Tahoma"/>
          <w:sz w:val="24"/>
          <w:szCs w:val="24"/>
        </w:rPr>
        <w:t xml:space="preserve">s del recibo de la presente, la </w:t>
      </w:r>
      <w:r w:rsidRPr="00941BDE">
        <w:rPr>
          <w:rFonts w:ascii="Tahoma" w:hAnsi="Tahoma" w:cs="Tahoma"/>
          <w:sz w:val="24"/>
          <w:szCs w:val="24"/>
        </w:rPr>
        <w:t xml:space="preserve">existencia de cajillas de seguridad a nombre de alguno </w:t>
      </w:r>
      <w:r>
        <w:rPr>
          <w:rFonts w:ascii="Tahoma" w:hAnsi="Tahoma" w:cs="Tahoma"/>
          <w:sz w:val="24"/>
          <w:szCs w:val="24"/>
        </w:rPr>
        <w:t xml:space="preserve">o algunos de los contribuyentes </w:t>
      </w:r>
      <w:r w:rsidRPr="00941BDE">
        <w:rPr>
          <w:rFonts w:ascii="Tahoma" w:hAnsi="Tahoma" w:cs="Tahoma"/>
          <w:sz w:val="24"/>
          <w:szCs w:val="24"/>
        </w:rPr>
        <w:t>relacionados.</w:t>
      </w: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Se reitera la solicitud de informar sobre los hechos anteri</w:t>
      </w:r>
      <w:r>
        <w:rPr>
          <w:rFonts w:ascii="Tahoma" w:hAnsi="Tahoma" w:cs="Tahoma"/>
          <w:sz w:val="24"/>
          <w:szCs w:val="24"/>
        </w:rPr>
        <w:t xml:space="preserve">ores, sea cual fuere el sentido </w:t>
      </w:r>
      <w:r w:rsidRPr="00941BDE">
        <w:rPr>
          <w:rFonts w:ascii="Tahoma" w:hAnsi="Tahoma" w:cs="Tahoma"/>
          <w:sz w:val="24"/>
          <w:szCs w:val="24"/>
        </w:rPr>
        <w:t>de la respuesta, a más tardar tres (3) días después de recibido el presente documento,</w:t>
      </w:r>
      <w:r w:rsidRPr="00941BDE">
        <w:rPr>
          <w:rFonts w:ascii="Tahoma" w:hAnsi="Tahoma" w:cs="Tahoma"/>
          <w:sz w:val="19"/>
          <w:szCs w:val="19"/>
        </w:rPr>
        <w:t xml:space="preserve"> </w:t>
      </w:r>
      <w:r w:rsidRPr="00941BDE">
        <w:rPr>
          <w:rFonts w:ascii="Tahoma" w:hAnsi="Tahoma" w:cs="Tahoma"/>
          <w:sz w:val="24"/>
          <w:szCs w:val="24"/>
        </w:rPr>
        <w:t>so pena de las sanciones previstas en el Estatuto Tribu</w:t>
      </w:r>
      <w:r>
        <w:rPr>
          <w:rFonts w:ascii="Tahoma" w:hAnsi="Tahoma" w:cs="Tahoma"/>
          <w:sz w:val="24"/>
          <w:szCs w:val="24"/>
        </w:rPr>
        <w:t xml:space="preserve">tario Artículo 838-1, Parágrafo </w:t>
      </w:r>
      <w:r w:rsidRPr="00941BDE">
        <w:rPr>
          <w:rFonts w:ascii="Tahoma" w:hAnsi="Tahoma" w:cs="Tahoma"/>
          <w:sz w:val="24"/>
          <w:szCs w:val="24"/>
        </w:rPr>
        <w:t>3, y demás normas concordantes.</w:t>
      </w: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Cordialmente,</w:t>
      </w: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941BDE" w:rsidRPr="00941BDE" w:rsidRDefault="00941BDE" w:rsidP="00941BD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_____________________________________________</w:t>
      </w:r>
    </w:p>
    <w:p w:rsidR="007D4E3B" w:rsidRPr="00941BDE" w:rsidRDefault="00941BDE" w:rsidP="00941BD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941BDE">
        <w:rPr>
          <w:rFonts w:ascii="Tahoma" w:hAnsi="Tahoma" w:cs="Tahoma"/>
          <w:sz w:val="24"/>
          <w:szCs w:val="24"/>
        </w:rPr>
        <w:t>NOMBRE Y FIRMA DEL FUNCIONARIO EJECUTOR</w:t>
      </w:r>
    </w:p>
    <w:sectPr w:rsidR="007D4E3B" w:rsidRPr="00941BD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BE3" w:rsidRDefault="004A2BE3" w:rsidP="00C0456D">
      <w:pPr>
        <w:spacing w:after="0" w:line="240" w:lineRule="auto"/>
      </w:pPr>
      <w:r>
        <w:separator/>
      </w:r>
    </w:p>
  </w:endnote>
  <w:endnote w:type="continuationSeparator" w:id="0">
    <w:p w:rsidR="004A2BE3" w:rsidRDefault="004A2BE3" w:rsidP="00C0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0" w:type="pct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4"/>
      <w:gridCol w:w="1532"/>
      <w:gridCol w:w="2234"/>
      <w:gridCol w:w="1055"/>
      <w:gridCol w:w="1698"/>
      <w:gridCol w:w="1007"/>
    </w:tblGrid>
    <w:tr w:rsidR="00BF1D71" w:rsidTr="00ED4873">
      <w:trPr>
        <w:cantSplit/>
        <w:trHeight w:hRule="exact" w:val="653"/>
      </w:trPr>
      <w:tc>
        <w:tcPr>
          <w:tcW w:w="9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Gestión de Cobro</w:t>
          </w:r>
        </w:p>
      </w:tc>
      <w:tc>
        <w:tcPr>
          <w:tcW w:w="8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29/11/2022</w:t>
          </w:r>
        </w:p>
      </w:tc>
      <w:tc>
        <w:tcPr>
          <w:tcW w:w="11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 SGC</w:t>
          </w:r>
        </w:p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Universitario en Sistemas de Gestión</w:t>
          </w:r>
        </w:p>
      </w:tc>
      <w:tc>
        <w:tcPr>
          <w:tcW w:w="5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2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9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/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11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/202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2</w:t>
          </w:r>
        </w:p>
      </w:tc>
      <w:tc>
        <w:tcPr>
          <w:tcW w:w="90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Comercial</w:t>
          </w:r>
        </w:p>
      </w:tc>
      <w:tc>
        <w:tcPr>
          <w:tcW w:w="5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:rsidR="00BF1D71" w:rsidRDefault="00BF1D71" w:rsidP="00BF1D71">
          <w:pPr>
            <w:tabs>
              <w:tab w:val="center" w:pos="4252"/>
              <w:tab w:val="right" w:pos="8504"/>
            </w:tabs>
            <w:spacing w:line="240" w:lineRule="auto"/>
            <w:contextualSpacing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2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9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/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11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/202</w:t>
          </w:r>
          <w:r>
            <w:rPr>
              <w:rFonts w:ascii="Arial" w:hAnsi="Arial" w:cs="Arial"/>
              <w:sz w:val="14"/>
              <w:szCs w:val="16"/>
              <w:lang w:eastAsia="x-none"/>
            </w:rPr>
            <w:t>2</w:t>
          </w:r>
        </w:p>
      </w:tc>
    </w:tr>
  </w:tbl>
  <w:p w:rsidR="00BF1D71" w:rsidRDefault="00BF1D71" w:rsidP="00BF1D71">
    <w:pPr>
      <w:pStyle w:val="Piedepgina"/>
      <w:contextualSpacing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065DA7">
          <wp:simplePos x="0" y="0"/>
          <wp:positionH relativeFrom="column">
            <wp:posOffset>-1104900</wp:posOffset>
          </wp:positionH>
          <wp:positionV relativeFrom="paragraph">
            <wp:posOffset>-3016250</wp:posOffset>
          </wp:positionV>
          <wp:extent cx="7780655" cy="39712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3971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1D71" w:rsidRDefault="00BF1D71" w:rsidP="00BF1D71">
    <w:pPr>
      <w:pStyle w:val="Piedepgina"/>
      <w:contextualSpacing/>
    </w:pPr>
  </w:p>
  <w:p w:rsidR="00BF1D71" w:rsidRDefault="00BF1D71" w:rsidP="00BF1D71">
    <w:pPr>
      <w:pStyle w:val="Piedepgina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BE3" w:rsidRDefault="004A2BE3" w:rsidP="00C0456D">
      <w:pPr>
        <w:spacing w:after="0" w:line="240" w:lineRule="auto"/>
      </w:pPr>
      <w:r>
        <w:separator/>
      </w:r>
    </w:p>
  </w:footnote>
  <w:footnote w:type="continuationSeparator" w:id="0">
    <w:p w:rsidR="004A2BE3" w:rsidRDefault="004A2BE3" w:rsidP="00C04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92"/>
      <w:gridCol w:w="3340"/>
      <w:gridCol w:w="3261"/>
    </w:tblGrid>
    <w:tr w:rsidR="00C0456D" w:rsidRPr="004B18BD" w:rsidTr="00BF1D71">
      <w:trPr>
        <w:trHeight w:val="424"/>
        <w:jc w:val="center"/>
      </w:trPr>
      <w:tc>
        <w:tcPr>
          <w:tcW w:w="2892" w:type="dxa"/>
          <w:vMerge w:val="restart"/>
          <w:shd w:val="clear" w:color="auto" w:fill="auto"/>
          <w:vAlign w:val="center"/>
        </w:tcPr>
        <w:p w:rsidR="00C0456D" w:rsidRPr="004B18BD" w:rsidRDefault="00BF1D71" w:rsidP="00C0456D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6C38391" wp14:editId="724ABA5D">
                <wp:extent cx="1158082" cy="822158"/>
                <wp:effectExtent l="0" t="0" r="4445" b="0"/>
                <wp:docPr id="2" name="Imagen 1" descr="C:\Users\morenosm\AppData\Local\Microsoft\Windows\INetCache\Content.Outlook\HN3QAQXL\logo_PIEDECUESTANA-02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4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C:\Users\morenosm\AppData\Local\Microsoft\Windows\INetCache\Content.Outlook\HN3QAQXL\logo_PIEDECUESTANA-02.png">
                          <a:extLst>
                            <a:ext uri="{FF2B5EF4-FFF2-40B4-BE49-F238E27FC236}">
                              <a16:creationId xmlns:a16="http://schemas.microsoft.com/office/drawing/2014/main" id="{00000000-0008-0000-04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082" cy="822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dxa"/>
          <w:vMerge w:val="restart"/>
          <w:shd w:val="clear" w:color="auto" w:fill="auto"/>
          <w:vAlign w:val="center"/>
        </w:tcPr>
        <w:p w:rsidR="00C0456D" w:rsidRPr="00941BDE" w:rsidRDefault="00941BDE" w:rsidP="004B18BD">
          <w:pPr>
            <w:pStyle w:val="Encabezado"/>
            <w:jc w:val="center"/>
            <w:rPr>
              <w:rFonts w:ascii="Arial" w:hAnsi="Arial" w:cs="Arial"/>
            </w:rPr>
          </w:pPr>
          <w:r w:rsidRPr="00941BDE">
            <w:rPr>
              <w:rFonts w:ascii="ArialNarrow-Bold" w:hAnsi="ArialNarrow-Bold" w:cs="ArialNarrow-Bold"/>
              <w:bCs/>
              <w:sz w:val="26"/>
              <w:szCs w:val="26"/>
            </w:rPr>
            <w:t>COMUNICADO DEL EMBARGO DE CUENTAS CORRIENTES</w:t>
          </w:r>
        </w:p>
      </w:tc>
      <w:tc>
        <w:tcPr>
          <w:tcW w:w="3261" w:type="dxa"/>
          <w:shd w:val="clear" w:color="auto" w:fill="auto"/>
          <w:vAlign w:val="center"/>
        </w:tcPr>
        <w:p w:rsidR="00C0456D" w:rsidRPr="004B18BD" w:rsidRDefault="00C0456D" w:rsidP="00C0456D">
          <w:pPr>
            <w:pStyle w:val="Encabezado"/>
            <w:rPr>
              <w:rFonts w:ascii="Arial" w:hAnsi="Arial" w:cs="Arial"/>
            </w:rPr>
          </w:pPr>
          <w:r w:rsidRPr="004B18BD">
            <w:rPr>
              <w:rFonts w:ascii="Arial" w:hAnsi="Arial" w:cs="Arial"/>
            </w:rPr>
            <w:t xml:space="preserve">Código: </w:t>
          </w:r>
          <w:r w:rsidR="00BF1D71" w:rsidRPr="00BF1D71">
            <w:rPr>
              <w:rFonts w:ascii="Arial" w:hAnsi="Arial" w:cs="Arial"/>
              <w:sz w:val="20"/>
              <w:szCs w:val="24"/>
            </w:rPr>
            <w:t>GC-GEC.PCC01-120.F47</w:t>
          </w:r>
        </w:p>
      </w:tc>
    </w:tr>
    <w:tr w:rsidR="00C0456D" w:rsidRPr="004B18BD" w:rsidTr="00BF1D71">
      <w:tblPrEx>
        <w:tblCellMar>
          <w:left w:w="108" w:type="dxa"/>
          <w:right w:w="108" w:type="dxa"/>
        </w:tblCellMar>
      </w:tblPrEx>
      <w:trPr>
        <w:trHeight w:val="406"/>
        <w:jc w:val="center"/>
      </w:trPr>
      <w:tc>
        <w:tcPr>
          <w:tcW w:w="2892" w:type="dxa"/>
          <w:vMerge/>
          <w:shd w:val="clear" w:color="auto" w:fill="auto"/>
        </w:tcPr>
        <w:p w:rsidR="00C0456D" w:rsidRPr="004B18BD" w:rsidRDefault="00C0456D" w:rsidP="00C0456D">
          <w:pPr>
            <w:pStyle w:val="Encabezado"/>
          </w:pPr>
        </w:p>
      </w:tc>
      <w:tc>
        <w:tcPr>
          <w:tcW w:w="3340" w:type="dxa"/>
          <w:vMerge/>
          <w:shd w:val="clear" w:color="auto" w:fill="auto"/>
        </w:tcPr>
        <w:p w:rsidR="00C0456D" w:rsidRPr="004B18BD" w:rsidRDefault="00C0456D" w:rsidP="00C0456D">
          <w:pPr>
            <w:pStyle w:val="Encabezado"/>
            <w:rPr>
              <w:rFonts w:ascii="Arial" w:hAnsi="Arial" w:cs="Arial"/>
            </w:rPr>
          </w:pPr>
        </w:p>
      </w:tc>
      <w:tc>
        <w:tcPr>
          <w:tcW w:w="3261" w:type="dxa"/>
          <w:shd w:val="clear" w:color="auto" w:fill="auto"/>
          <w:vAlign w:val="center"/>
        </w:tcPr>
        <w:p w:rsidR="00C0456D" w:rsidRPr="004B18BD" w:rsidRDefault="00C0456D" w:rsidP="00C0456D">
          <w:pPr>
            <w:pStyle w:val="Encabezado"/>
            <w:rPr>
              <w:rFonts w:ascii="Arial" w:hAnsi="Arial" w:cs="Arial"/>
            </w:rPr>
          </w:pPr>
          <w:r w:rsidRPr="004B18BD">
            <w:rPr>
              <w:rFonts w:ascii="Arial" w:hAnsi="Arial" w:cs="Arial"/>
            </w:rPr>
            <w:t>Versión: 0.0</w:t>
          </w:r>
        </w:p>
      </w:tc>
    </w:tr>
    <w:tr w:rsidR="00C0456D" w:rsidRPr="004B18BD" w:rsidTr="00BF1D71">
      <w:tblPrEx>
        <w:tblCellMar>
          <w:left w:w="108" w:type="dxa"/>
          <w:right w:w="108" w:type="dxa"/>
        </w:tblCellMar>
      </w:tblPrEx>
      <w:trPr>
        <w:trHeight w:val="320"/>
        <w:jc w:val="center"/>
      </w:trPr>
      <w:tc>
        <w:tcPr>
          <w:tcW w:w="2892" w:type="dxa"/>
          <w:vMerge/>
          <w:shd w:val="clear" w:color="auto" w:fill="auto"/>
        </w:tcPr>
        <w:p w:rsidR="00C0456D" w:rsidRPr="004B18BD" w:rsidRDefault="00C0456D" w:rsidP="00C0456D">
          <w:pPr>
            <w:pStyle w:val="Encabezado"/>
          </w:pPr>
        </w:p>
      </w:tc>
      <w:tc>
        <w:tcPr>
          <w:tcW w:w="3340" w:type="dxa"/>
          <w:vMerge/>
          <w:shd w:val="clear" w:color="auto" w:fill="auto"/>
        </w:tcPr>
        <w:p w:rsidR="00C0456D" w:rsidRPr="004B18BD" w:rsidRDefault="00C0456D" w:rsidP="00C0456D">
          <w:pPr>
            <w:pStyle w:val="Encabezado"/>
            <w:rPr>
              <w:rFonts w:ascii="Arial" w:hAnsi="Arial" w:cs="Arial"/>
            </w:rPr>
          </w:pPr>
        </w:p>
      </w:tc>
      <w:tc>
        <w:tcPr>
          <w:tcW w:w="3261" w:type="dxa"/>
          <w:shd w:val="clear" w:color="auto" w:fill="auto"/>
          <w:vAlign w:val="center"/>
        </w:tcPr>
        <w:p w:rsidR="00C0456D" w:rsidRPr="004B18BD" w:rsidRDefault="00C0456D" w:rsidP="00C0456D">
          <w:pPr>
            <w:pStyle w:val="Encabezado"/>
            <w:rPr>
              <w:rFonts w:ascii="Arial" w:hAnsi="Arial" w:cs="Arial"/>
            </w:rPr>
          </w:pPr>
          <w:r w:rsidRPr="004B18BD">
            <w:rPr>
              <w:rFonts w:ascii="Arial" w:hAnsi="Arial" w:cs="Arial"/>
              <w:lang w:val="es-ES"/>
            </w:rPr>
            <w:t xml:space="preserve">Página </w:t>
          </w:r>
          <w:r w:rsidRPr="004B18BD">
            <w:rPr>
              <w:rFonts w:ascii="Arial" w:hAnsi="Arial" w:cs="Arial"/>
              <w:bCs/>
            </w:rPr>
            <w:fldChar w:fldCharType="begin"/>
          </w:r>
          <w:r w:rsidRPr="004B18BD">
            <w:rPr>
              <w:rFonts w:ascii="Arial" w:hAnsi="Arial" w:cs="Arial"/>
              <w:bCs/>
            </w:rPr>
            <w:instrText>PAGE  \* Arabic  \* MERGEFORMAT</w:instrText>
          </w:r>
          <w:r w:rsidRPr="004B18BD">
            <w:rPr>
              <w:rFonts w:ascii="Arial" w:hAnsi="Arial" w:cs="Arial"/>
              <w:bCs/>
            </w:rPr>
            <w:fldChar w:fldCharType="separate"/>
          </w:r>
          <w:r w:rsidR="00536D70" w:rsidRPr="00536D70">
            <w:rPr>
              <w:rFonts w:ascii="Arial" w:hAnsi="Arial" w:cs="Arial"/>
              <w:bCs/>
              <w:noProof/>
              <w:lang w:val="es-ES"/>
            </w:rPr>
            <w:t>1</w:t>
          </w:r>
          <w:r w:rsidRPr="004B18BD">
            <w:rPr>
              <w:rFonts w:ascii="Arial" w:hAnsi="Arial" w:cs="Arial"/>
              <w:bCs/>
            </w:rPr>
            <w:fldChar w:fldCharType="end"/>
          </w:r>
          <w:r w:rsidRPr="004B18BD">
            <w:rPr>
              <w:rFonts w:ascii="Arial" w:hAnsi="Arial" w:cs="Arial"/>
              <w:lang w:val="es-ES"/>
            </w:rPr>
            <w:t xml:space="preserve"> de </w:t>
          </w:r>
          <w:r w:rsidR="00536D70">
            <w:rPr>
              <w:rFonts w:ascii="Arial" w:hAnsi="Arial" w:cs="Arial"/>
              <w:bCs/>
            </w:rPr>
            <w:t>2</w:t>
          </w:r>
        </w:p>
      </w:tc>
    </w:tr>
  </w:tbl>
  <w:p w:rsidR="00C0456D" w:rsidRPr="004B18BD" w:rsidRDefault="00C045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2F"/>
    <w:rsid w:val="000D6F2F"/>
    <w:rsid w:val="001107F0"/>
    <w:rsid w:val="001A1F2C"/>
    <w:rsid w:val="001B7E58"/>
    <w:rsid w:val="001D2834"/>
    <w:rsid w:val="001F4839"/>
    <w:rsid w:val="002109BA"/>
    <w:rsid w:val="002519D9"/>
    <w:rsid w:val="0026228A"/>
    <w:rsid w:val="002F5AD0"/>
    <w:rsid w:val="00314A7A"/>
    <w:rsid w:val="00341D61"/>
    <w:rsid w:val="00343118"/>
    <w:rsid w:val="003D40FC"/>
    <w:rsid w:val="00423056"/>
    <w:rsid w:val="00450019"/>
    <w:rsid w:val="00477E82"/>
    <w:rsid w:val="004A2BE3"/>
    <w:rsid w:val="004B18BD"/>
    <w:rsid w:val="004C0A95"/>
    <w:rsid w:val="004E32E9"/>
    <w:rsid w:val="004E555E"/>
    <w:rsid w:val="005026DE"/>
    <w:rsid w:val="00536D70"/>
    <w:rsid w:val="00556945"/>
    <w:rsid w:val="005759D8"/>
    <w:rsid w:val="00584F15"/>
    <w:rsid w:val="005A3376"/>
    <w:rsid w:val="005B74EE"/>
    <w:rsid w:val="005E5AE6"/>
    <w:rsid w:val="006035E7"/>
    <w:rsid w:val="00626819"/>
    <w:rsid w:val="0066718F"/>
    <w:rsid w:val="0068573F"/>
    <w:rsid w:val="0069502D"/>
    <w:rsid w:val="007173A8"/>
    <w:rsid w:val="007479B1"/>
    <w:rsid w:val="00753770"/>
    <w:rsid w:val="007B662A"/>
    <w:rsid w:val="007C02DB"/>
    <w:rsid w:val="007C27C4"/>
    <w:rsid w:val="007D4E3B"/>
    <w:rsid w:val="00816B57"/>
    <w:rsid w:val="008251C2"/>
    <w:rsid w:val="008408A9"/>
    <w:rsid w:val="008820A3"/>
    <w:rsid w:val="0088330C"/>
    <w:rsid w:val="008C5F4A"/>
    <w:rsid w:val="009124F3"/>
    <w:rsid w:val="00941BDE"/>
    <w:rsid w:val="00954AEA"/>
    <w:rsid w:val="009A0E93"/>
    <w:rsid w:val="00A372CA"/>
    <w:rsid w:val="00A724E8"/>
    <w:rsid w:val="00AA762D"/>
    <w:rsid w:val="00B21D49"/>
    <w:rsid w:val="00B41793"/>
    <w:rsid w:val="00BD653C"/>
    <w:rsid w:val="00BF1D71"/>
    <w:rsid w:val="00C0456D"/>
    <w:rsid w:val="00CA6E49"/>
    <w:rsid w:val="00CC1106"/>
    <w:rsid w:val="00D223CF"/>
    <w:rsid w:val="00D514E0"/>
    <w:rsid w:val="00D67096"/>
    <w:rsid w:val="00DB403E"/>
    <w:rsid w:val="00DC732C"/>
    <w:rsid w:val="00E03EA9"/>
    <w:rsid w:val="00E24BC3"/>
    <w:rsid w:val="00EB4BE9"/>
    <w:rsid w:val="00F061FE"/>
    <w:rsid w:val="00F43C7C"/>
    <w:rsid w:val="00F73B7E"/>
    <w:rsid w:val="00FB5509"/>
    <w:rsid w:val="00FC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B43CE"/>
  <w15:chartTrackingRefBased/>
  <w15:docId w15:val="{5DC000B9-4AB9-4241-8CED-300FC44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F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F2F"/>
  </w:style>
  <w:style w:type="paragraph" w:styleId="Piedepgina">
    <w:name w:val="footer"/>
    <w:basedOn w:val="Normal"/>
    <w:link w:val="PiedepginaCar"/>
    <w:uiPriority w:val="99"/>
    <w:unhideWhenUsed/>
    <w:rsid w:val="00C04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56D"/>
  </w:style>
  <w:style w:type="paragraph" w:styleId="Prrafodelista">
    <w:name w:val="List Paragraph"/>
    <w:basedOn w:val="Normal"/>
    <w:uiPriority w:val="34"/>
    <w:qFormat/>
    <w:rsid w:val="00C0456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andres Mora silva</dc:creator>
  <cp:keywords/>
  <dc:description/>
  <cp:lastModifiedBy>Soly M. Moreno Sierra</cp:lastModifiedBy>
  <cp:revision>3</cp:revision>
  <dcterms:created xsi:type="dcterms:W3CDTF">2022-11-29T22:11:00Z</dcterms:created>
  <dcterms:modified xsi:type="dcterms:W3CDTF">2022-11-29T22:11:00Z</dcterms:modified>
</cp:coreProperties>
</file>