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18446065"/>
        <w:docPartObj>
          <w:docPartGallery w:val="Cover Pages"/>
          <w:docPartUnique/>
        </w:docPartObj>
      </w:sdtPr>
      <w:sdtEndPr>
        <w:rPr>
          <w:rFonts w:ascii="Arial" w:hAnsi="Arial" w:cs="Arial"/>
          <w:i/>
          <w:iCs/>
        </w:rPr>
      </w:sdtEndPr>
      <w:sdtContent>
        <w:p w14:paraId="5A26FABC" w14:textId="78B776FF" w:rsidR="00510C6F" w:rsidRDefault="00C23348" w:rsidP="00800C96">
          <w:pPr>
            <w:spacing w:line="276" w:lineRule="auto"/>
          </w:pPr>
          <w:r>
            <w:rPr>
              <w:noProof/>
            </w:rPr>
            <mc:AlternateContent>
              <mc:Choice Requires="wpg">
                <w:drawing>
                  <wp:anchor distT="0" distB="0" distL="114300" distR="114300" simplePos="0" relativeHeight="251662336" behindDoc="0" locked="0" layoutInCell="1" allowOverlap="1" wp14:anchorId="246DE8EC" wp14:editId="5F69F01B">
                    <wp:simplePos x="0" y="0"/>
                    <wp:positionH relativeFrom="page">
                      <wp:align>right</wp:align>
                    </wp:positionH>
                    <wp:positionV relativeFrom="page">
                      <wp:align>top</wp:align>
                    </wp:positionV>
                    <wp:extent cx="7772400" cy="1772920"/>
                    <wp:effectExtent l="0" t="0" r="0" b="0"/>
                    <wp:wrapNone/>
                    <wp:docPr id="149" name="Grupo 149"/>
                    <wp:cNvGraphicFramePr/>
                    <a:graphic xmlns:a="http://schemas.openxmlformats.org/drawingml/2006/main">
                      <a:graphicData uri="http://schemas.microsoft.com/office/word/2010/wordprocessingGroup">
                        <wpg:wgp>
                          <wpg:cNvGrpSpPr/>
                          <wpg:grpSpPr>
                            <a:xfrm>
                              <a:off x="0" y="0"/>
                              <a:ext cx="7772400" cy="1772920"/>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F90D451" id="Grupo 149" o:spid="_x0000_s1026" style="position:absolute;margin-left:560.8pt;margin-top:0;width:612pt;height:139.6pt;z-index:251662336;mso-position-horizontal:right;mso-position-horizontal-relative:page;mso-position-vertical:top;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Fo2VkwUAAIIbAAAOAAAAZHJzL2Uyb0RvYy54bWzsWd1u2zYUvh+wdyB0&#10;OSC1JFt2bcQpgmYJChRt0WZoe8nIlCVAEjWSjpO+zZ5lL7aPpCjTTmIrLlBgQG4syjx//M7Rofjp&#10;9M1dVZJbJmTB63kQvQoDwuqUL4p6OQ/+ur48eR0QqWi9oCWv2Ty4ZzJ4c/b7b6frZsZinvNywQSB&#10;kVrO1s08yJVqZoOBTHNWUfmKN6zGZMZFRRVuxXKwEHQN61U5iMNwPFhzsWgET5mU+PfCTgZnxn6W&#10;sVR9zDLJFCnnAWJT5leY3xv9Ozg7pbOloE1epG0Y9IgoKlrUcNqZuqCKkpUoHpiqilRwyTP1KuXV&#10;gGdZkTKzBqwmCndWcyX4qjFrWc7Wy6aDCdDu4HS02fTD7ZVovjSfBJBYN0tgYe70Wu4yUekroiR3&#10;BrL7DjJ2p0iKPyeTSTwKgWyKuQg307gFNc2B/EbvJLJYp/mfTnUYJUhhqxpH4ygZapmB8zzYimfd&#10;oELkBgT5cyB8yWnDDLZyBhA+CVIssIIE8dS0QqV+Ru38+0+9XJWcJCZ4HQFEO7DkTAK3J5FyK+6g&#10;2lpvNAyHk+310lm6kuqKcYM6vX0vlS3PBUamuBZtbCmva1ko9g3RZlWJiv1jQEKyJpNhFI/Hrqx3&#10;xb9vi+ckioH59Cnxb5FnvbV82IevFJKDPuJjfPhK7RoOexp6nnpg5Yv39jF6no9t8YNYbafvJdv7&#10;atdP33A8nkRxcrh2faUoDqfjSXK4rraTeDArvnjvukqeV1fb4i919Wjz/P7TXWQ4jqZJ+MxeMhkO&#10;R6jFg0nx66SHC1/8paza97oHG+Av35yieDoe98i233leymrvW4m/C06Ttq3HcfQ6eSrrvoZ5JbFZ&#10;eUJ857XHWDZbx14fDyprvw+/90yGPX34StGmsvZ72q6seBr2QcxX2jSs/Y78DmQb1l7AfPEonEaJ&#10;fUz2+/A3tn659zV65H67VA5u5tvi6On7w/eL5PgX6v0+/CLp7cNXOrKyfmor3L8kv1SeuxUeU1k9&#10;fOwpK5xfl+7ERnN3iEvv6vYUhxGhmh4JDWPQcKlPyf6RDkdpd4sjmz0SQ0u/xRxQRoH5yubYinj6&#10;KaMIfOX4WZ7RMXxld7Lt5xkJ9pVHz/KMVPjKZhdwa7bXFniBE73mgUrDA6mAgAcSAQEPdGO3goYq&#10;nS+Nsx6SNfiN9kBNcpADbZXq+YrfsmtuJNWG5HDJ2syWtS/VWUPATtZJuGtj7PmSzq8tBCfnrla+&#10;fWcwUNiG3WLoxNzViqNvIYS27faQ3A02LblkNh6NlCFtOvQ06B6RUZrCrfllUZZuCVDQbIrlT8xI&#10;3ZdMw1nWn1kGLgaPRGyeD0MFsrelILcUyaNpymoV2amcLpj9G6/hoJKs+U7DhGUMassZ/He2WwOa&#10;Znxo25pp5bUqM0xip2wf3M7NdmBWudMwnnmtOuWqqLl4bGUlVtV6tvIOJAuNRumGL+7BVAlueUzZ&#10;pJeFkOo9leoTFaCBkFeQseojfrKSo35RpmYUkJyLH4/9r+VBpWE2IGsQofNA/r2iggWkfFeDZJtG&#10;oxHMKnMzSibg94jwZ278mXpVveVIExoRojNDLa9KN8wEr76Csz3XXjFF6xS+0fAUHkV781bhHlNg&#10;fVN2fm7GYEtRX+/rL02qjWtUG6z8+u4rFQ3Rw3mgwLR94I7YozPHoKEeN7Jas+bnK8WzQtNrpg4t&#10;ru0NSEZNhf4SthEwPWQbo6PoRlP9KNWn2VXX0B2vq0HRbGMLn26PBtgd3BwheVMWjX6GNYJ63NLR&#10;yNUOGf0IaW+J7guerio8vZa5F6ykCp8NZF40EjUyY9UNW6Alv1u0XLFUgqkU3cU9vOjfcHcySSZu&#10;i+hEkGQ/wJemk700nf9b0zEfPPChx+xb7Ucp/SXJvzdNavPp7Ow/AAAA//8DAFBLAwQKAAAAAAAA&#10;ACEAmxsUEWhkAABoZAAAFAAAAGRycy9tZWRpYS9pbWFnZTEucG5niVBORw0KGgoAAAANSUhEUgAA&#10;CWAAAAGPCAYAAADYsOteAAAACXBIWXMAAC4jAAAuIwF4pT92AAAAGXRFWHRTb2Z0d2FyZQBBZG9i&#10;ZSBJbWFnZVJlYWR5ccllPAAAY/VJREFUeNrs3e1uG2l6LuoqkqKoL9qR7e1xz3gjwUJmgPVjAQtY&#10;+RkkJ7DzJ0AOYR3APqucQI5jY//dQSYTz7TbbUmWKFmiLX5sPmS91ttsutuyVRI/rgt4UaWiu+mu&#10;Utti8eb9lOPx+P8qAAAAAJbD9WT1JutssgaTdTRZV2VZXjo1AAAAAMAyKgWwAAAAgBVxPFkRxLoq&#10;ZsGs67Ise04LAAAAAPCQBLAAAACAVRchrMvipjkrglnHTgsAAAAAcB8EsAAAAIB1ldqyUnPWpWAW&#10;AAAAAHDXBLAAAACATXNd3LRlXVXbXlmW104NAAAAAHBbAlgAAAAAN1JbVgSzjmJbluWl0wIAAAAA&#10;fI4AFgAAAMCvi2BW3pwV4wx7TgsAAAAAIIAFAAAA8PUihBXBrNScFcGsY6cFAAAAADaHABYAAADA&#10;3UtjDFNzVrRm9cqyvHZqAAAAAGC9CGABAAAA3J98jOFgso4m66osy0unBgAAAABWkwAWAAAAwHJI&#10;YwyjOSuCWddlWfacFgAAAABYbgJYAAAAAMstQliXxU1zVgSzjp0WAAAAAHgQzclqVasxWVsCWAAA&#10;AACrKbVlpeasS8EsAAAAALgT02BVMQtbxdqerLI69jMCWAAAAADr5bq4acu6qra9siyvnRoAAAAA&#10;+Ik8WBUrglft2/5LBLAAAAAANkdqy4pg1lFsy7K8dFoAAAAAWGOpySpt8/GBd0IACwAAAIAIZuXN&#10;WTHOsOe0AAAAALAi8vaq+fGBdRlN1iCWABYAAAAAnxMhrAhmpeasCGYdOy0AAAAAPID59qp8fGCd&#10;PhazsNV1tcaT9SH/BQJYAAAAANxWGmOYmrOiNatXluW1UwMAAADAN5hvr8qbreoU97WG2Tbtj77k&#10;HxbAAgAAAOCu5GMMo379aLKuyrK8dGoAAAAAyOTtVanZqu6QVQpWRXvVp/GB1bFvIoAFAAAAwH1I&#10;YwyjOSuCWddlWfacFgAAAIC1lbdXzY8PrMt8e1U+PrA2AlgAAAAAPKQIYV0WN81ZEcw6dloAAAAA&#10;VkLeXjU/PrAu8+1VEa4aF7NmqwchgAUAAADAMkptWak561IwCwAAAOBBpGBVaq/KxwfWKW+vyscH&#10;Lh0BLAAAAABWSdxwS21ZV9W2V5bltVMDAAAA8NXm26vy8YF1yturUrNVGh+4MgSwAAAAAFgXqS0r&#10;gllHsS3L8tJpAQAAAPgkb69K4wNTs1VdUntVBKsGxU/HB64FASwAAAAA1l0Es/LmrBhn2HNaAAAA&#10;gDWVt1fNjw+sy3x7VT4+cO0JYAEAAACwqSKEdZltI5h17LQAAAAAK2C+vWq7uBkfWJcUskrtVfn4&#10;wI0mgAUAAAAAP5XGGKbmrGjN6pVlee3UAAAAAPcotVelYFU+PrBOeXtVPj5w5JIsJoAFAAAAAF8m&#10;H2N4lbZlWV46NQAAAMA3yNur8vGBdcrbq+abrbglASwAAAAA+HbRlpWas44m67osy57TAgAAAFTy&#10;9qr58YF1mW+vimYrIasaCGABAAAAQH0ihHVZ3DRnXQpmAQAAwNrK26vmxwfWZb69Kh8fyD0RwAIA&#10;AACA+5faslJzVgSzjp0WAAAAWHrz7VV5s1Wd8mBVPj6QJdByCgAAAADg3u1W60k6MB7HfdPpDdTU&#10;lnVVbXtlWfrUKgAAANyf+faqrWxbp3j9P8y2+fhAHth4PI5ms+3qy51ilruK74sdDVgAAAAAsPxS&#10;MCs1Zx3FtizLS6cGAAAAvlreXpWPD6z7NX5qr5ofH8gDGI/HB9XufMAqjY48+LV/hwAWAAAAAKy2&#10;GF2YN2fFOMOe0wIAAABTebBqfnxgXebbq/LxgdyD8Xi8W/w8QNUubgJ2+ePfTAALAAAAANZTasxK&#10;2whmHTstAAAArKEUrIpwzfz4wLrMt1flzVbUYDwex/Xcrb5MIwDDfvZ9sPsQvzcBLAAAAADYLGmM&#10;YWrOitasXlmWPoULAADAMptvr8rHB9Ypb69KzVZCVncoGwE4H7D64hGAD00ACwAAAAAI+RjDq7Qt&#10;y/LSqQEAAOCezLdX5eMD635NnNqr5scH8hXG43Fcs+3qyzxgtVPt3+kIwIcmgAUAAAAA/Jpoy0rN&#10;WUeTdV2WZc9pAQAA4Cvl7VX5+MA65e1V8+MD+QJzIwDzgNWDjwB8aAJYAAAAAMDXihDWZXHTnHUp&#10;mAUAAEAlb69KzVZpfGBdUrAqtVfl4wP5jPF4nNqo5gNWKRR34Cz9MgEsAAAAAOCupbas1JwVwaxj&#10;pwUAAGDtpPaqtPLxgXWZb6/KxwdSmRsBuFNdn3wEYDzWdqbuhgAWAAAAAHBf4qZ4asu6qra9six9&#10;EhkAAGB5zbdX5eMD65S3V6XxganZamONx+PURjUfsJpvsOIeCWABAAAAAA8tBbNSc9ZRbMuyvHRq&#10;AAAA7k2EeVKIJx8fWPfrwdReNT8+cGNkIwBDHrBK5z9/nCUkgAUAAAAALLMYXZg3Z8U4w57TAgAA&#10;8FXy9qp8fGCjxuecb6+KZqs0PnBtfWYEYNjProURgGtCAAsAAAAAWEWpMSttI5h17LQAAAD8pL0q&#10;jQ9MzVZ1Se1VKViVjw9cK9kIwHzc307x8wYrNogAFgAAAACwTtIYw9ScFa1ZvbIsr50aAABgjcy3&#10;V+XjA+uUt1fl4wNX2mdGAMbXO9W+EYD8IgEsAAAAAGAT5GMMr9K2LMtLpwYAAFhS8+1V+fjAOuXt&#10;VfPjA1fGeDzOG6rycYBpBGD+OHwTASwAAAAAYNNFW1ZqzjqarOuyLHtOCwAAcE/yYFU+PrBOeXvV&#10;/PjApfaZEYDt7JwZAci9E8ACAAAAAFgsQliXxU1z1qVgFgAA8JVSk1Xa5uMD6zLfXpU3Wy2V8Xic&#10;N1TtVOcmHwEYj7V9G7GsBLAAAAAAAG4ntWWl5qwIZh07LQAAsPHy9qr58YF1mW+vus62D+oXRgDu&#10;ZOfFCEDWggAWAAAAAMDdiDc4UlvWVbXtlWV57dQAAMDamG+vyscH1ilvr8rHB9678Xi8W9yEytK4&#10;v3wEYP44bAQBLAAAAACAeqVgVmrOOoptWZaXTg0AACyl+faqvNmq7tcOKVg1Pz6wVp8ZARj2q60R&#10;gPALBLAAAAAAAB5OjC7Mm7NinGHPaQEAgHuRt1elZqu6Q0YpWBUhq/nxgXduPB7nDVXzIwDDgW8D&#10;+HYCWAAAAAAAyyc1ZqVtBLOOnRYAALi1vL1qfnxgXebbq/Lxgd/sMyMA4+udat8IQLhnAlgAAAAA&#10;AKsjjTFMzVnRmtUry/LaqQEAYIPl7VXz4wPrMt9elY8PvLXxeBy/193qy0UjAPPHgSUjgAUAAAAA&#10;sPryMYZXaVuW5aVTAwDAmkjBqtRelY8PrFPeXpWPD/wi2QjAPEDVLm5GHRoBCGtAAAsAAAAAYL1F&#10;W1ZqzjqarOuyLHtOCwAAS2i+vSofH1invL0qNVul8YE/Mx6P4/ezXX25aATg9j38noElIoAFAAAA&#10;ALCZIoR1Wdw0Z10KZgEAcE/y9qo0PjA1W9UltVdFsGpQ/HR84PwIwDxgtVPcBMKMAAQWEsACAAAA&#10;ACCX2rJSc1YEs46dFgAAbilvr5ofH1iX+faqj//6r/+6/S//8i/RbvW5EYC71WMAX00ACwAAAACA&#10;LxFvYqW2rKtq2yvL8tqpAQDYWPPtVdvFTVtUbf7hH/6h+J//8382u93u8O///u9bjx8/bvyv//W/&#10;osnKCEDgQQhgAQAAAADwLVIwKzVnHcW2LMtLpwYAYC2k9qoUrMrHB96pf/qnf9qP7W9+85utP/zh&#10;D+X29vbob//2b7cODw+LR48ejV6+fLnd6XTGLgmwbASwAAAAAACoS4wuzJuzYpxhz2kBAFhKeXtV&#10;Pj7wm/zjP/7jTrfbnTZi/ff//t/3Yjv5ur23t9d+9OjR4K/+6q+2f/Ob34za7fboyZMng8ljo8nx&#10;ocsBrBIBLAAAAAAA7ltqzErbCGYdOy0AALVLTVZpm48P/GIvXrxo/t3f/d103N/f/M3fdHZ2dprV&#10;8WmD1dbWVuPg4GD6eKfTGe7u7kaoajA5Pp78mo9CVsC6EcACAAAAAGBZpDGGqTkrWrN6ZVleOzUA&#10;AF8sb6+aHx/4i9IIwIODg8bLly+nAaqnT5/ubG1tTf/Zw8PDvUX/XKvVGne73cHOzs5wb29vFCGr&#10;drs9fv78+cDlADaBABYAAAAAAMsuH2N4lbZlWV46NQDAhppvr4rxgWUxC1v9xP/4H/+j/dd//dfT&#10;UYJpBOD29nbz8PBwGrDa3d3d6nQ6XzRqcPLPXLdardHjx4+Hk/3B5N8zevnypbA8sPEEsAAAAAAA&#10;WGXRlpWas44KwSwAYH3Mt1d9Gh+YjwD8zW9+s3V4eDgNUC0aAXhbk39u2mQVIav9/f3h5Ovhs2fP&#10;Bp1OZ+ySACwmgAUAAAAAwDqKxqzL4qY567Isy57TAgAsoU/tVf/8z//c3d/fbw0Gg500ArDb7bb3&#10;9vamAavPjQC8rQhZbW1tjZ8+fXrdbrdHT548GUyeZ/To0aOhywFwewJYAAAAAABsktSWlZqzIph1&#10;7LQAAHUZj8ftf/u3f9s7OTkp+/3+o+vr63asra2t7mTbuM0IwNuY/DuHk393hKqmYasXL158bLfb&#10;4+fPnw9cFYC7JYAFAAAAAAA3wayzbNsry/LaqQEAFhmPxwfVboSntl+9etW4uLjY/8tf/rIzGo2i&#10;xap7eXnZ6Pf7zbp+D61Wa9ztdqcjA/f29kaHh4eD7e3t0cuXL/0MA3CPBLAAAAAAAODz4s3LNM4w&#10;gllHsS3L8tKpAYD1Mx6PdyebFJjKA1bThqrT09P98/Pz9vHxcevjx4+No6Ojrevr63JyrFXn7+vw&#10;8PC61WqNHj9+PNzf3x8eHBwMhawAlocAFgAAAAAAfJ00xjA1ZsU4w57TAgDLZTweR6Bqt/pyZ7JS&#10;WGq/2m4XVcAq9Pv98u3bt63z8/PmxcVF8/T0tDkYDBonJydbdf4+Dw4OpqMCnz59ep1CVs+ePRt0&#10;Op2xqwiw3ASwAAAAAADgbqXGrLSNYNax0wIAdysbATgfsJpvsFro1atXWx8+fIhgVev9+/eNq6ur&#10;Zq/Xi9GBZV2/506nM9zd3R1FyKrdbo+ePHky6Ha7o0ePHg1dUYDVJYAFAAAAAAD3I7VlpeasaUir&#10;LEvjgwCgMh6Po4lqu/oyD1jtVPv5iMBf9ebNmxgVWL5+/bodowLPzs5adYesWq3WuNvtDh49ejRt&#10;tHrx4sXHdrs9fv78+cAVBlhPAlgAAAAAAPCwIoAVbVkxxjCNM7wqy/LSqQFgHcyNAMwDVmkEYP74&#10;rZ2dnUVzVeP4+DiarJoRsrq8vGz0+/1mXf9NKWS1s7Mz3NvbGx0eHg62t7dHL1++FKwG2EACWAAA&#10;AAAAsLxSW1YEs44KwSwAlshnRgC2qxUO7uq5+v1++fbt21aErD5+/Ng4Ojraikar8/PzVp3/jYeH&#10;h9etVmv0+PHj4f7+/vDg4GD47NmzQafTGfsOACARwAIAAAAAgNUTjVmXxU1z1mVZlj2nBYBvNTcC&#10;MMb+RcApHwEYj7Xrev5Xr15tnZ+fNy8uLpqnp6fNwWDQODk52arzv/ng4GA6KvDp06fX7XZ79OTJ&#10;k4GQFQC3IYAFAAAAAADrI7VlpeasCGYdOy0Am+0XRgBGqKpZfOMIwNuKkNWHDx8iWBUjAxtXV1cx&#10;QrA1GAzKup6z0+kMd3d3R48ePZqGrV68ePGx2+3G10PfIQB8KwEsAAAAAABYfymYdZZte2VZXjs1&#10;AKtrPB5HaKpZfZnG/eUjAPPH79WbN29iVGD5+vXrdowKPDs7a11eXjb6/X5tv59WqzXudruDnZ2d&#10;4d7e3ihCVu12e/z8+fOB7xYA6iSABQAAAAAAmysCWGmcYQSzjmJbluWlUwPwMD4zAjDsV9taRwDe&#10;xtnZWTRXNY6PjyNs1Tg6OtqqO2QVDg8Pr1PIarI/2N7eHr18+VKoGIAHI4AFAAAAAAAsksYYpsas&#10;GGfYc1oAvs54PE4NVfm4vzQCMBws4++73++Xb9++bZ2fnzcvLi6ap6enzRgZOPm6VefzRsiq1WqN&#10;Hj9+PNzf3x8eHBwMnz17Nuh0OmPfTQAsGwEsAAAAAADgNlJjVtpGMOvYaQE20WdGAMbXO9X+g40A&#10;vK1Xr15tffjwoXFyctKKkNVgMIj9rTqf8+DgYLC1tTV++vTpdbvdHj158mTQ7XZHjx49GvruAmCV&#10;CGABAAAAAAB3IbVlpeasaUirLEsjoYCVMh6P5xuq5kcA5o+vlDdv3kybrCJk9f79+0Y0WfV6vdZg&#10;MCjres5OpzPc3d2NUNU0bPXixYuP7XZ7/Pz584HvNgDWhQAWAAAAAABQpwhgRVtWjDFM4wyvyrK8&#10;dGqA+/SZEYDtaoWDdfjvjJDVx48fy9evX7evr6/Ls7Oz1uXlZaPf79fWxNVqtcbdbnews7Mz3Nvb&#10;Gx0eHg5iZKCQFQCbQgALAAAAAAB4KKktK4JZR4VgFnBL4/E4wlPb1ZeLRgDGY+11++8+OzuL5qrG&#10;8fFxhK0aR0dHWxG2Oj8/b9X5vIeHh9etVmv0+PHjYYSstre3Ry9fvtR0CMDGE8ACAAAAAACWTTRm&#10;XRY3zVmXZVn2nBbYDHMjAPOAVYSqmsUKjwC8jX6/X759+3Y6MvDi4qJ5enraHAwGjZOTk606n/fg&#10;4GA6KvDp06fX+/v7w2iyevbs2aDT6Yx9dwLAYgJYAAAAAADAqkhtWak5K4JZx04LrIbxeByhqfkA&#10;VT4CMD2+UV69erX14cOHCFa13r9/37i6umrWHbLqdDrD3d3dUYSs2u326MmTJ4Nutzt69OjR0Hcq&#10;ANyeABYAAAAAALDqUjDrLNv2yrI0FgtqNjcCMBqq0gi8/Wq7liMAb+vNmzcxKrB8/fp1O4Wser1e&#10;azAYlHU9ZwpZPXr0aNpo9eLFi4/tdnv8/Pnzge9cALhbAlgAAAAAAMC6igBWGmcYwayj2JZleenU&#10;wC8bj8cH1e6iEYDhwFn6qbOzswhVNY6Pj6PJqjn5unV5edno9/u1tXq1Wq1xt9sd7OzsDPf29kaH&#10;h4eD7e3t0cuXLwVQAeAeCWABAAAAAACbKI0xTI1ZMc6w57SwzrIRgCEPWG30CMDb6Pf75du3b1sR&#10;svr48WPj6Oho6/r6ujw/P2/V+byHh4fXrVZr9Pjx4+H+/v7w4OBg+OzZs0Gn0xm7KgDw8ASwAAAA&#10;AAAAbqTGrLSNYNax08KyGo/HEZjarb5cNAIwf5wvkEJW5+fnzYuLi+bp6WlzMBg0Tk5Otup83oOD&#10;g+mowKdPn1632+3RkydPBkJWALAaBLAAAAAAAAB+XWrLSs1Z05BWWZbGfFGLbATgfMDKCMA78urV&#10;q60PHz5EsCpGBjaurq5ihGBrMBiUdT1np9MZ7u7ujh49ejTY29sbRsiq2+3G10NXBABWlwAWAAAA&#10;AADA14sAVrRlxRjDNM7wqizLS6eGeePxOEb9bVdf5gGrnWo/Hms7U3fnzZs3MSqwfP36dTtGBZ6d&#10;nbXqDlm1Wq1xt9sdRMgqGq1evHjxsd1uj58/fz5wRQBgPQlgAQAAAAAA1CO1ZUUw66gQzFpLcyMA&#10;84CVEYD35OzsLJqrGsfHxxG2ahwdHW1dXl42+v1+s87nPTw8vN7Z2Rnu7e2NJvuD7e3t0cuXL7Xi&#10;AcAGEsACAAAAAAC4X9GYdVncNGddlmXZc1qWy3g8jtBUs/hpgKpd3DRUpce5B/1+v3z79m3r/Py8&#10;eXFx0YyQVTRaTb5u1fm8EbJqtVqjx48fD/f394cHBwfDZ8+eDTqdzthVAQASASwAAAAAAIDlkNqy&#10;UnNWBLOOnZa7MzcCMMb+RXjHCMAl8urVq60Usjo9PW0OBoPGycnJVp3PeXBwMB0V+PTp0+t2uz16&#10;8uTJoNvtjh49ejR0RQCALyGABQAAAAAAsNxSMOss2/bKsjTqrDIejw+q3fmAVWqoOnCWlsebN2+m&#10;TVYnJyet9+/fN66urmKEYGswGJR1PWen0xnu7u5GqGoatnrx4sVHISsA4K4IYAEAAAAAAKymCGCl&#10;MYaDyTqarKuyLC/X4T8uGwEY8oCVEYArIEJWHz9+LF+/ft2OUYFnZ2ety8vLRr/fr+2atVqtcbfb&#10;Hezs7Az39vZGh4eHgxgZ+Pz584ErAgDUSQALAAAAAABg/aQxhqkxK8YZ9h76NzUejyN8s1t9mUYA&#10;hv1qmz/Okjs7O4vmqsbx8XGErRpHR0dbEbY6Pz9v1fm8h4eH161Wa/T48eNhhKy2t7dHL1++1AgH&#10;ADwYASwAAAAAAIDNESGsy+KmOeu6LMvjb/2XZiMA5wNWRgCuuH6/X759+3Y6MvDi4qJ5enrajJGB&#10;dYesDg4Opk1WEbLa398fRpPVs2fPBp1OZ+yqAADLRgALAAAAAACA1JaVmrNi9SerUT2eB6x2qn0j&#10;ANfIq1evtj58+NA4OTlpvX//vhEhq8n+Vp3PGSGrra2t8dOnT6/b7fboyZMng263O3r06NHQFQEA&#10;VknLKQAAAAAAANgY25P1tNqPUFW32v8ue/zJZJ1XK0JY/zVZPxazcNb7ybqYrIFTuXrevHkTowLL&#10;169ft1PIqtfrtQaDQVnXc3Y6neHu7m6EqqZhqxcvXnxst9vj58+f+x4CANaGBiwAAAAAAIDVF6Gq&#10;CE+1J+tZdeyguGmu+u03/vuj6SpCOifFLJQVDVl/rr7+oZiNM+xXiwd0dnYWoapGhKyur6/Lydet&#10;y8vLRr/fr62trNVqjbvd7nRk4N7e3ujw8HCwvb09evny5bUrAgBsAgEsAAAAAACA5ZQ3VOUBq9Rg&#10;1S1uAlYPpVGtaMuKEYa9yTqarHeT9cdi1pb1odpyR1LI6vj4OBqtGkdHR1sRtjo/P691+s3h4eF1&#10;q9UaPX78eLi/vz88ODgYClkBAAhgAQAAAAAA3LfURjUfsIpwVT4icJVFW1Y0LkUjVgSzYnxhtGRF&#10;Y9Z/FrPAVgSzTn07LNbv98u3b9+2zs/PmxcXF83T09PmYDBonJycbNX5vAcHB9NRgU+fPr1OIatn&#10;z54NOp3O2FUBAPjMD78CWAAAAAAAAN8sNVSFPGB1sODxTRctTYNi1pYVQaxox/p+sn4sZkGt99Wx&#10;wSacjFevXm19+PAhglWt9+/fN66urqLdqjUYDMq6nrPT6Qx3d3dHjx49Guzt7Q2fPHky6Ha78fXQ&#10;tycAwO0JYAEAAAAAACy2aARg+K7aLsMIwHUSjVkROoqWrGjOioDWD8UsmBVjDc+q4/1V+w978+ZN&#10;jAosX79+3Y5RgWdnZ626Q1atVmvc7XYHEbKKRqsXL158bLfb4+fPnw98qwEA3C0BLAAAAAAAYNOk&#10;hqoY+fes2k8jAPPHWQ6NakVbVowzjGDWm2IW1HpVzNqyPlTbB3N2dhbNVY3j4+NosmpGyOry8rLR&#10;7/ebdT1nClnt7OwM9/b2RoeHh4Pt7e3Ry5cvr33bAADcHwEsAAAAAABgHSwaAdiujs8/znqI9qgI&#10;N0UjVgSzYnxhtGRFY9afJ+vdZMVIvdO7esJ+v1++ffu2dX5+3ry4uGgeHR1tRaPV5OtWnf+hh4eH&#10;161Wa/T48ePh/v7+8ODgYPjs2bNBp9MZ+zYAAFiCH0zH4/H/Xe2PJiul4YfVKqpj6Ye3E6cMAAAA&#10;AAC4JxGYSgGqfBzgdwseh1wEomLUXrRlRXNWtGN9X60IaqXGrIXj+F69erWVQlanp6fNwWDQODk5&#10;2arzN3xwcDAdFfj06dPrdrs9evLkyaDb7Y4ePXo0dDkBAJZbBLD+9y1+/U4x+yRBhLJG1bGP2eN5&#10;cKv3uR9aAQAAAACAjbZoBOBBtfLH4a7F+1zRnHVyeXn5cTAY9C4uLt5O1vG7d++OT05OPpydnV1N&#10;jtcSeup0OsPd3d0IVU3DVi9evPgoZAUAsPpuG8C6jRTWCpfVfgSyFgW3rqoFAAAAAACspryhKo37&#10;y0cAdoubgBXciw8fPpSj0ai8urpqTLbFx48fyxgZOBgMyrlf2ignhsPh+/F43J9szye/9u1knZ2f&#10;n3///v373uTf9aHf73/4tedstVrjbrc72NnZGe7t7Y0iZNVut8fPnz9XXAAAsKbqDGDdRrtaIeZ0&#10;px96I5Q1H9wS1gIAAAAAgPvxuRGAcaxdGAHIEkiBqhS26vf7nwtZfY3IZUV460MEsyb/zneTFeGs&#10;o0aj8efJsZOtra3LnZ2ds+3t7dHLly+vXREAgM2zLAGs24hA1k61H8GsVMkanziYD27FD7nnLjMA&#10;AAAAAPxE3lC1aARgehyWQrRXffjwoRGhqghXpSar2Nb5vNFcFaMC0zbarSJo1Wg04uFWMXuvqlfM&#10;3o86nawfJ+v7yTouZu9dnbp6AADrbxUDWLe1X21j5OE420+icatR7Z/4lgAAAAAAYEUtGgEYvqu2&#10;RgCy9NKowAhbRbgq9uNYnc8Z4apmsznudDrjRqMRAatp0CoCV1/5r4ySgAiGxftO/Wp7VMzCWT9M&#10;1vvJuihm4S0AANbAJgSwbmOnuGnOSiMP87DWZTH7NEPo+cEYAAAAAIB78Ntqu2gEYP44rIQYFViN&#10;DIxGqyLtR9iqLilQFWGraK/a2dkZpbDVPf6nN6oVbVkxzSWCWdGUFcGs15N1VswCW33fJQAAq0UA&#10;6+u1sxe3EcyK4FYEstKrgzQGMQhrAQAAAACQyxuqUoCqXR2ffxxWTowHjGBVarRKIwPjWF3PGcGq&#10;GA8YYavJ+rR/zyGrrxHnJN5TiuBVvL90XNwEs6Ix610xG2d44TsLAGBJf6ATwLoX8UPzTrXfr36Q&#10;LoqbkNZ8cOvKKQMAAAAAWDkRmFoUoPpuweOw8lKgKhqtRqNR2e/3y+FwWEbYqs7nrdqrpqMDo9Uq&#10;QlZxbE1Pc0xmifeR4sP+0Zx1OlnfF7Nw1pvJGlbHAAB4QAJYy2m/2r4vbkYexicb5oNb19UP2wAA&#10;AAAA1CdvqHpW7R9UK38c1k60V1WjAqcNVhGuimPRbFXn80a4qtlsjjudzqeQVTRaRfCKqXifKN43&#10;ijGG/Wp7VMzCWdGalRqzTGgBALgHAlirb6f6ITtCWelVR4xETMGtfnb8xOkCAAAAAJiK8FS32l80&#10;ArBb3ASsYO2lUYFV2KpI4wPrfM4IVUW4KkJWjUZjOiowHXNFvlqjWvEB/njvKN4bSmMMXxWzD/8L&#10;ZgEA3DEBrM2SwlrX1UrBrWb1eB7c6vnhGwAAAABYMfmIvzxgFcfahRGAbLg0KjCCVSlkFYGrCF7V&#10;JQWqotEq2quq8YHTsJUrcq+iLSveD4oP7sd7Q8fFbIRhCmgdVY/1nSoAgK/4YUsAi89oVyvEJyG2&#10;ilkga1FwS1gLAAAAAKhThKYiPPW5EYDpcdh4MSawClZNtzEyMB2r6zkjWBXjASNsNVlFGhUYYStX&#10;ZCXEh/PjfZ54vyeasyKM9WO1IqSVxhkCAPAZAljchQhi7VT7KayV9tvFz4NbV04ZAAAAAGy8+Yaq&#10;FLAyAhB+RRoVmBqt+v1+ORwOp2GrOp+3aq8qos0qWq0icJXCVqyleF8nvqeiJSuasd4Ws1BWbKM1&#10;K4JZp04TAIAAFg9jv9rGnPE08vCs+GmIK260RGjr3OkCAAAAgJXy22q7aARg/jjwC1LIKpqrosEq&#10;wlVxLMYH1vm8Ea5qNpvjTqczTqMChayY06hWvIcTH7qPUFa0Zr2brFfF7P2feK/H9BQAYGMIYLHs&#10;IpSVmrPSq7vLYnFw68TpAgAAAIBa5CP+8oCVEYDwjSJQlYWtimp84PRYXaK5KhqsImxVtViN0zFX&#10;hG8QbVnxnk60ZcX7OjG+8Li4CWgdVY/1nSoAYO1+EBLAYo20i5vmrHzkYbN6PD6JkW4CCWsBAAAA&#10;sOniXlka95cHqL5b8DjwDdKowBS2ijaraLWKsFVdzxmNVdFcFcGqyUrjA6dhK1eEBxAfrI9GrF4x&#10;e78mRhhGMCver4mgVowzvHCaAIBVJYDFpopQVj7ycKv6wX9RcKtXqMkFAAAAYHWkhqr4sOKzat8I&#10;QKhZClSlsFW/3689ZBUiWJVCVmlUYBxzRVgR8V5M/D8SQaxoxno7Wd8Xs3GGf56s4WSdOk0AwLIT&#10;wIIvs19tY+Rhp5gFsuKFQLv4eXDryukCAAAA4I7FqL9utZ8HrFJDVbe4GQcI1CQbFTgNV0XIajgc&#10;ltFoVefzVu1VRYwMjDGB1djA6TFYU41qRVtWvO+SxhhGQOtVcdOY5QP0AMBSEMCCGl4LF7MwVjRn&#10;pdr2s+p4Hty6rl44AAAAALCZ8hF/ecDKCEB4YDEqMIWsIlwVwas4VudzRriq2WyOO53OOI0KjKBV&#10;BK5cEfgkwo7xHky81xLBrBhfeFzMAlox1jDasgSzAID7/yFFAAseVAprxYuEcbUfoaz54JawFgAA&#10;AMDqiNBU3N/JRwAeFDcNVUYAwhKIUYHVyMAIWxVpP8JWdUmBqghbpVGBQlZwd/+LFbPgVXxAPt5T&#10;iUBWBLNivGGMNexXCwDgzglgwepoFzfNWVGtu1XcjDucD26dOF0AAAAAdypvqMoDVkYAwhKLkNVo&#10;NCqjvSqCVdFmFa1WEbaq6zkjWBXjASNYNVmf9qPRyhWBBxHvocT/8/HeSQSwYoxhBLLeTdafi5tx&#10;hgAAX00AC9b3xURqzkphrXz8YR7c6hWqeAEAAIDNldqo5gNWcQ/FCEBYASlQlcJW/X6/HA6H09GB&#10;dT5vtFdF2CrarCJklRqtXBFYGY1qxQfc432TCGXFCMMIaL0qZu+vnDpNAMCXEMACwn61jZGHnWIW&#10;yHpfzEJc8aJjWNwEt66cLgAAAGDJpYaqkAesDhY8DqyAaK+qRgVOG6xSk1XdIasIV6WRgbGtmqym&#10;YStgbcWfK/EB9vhQe7wn8pdi9v5JjDOMsYYRyorGLB9uBwBufoAQwAJuaae4ac5KNyrPquPzwS1h&#10;LQAAAOCu5G1UeYDqu2prBCCsgTQqsApbFRG4imN1PmeEqiJc1el0xo1GYzoqMB1zRYD5PzKK2Xsh&#10;8R5JjDA8KmbNWb1q268WALBhBLCAOrWLm+asuFkRwa2o8k03SGPeerRvXVfHAQAAgM2TGqriHsKz&#10;aj+NAMwfB9ZEGhUYwaoUsorAVQSv6pICVdFklUYFprCVKwLcgXj/I5qz4n2PCGC9LmaBrHjv40/F&#10;LLR14TQBwPoSwAKW6cVJPvJwq7hp0FoU3AIAAACW16IRgO1icYMVsIZiPGBqr4pgVRoZGMfqes4I&#10;VsV4wAhbTVaRRgVG2MoVAR5Io1rxHke85xGhrGjNivasPxaz90NOnSYAWH0CWMCqSs1Zl5PVKW6C&#10;W6lxK6RRieawAwAAwLfLRwDGqL9utf/dgseBDZACVanRqt/vl8PhsIywVZ3PW7VXFdFmFa1WEbgS&#10;sgJWTPw5Ge9hRFtWvKfxl8k6K2YBrTfFLLAlmAUAq/SXuwAWsAF2qhcy0Zy1V8wCWe+LnzZupeDW&#10;ldMFAADAhlk0AvCgWvnjwAaK9qoYDxhBqwhcRbgqjkWzVZ3PG+GqZrM57nQ6n0JWqdEKYM21itn7&#10;GPEB82jKisasCGb9UMxCWReFD54DwNIRwAL4qRTW6lUvcprVC5xFwS1hLQAAAJZV3lCVxv3lIwC7&#10;xU3ACqBIowKrsFVRNVtNj9UlQlURroqwVRWwGqdjrgjAz//YrLbxYfNoznpdzIJZJ9W2Xy0A4AEI&#10;YAF8vXa1IqwVH73bKma1wCm4FS960qjEc6cLAACAb/S5EYBPq9enRgACvyiNCkxhq2izqjtkFY1V&#10;0VwVIavYr8YHTsNWrgjAnYj3I2KkYbwPER8cf1XMPlj+42T9Of74L2atWQBAjQSwAO7vBVA+8jCF&#10;teJFUbv4eXALAACAzZEaqkIa95ePAMwfB/hFMSawaq+abiNklY7V9ZwpZBXtVZNVpFGBEbZyRQAe&#10;TKNa0YoV7038qZhN+Yi2rAhpRTDr1GkCgLshgAWwnFJz1uVkdaoXRx+LWYgrD25F+5ZZ7wAAAMtn&#10;0QjA8F21NQIQ+GrZqMBpuKrf75fD4XAatqrzeav2qiLarGJMYDU2cHoMgJURf1fEh8HjvYV4j+Go&#10;mDVm/Ve1H6Gsi8J7DwBwu79gBbAAVt5OcdOctVe9KHpf3DRupeCWsBYAAMC3yxuq5kcA5o8DfLMY&#10;FZhCVhGuiuBVHKvzOSNc1Ww2x51OZ5xGBUbQKgJXrgjA2mtV23i/IUJYb4tZMCveX4jmrH61AIA5&#10;AlgAm6Vd3DRnpZGH8cmWFNyK49G+dVUtAACATbBoBGC7Oj7/OMCdikBV1mhVVOMDp8fqkgJVEbZK&#10;owKFrAD4BfFeQjRnxYSOeO8gRhhGOCuCWjHaMN5fuHCaANhkAlgA/NILqtScFZ+s3CpmYa1OcdO4&#10;lUYlnjtdAADAkonA1KIA1XcLHgeo1YcPH6K9qkxhq2izilarCFvV9ZwRrIrxgBGsmqw0PnDaaOWK&#10;AHBXf91UK1qxIpgVYayzyfpxsv44WcNiNtIQANaeABYAdyU1Z8XIwwhpRSgrbiLGp8YjrJWPSgQA&#10;APhaeUPVs2r/oFr54wD3KgWqUtiq3++Xw+FwOjqwzudN7VURsorAVWq0ckUAeEDxd1+8H5AmbxwV&#10;sw94xzjDN8Xs/QPBLADW6y8/ASwAHkCEsUbVi6wYf5iCWzvFz4NbAADA+ovwVLfaXzQCsFvcBKwA&#10;Hkw2KnDaYJWarOoOWcWowDQyMLYRuEphKwBYMa1qG/f/Y2xhjDL8r+rrH6tjA6cJgFUjgAXAssub&#10;s6JZK2ryFwW3el6UAQDAUslH/OUBqzjWLowABJZYGhUYYasIV8V+HKvzOSNc1Ww2x51OZ5xGBUbQ&#10;KgJXrggAGyDeB4hAc9z/j3v/r4pZOCveG4jRhv1qAcBSEsACYJ20i5vmrNhuFbNa4xTcipBWGpV4&#10;5XQBAMBXidDUdvH5EYDpcYClFqMCq5GB0WhVpP0IW9UlBaoibJVGBaawlSsCAAs1qhXhq7iv/x/F&#10;rCUr2rL+GH+lV18DwIMSwAJgU8WnaVJzVrx4S2GtrerrXvHTUYkAALDO5huqUoDqu2prBCCwkmI8&#10;YASrUqNVGhkYx+p6zghWxXjACFtN1qd9ISsAuFPxd3nc54/JGHE//4didi8/xhm+qfZPnSYA7u0v&#10;JgEsAPgiqTkrRh52qhdvEc6KkFZq3Er1yAAAsCx+W20XjQDMHwdYWSlQFY1Wo9Go7Pf75XA4LCNs&#10;VefzVu1V09GB0WoVIas45ooAwINrVdu4dx8hrPjwdTRnRVArmrOiMWvgNAFwlwSwAODu5c1Ze8VN&#10;cGun+HlwCwAAbitvqMoDVkYAAmsr2quqUYHTBqsIV8WxaLaq83kjXNVsNsedTudTyCoarSJ4BQCs&#10;nGjMSh+kjvW6WhHM+lMxG3PYd5oA+BoCWADwsPLmrGjWGhc/DW7F2q9eAPpEDgDA+orA1NNqf9EI&#10;wPxxgLWVRgVWYasijQ+s8zkjVBXhqghZNRqN6ajAdMwVAYCN0KhWhK/inny0ZUVzVnyI+t+L2b35&#10;C6cJgF8igAUAqyM+nbNo5GEKbkVIK41KvHK6AACWQmqoip/fnlX7RgACGy2NCkxhq2izisBV7Ncl&#10;Baqi0Sraq6rxgdOwlSsCAHxG3IOP+/IRwIr77z8Us3GG30/WX4rZffhTpwmA6V8aAlgAsLZSc1bc&#10;TO5ULwy3itkneeJ4PioRAIAvF6P+utV+HrBKDVXd4mYcIMBGijGB0V4VYavYRsgqHavrOSNYFeMB&#10;I2w1WUUaFRhhK1cEALhjrWobH5iOEFbcf/+P6ut0DIANIoAFAIQIY30sZp/YifGHEcoaFYsbtwAA&#10;1lE+4i8PWBkBCPAZaVRgarTq9/vlcDichq1qfQE7a68qos0qWq0icJXCVgAADywas9K99FivqxX3&#10;2aM1K0YZDpwmgPUjgAUA3FYe1upU+/1icXALAOChRWgqwlP5CMCD4qahKj0OwAIpZBXNVdFgFeGq&#10;OBbjA+t83ghXNZvNcafTGadRgUJWAMAKa1Qr7qFHACvasqIlK+6j/3sxu8fed5oAVpcAFgBQp7w5&#10;q129sIwXkSm4FSGuNCrRp34AgC+VN1TlASsjAAG+UgSqsrBVUY0PnB6rSzRXRYNVhK2qFqtxOuaK&#10;AAAbIu6fR2tW3De/nKw/F7P76d8Xs8as2L9wmgBW4A90ASwAYEnEi8xFIw+3JmtYzMJaefsWALB+&#10;fltt5wNW8bOBEYAA3yiNCkxhq2izilarCFvV9ZzRWBXNVRGsmqw0PnAatnJFAAB+UauYfXA5PsB8&#10;VMzul0dz1km1Tp0igOUhgAUArKrUnBU37aNR610xq3Deqo7HG7UpuAUAPJx8xF8esDICEKAGKVCV&#10;wlb9fr/2kFWIYFUKWaVRgXHMFQEAuHPxYeb42S5CWNGO9baYNWedFbPWrDhm4gTAPRPAAgA2Qd6c&#10;tVfMPik0Km4at+IFa6s6DgD8uryNKg9QfVdtjQAEqFE2KnAaroqQ1XA4LKPRqtYXVrP2qiJGBsaY&#10;wGps4PQYAAAPrlGtuM8dIw3/q5g1Z8UHlv+9OtZ3mgDqIYAFAPBTeXNWNGtdFrNPC6Xg1nUxa986&#10;caoAWEO/zf4+fFbtpxGA+eMA3IM0KjDCVhGuiv04VusLonZ73Gw2x51OZ5xGBUbQKgJXrggAwEqK&#10;kH58CDnCV3G/O9qyYqLEj5P1p2J2L/zCaQL4xj9sBbAAAL5a3pwVb0wPqhexKbiVwlq9QuUzAA8n&#10;mqi61X4esFrUYAXAPYtRgdXIwGi0KtJ+hK3qkgJVEbZKowKFrAAANlLc345713EPO9qyTotZKOvH&#10;6tipUwTwZQSwAADuT2rOyoNbW8VN41aMRHxfCGsB8OvyEYB5wOq7BY8D8MAiZDUajcrUaBVtVjE6&#10;MMJWdT1nBKtiPGAEqybr0340WrkiAAD8iriHHT+rxv3saMd6W8yas44n600hmAXwMwJYAADLKQ9j&#10;xfjDqISOUSMR2IpPHuWjEgFYH4tGAB5UK38cgCWTAlUpbNXv98vhcFhG2KrWFw47O6MIW0WbVYSs&#10;UqOVKwIAQA0a1YoPF8c0iP8qZs1ZEdT6z2IW1vIBY2AjCWABAKy+PKyVxh+m4NZ84xYA9y9vqErj&#10;/vIRgN3iJmAFwBKL9qpqVOC0wSo1WdUdsopwVRoZGNuqyWoatgIAgCUQPw/HfegIZcX96WjLig8V&#10;xyjDGGmYAlsA6/sHoQAWAMBGyZuz2tWL3hTcOqt+TRqVCMDnfW4E4NPqz1cjAAFWWBoVWIWtighc&#10;xbE6nzNCVRGu6nQ640ajMR0VmI65IgAArLD4cHDcg47JDj8Us5asCGVFOCuNOARYeQJYAAB8Tt6c&#10;1a5eJEdgK8Ygfpis62LWvnXmVAFrJDVUhTTuLx8BmD8OwApLowIjWJVCVhG4iuBVXVKgKpqs0qjA&#10;FLZyRQAA2DBx/zmasyKEdVZtoznreLLeTNapUwSsEgEsAADuSmrOyoNbqSVgvnEL4D4tGgEYvqu2&#10;RgACrKkYD5jaqyJYlUYGxrG6njOCVTEeMMJWk1WkUYERtnJFAADg13+krlbcX452rO+LWXNWNGj9&#10;Z3XMPWZg6QhgAQDwEPLmrL3Jele9qN6qXkg3q8eunCrgF6SGqgh4Pqv20wjA/HEA1lgaFZgarfr9&#10;fjkcDssIW9X6A+2svaqINqtotYrAlZAVAADUJn6+j/vG8SHfNM7wbTH7UHCMNDyvHgN4mD+kBLAA&#10;AFhyeXNWp3pxHfaqF9dhu3qBDay+RSMA29Xx+ccB2BApZBXNVdFgFeGqOBbNVrX+INpuj5vN5rjT&#10;6YzTqMDUaAUAACyNmMgQ949TMCvGF/6lmLVnxbELpwiomwAWAADrJG/Omg9upcatNCoRuD8RmFoU&#10;oPpuweMAbLA0KrAKWxURuIr9OFaXaK6KBqsIW8V+hKzSMVcEAABWWtwvjuasuB8c94d/LGYBrTfV&#10;EswC7owAFgAAmyw1Z8UL8XiDLQJbMQbxw2RdFz8dlQj83KIRgAfVyh8HgE/SqMAUtoo2q7pDVtFY&#10;Fc1VEbKK/Wp84DRs5YoAAMDGaVQr7g1HCCuasiKY9W6yXhWzBi2AWxHAAgCALxM11pfVfgpupdkz&#10;841bsMoiPNWt9heNAOwWNwErAFgoxgRW7VXTbYSs0rG6njOFrKK9arKKNCowwlauCAAA8AXi9Up8&#10;WDfu86Zxhm+LWXNWjDSMgJb7v8DiP0AEsAAA4M7lzVnzwa1e8dNRiXAf8hF/ecAqjrULIwAB+ArZ&#10;qMBpuKrf75fD4XAatqr1B61Ze1URbVYxJrAaGzg9BgAAUJO4zxvhqxhnGMGsaM6KUNb31bG+UwSb&#10;TQALAAAeVt6c1a5euKcX9O+r/dS4BfOeVt8fnxsBmB4HgK8WowJTyCrCVRG8imO1/oDUbo+bzea4&#10;0+mM06jACFpF4MoVAQAAlkh82DY+hJKCWefV9k21Lpwi2AwCWAAAsFov5sP8yMOt4qfBrUunaqXN&#10;N1SlANV31dYIQADuXASqskarohofOD1WlxSoirBVGhUoZAUAAKyJRrUikHVUzMYYxjbGGL6arFOn&#10;CNaLABYAAKyv1JwVwa14I7NfveiP0NZ18dPGLer322q7aARg/jgA1OLDhw/RXlWmsFW0WUWrVYSt&#10;6nrOCFbFeMAIVk1WGh84bbRyRQAAgA0Ur7/ifm3cq40wVowwjGBWNGj9pTo2cJpgBf/nFsACAACK&#10;nzZnNYqbsFa4qm4KXHvx/zN5Q1UKULWr4/OPA0DtUqAqha36/X45HA6nowPrfN4qWDUdHRiBq9Ro&#10;5YoAAAB8sbhHG/df0zjDaMmKUNaP1bG+UwTLSwALAAC4rbw5az64dVXtN7P9VROBqUUBqu8WPA4A&#10;9y4bFThtsEpNVnWHrCJclUYGxjZarVLYCgAAgNrEvdZ4vZeCWdGSFa1ZEc46Lkw5gKUggAUAANR9&#10;cyA1Z80Ht95nv+Y+wlp5Q9Wzat8IQACWVhoVGGGrCFfFfhyr8zkjXNVsNsedTmecRgVG0CoCV64I&#10;AADAUmlU67yYBbJ+rLZvJ+tVIZgF90oACwAAWCYpjJUHt7aKxY1b4WCyutX+ohGA3erXAMBSilGB&#10;1cjAaLQq0n6EreqSAlURtkqjAlPYyhUBAABYedGWFfdXY2RhtGV9X9wEs36otsBd/48ngAUAACyZ&#10;3cn6XbX/pLgJU/2+2u5M1stq/6TaRlDrvNq/Km4atfJ9AHgQMR4wglWp0SqNDIxjdT1nBKtiPGCE&#10;rSbr076QFQAAwEaLD7jGvdQ0zvC0mI0y/LFaA6cIvo4AFgAAcF8iNBXhqd3iJkD1pFrhd9VjdYmA&#10;1nW1/67aXhc3wa18HwBuJQWqotFqNBqV/X6/HA6HZYSt6nzeqr1qOjowWq0iZBXHXBEAAABuIRqz&#10;4vVrGmP4rtpGOOtNMWvTAn6BABYAAPAt8gBVhKoiQJU3VOWPr5K8OStCWemTXyfZrzlx+QE2S7RX&#10;VaMCpw1WEa6KY9FsVefzRriq2WyOO53Op5BVNFpF8AoAAABq1KhW3CONxqy4J5rGGb6arAunCGYE&#10;sAAAgEXSuL98BGDeUPV7p+iTCGf1qv0IbaVPg/WKxcEtAJZcGhVYha2KND6wzueMUFWEqyJk1Wg0&#10;pqMC0zFXBAAAgCUTbVnRmhX3QiOM9X0xG2cY+z9UW9is/ykEsAAAYGOkEYDhD9X2PkcAMpPCWBHO&#10;SiMP88atPLgFQE3SqMAUtoo2qwhcxX5dorEqmqui0Sr2q/GB07CVKwIAAMCaaBWz+5tpnGGsN9XX&#10;PxbufbKmBLAAAGC1RWDqd9V+GgEY8garJ07TyoqA1nW1/67aXheLg1sAzIkxgdFeFWGr2EbIKh2r&#10;6zlTyCraqyarSKMCI2zligAAALDBojErXo+nYNbb4iacFavvFLHKBLAAAGA5pQBVBKpeVvtGAPJL&#10;8jBWBLTmxx/mwS2AtZFGBaZGq36/Xw6Hw2nYqs7nrdqrimizijGBEbhKYSsAAADgizWqFfcuY3xh&#10;BLRinOHral04RawCASwAALg/eRtVGgEYIwEXBaygThHO6lX7EdpKny7Lxx+eOE3Askghq2iuigar&#10;CFfFsRgfWOfzRriq2WyOO53OOI0KFLICAACAexEfrIrWrLh3GW1Z3xc3wawIar1ziliqb1gBLAAA&#10;+Cb5CMAIVz2t9lNDVR6wglWVwlgRzlo0/jAPbgF8tQhUZWGrohofOD1Wl2iuigarCFtVLVbjdMwV&#10;AQAAgKXUKmb3I9M4w1gR0DqutnDvBLAAAGCxCE1FeCofAZg3WBkBCIvlzVnpU2j5+MM8uAVsoDQq&#10;MIWtos0qWq0ibFXXc0ZjVTRXRbBqstL4wGnYyhUBAACAtRGNWXF/IQ9m/aWY3aeMrQ+RUhsBLAAA&#10;NkkeoIpQVYSr8oaq/HGgfhHKus7258cf5sEtYIWkQFUKW/X7/dpDViGCVSlklUYFxjFXBAAAADZa&#10;o1oRxIpQVgS00jjDV8VszCF8EwEsAABW3edGAP6u+HnAClhdeXNWbNNNkXz84YnTBPcnGxU4DVdF&#10;yGo4HJbRaFXn81btVUWMDIwxgdXYwOkxAAAAgFuIexjRmhX3GiOMlQezfihuGv7h17+ZBLAAAFhS&#10;aQRg+EO1zRuqUsAKYF4EsnrZ/qLxh3lwC/gFMSowhawiXBXBqzhW53NGuKrZbI47nc44jQqMoFUE&#10;rlwRAAAA4B60itn9w++LWWvW22odV8fgJwSwAAC4T4tGAIbfL3gc4L7kzVnpU235+MM8uAVrKUYF&#10;ViMDI2xVpP0IW9UlBaoibJVGBQpZAQAAAEsuGrOiOStCWNGWFU1Zb4rZfcW/FD70ubEEsAAAuAsp&#10;QBWBqjTuL2+o+r1TBKyJCGVdZ/vz4w/z4BYslQhZjUajMtqrIlgVbVbRahVhq7qeM4JVMR4wglWT&#10;9Wk/Gq1cEQAAAGCNNKoVQaxozErNWfH1q2I25pA1JoAFAMDnLBoBuFMsDlgB8HN5c1Zs002WfPzh&#10;idPEXUqBqhS26vf75XA4nI4OrPN5o70qwlbRZhUhq9Ro5YoAAAAAGy7uyURrVtwbfF3cNGfFfgpo&#10;sQ4XWgALAGCjRGDqd9V+jPp7Wu2nhqo8YAXA/YlAVq/az8NaeYgrD26xwaK9qhoVOG2wSk1WdYes&#10;IlyVRgbGtmqymoatAAAAALi1VjG735fast4Ws2DW8WT96PSsFgEsAID1sGgE4JNq5Y8DsB5Sc1bc&#10;oEkjD/Pxh3lwixWVRgVWYasiAldxrM7njFBVhKs6nc640WhMRwWmY64IAAAAwL2Ixqz4oF1qy/qh&#10;2o8PaP7J6VlOAlgAAMsrD1AtGgGYPw4AnxOhrOtqP680TyGuPLjFPUujAiNYlUJWEbiK4FVdUqAq&#10;mqzSqMAUtnJFAAAAAJZWo1pxjy8as1JzVnz9x0J7/oMSwAIAuF+fGwH4u+oxIwABeEh5c1aEstJN&#10;m3z84YnTdDsxHjC1V0WwKo0MjGN1PWcEq2I8YIStJqtIowIjbOWKAAAAAKyVuMcUrVkXxWyMYWrO&#10;inGG0Z7lw5f3cREEsAAA7kSEpiI89bkRgClgBQDrIgJZvWo/Qlv9bD+FuPLg1lpLowJTo1W/3y+H&#10;w2EZYas6n7dqryqizSparSJwJWQFAAAAQKVVzO7P/VcxC2VFQCuCWceT9aPTc3cEsAAAPi8PUEWo&#10;KgWofr/gcQDgl6XmrLjhkz51l4e18v2llEJW0VwVDVYRropj0WxV5/NGuKrZbI47nc6nkFVqtAIA&#10;AACArxCNWfHBwRTMSiMN4wOVf3J6bk8ACwDYRHmAan4EYP44APAwIqB1Xe2/q7bXxU1wK9+/c+/e&#10;vTscDoet9+/fdz9+/Ni5vLzc6Xa7/2+EreoSoaoIV0XYqgpYjdMx3w4AAAAA3JNGtaIpK4JZKaAV&#10;9+j+WGxI2/3XEMACANZFGgEY/lBtd4qbcYBGAALAesqbsyKUlW4CnWS/5mT+Hzo/Pz8YDAZbvV5v&#10;Gra6uro66Pf73dFo1Jr/tePxuNje3v5/9vf3T7/lNxqNVdFcFSGr2K/GB07DVi4jAAAAAEss2rKi&#10;NeuimIWz8pGGPxQ1flhyVbR8jwAASywCU7+r9heNAMwDVgDAZtopbkLYh9nx//bhw4fi48ePxeXl&#10;ZYwOjO2g3+9fT+zc5gnKsiwipPUlvzaFrKK9arKKNCowwlYuFQAAAAArKj5AGB987BSz9+by9+da&#10;1WMRyopRhtGW9Wqyzibrx005QQJYAMBDSAGq3WJxQ5URgADAFxkOh58CVhG26vV6n44t0Cq+8l5I&#10;o9H43dbW1v54PO7H6nQ6Ecy6mhy7jDGB1djAadgKAAAAADZIaqT/P6uVRGNWNGeltqyjaj/asv68&#10;bifBCEIA4K48qVZYNAIwfxwA4FbOz8+LvNFqMBhMj9Vpd3e3aDabRbfbLba2topHjx5Nv4616Lc4&#10;WdfV/rtqe13c1K/noxIBAAAAYFM1qhXjCyOYlZqz4j7a/7eq/1ECWADAL8lHAEZ46mm1bwQgAHDn&#10;IlAVwaqrq6tp2KoaGzhttKrL9vZ20W63p2GrGBl4cHAw/TqO1ygPY8WNpfQpwZNqmwe3AAAAAGAT&#10;RFtWfPLxopiFs1JzVuxHY9ZSf7hRAAsANlOEpiI8lY8AzBuq8nGAAAB3JgWqUtgqvo5Wqwhb1SUa&#10;qyJgFaGqWBGySsdWQISzetV+3GTqV/u94ufBLQAAAABYR61idl/s+2LWlhUN9K8m67hYkntjAlgA&#10;sD7yAFWEquIdRSMAAYB7l48KjLBVr9ebbuPrOkWwKoWsdnZ2PjVabZh0wynCWYvGH+bBLQAAAABY&#10;ZdGYFc1Z/1HMmrMinBXNWRHM+vE+fyMCWACw/NK4v3wEYN5Q9XunCAC4bylQlYet0sjAOqUmq9im&#10;UYGxH41W3FoEtK6r/XfVNh9/mAe3AAAAAGBVpGDW62I2xjA1Z0Uw6091PKEAFgA8jDQCMPyh2hoB&#10;CAAsnTQq8Orqahquiv04VqcUqOp2u59GBaawFQ8mD2PFN8D8+MM8uAUAAAAAy6hRrQhlxQcSU3PW&#10;28n6Y/ENzfECWABwdyIw9btqP40ADKmhKh8HCACwNFJ7VYSsYpuarKLlqi4RpopQVYSr0qjAFLZi&#10;5eVhrdj2q/18/OGJ0wQAAADAkoi2rGjNivtY0Zb1Q3HTnBX7v/rBQwEsAPh1KUAV7wamAJURgADA&#10;SkmjAlOjVQSs4us4XpcUqIqwVaydnZ1PIwOhEoGsXra/aPxhHtwCAAAAgPvUqrbRlnVW3DRnxf6P&#10;6RcJYAGwqfJxf2kEYN5QZQQgALByUsgqtVf1er3pNr6uU7RXRYtVPiowjkEN8uasd9U2H3+YB7cA&#10;AAAAoC7RmBXNWa8n61QAC4B1ko8AjHDV02rfCEAAYG2kQFUetopGq2i2qvUHrd3daaNVt9v9FLJK&#10;x2BJxf8U19n+/PjDPLgFAAAAAF9NAAuAVRChqQhP5SMA8wYrIwABgLWTRgVeXV1Nw1ax6g5ZRagq&#10;wlURskrjA1PYCtZc3pwV2361n48/PHGaAAAAAFik5RQA8EDyAFWEqiJclTdU5Y8DAKylNCowglUp&#10;ZJWO1SWFrCJcFWMDY1RgClvBBtup1peIQFav2s/DWnmIKw9uAQAAALDmBLAAuGupjSofARhjAecD&#10;VgAAGyEfFZgCVvF17NclBaoibBVrZ2fnU9gK+GZxP+3wFr8+NWdFICvV2OXjD/PgFgAAAAArSAAL&#10;gC+RRgCGP1TbvKEqBawAADZSNFZFsCq1V/V6vU/H6hSBqghW5aMCYz8CWMDSyMNa/8ev/NoIZV1X&#10;+++y4ynElQe3AAAAAFgS5Xg8/t9OA8BGWjQCMPx+weMAABsvBaryRqvBYDAdH1inFKjqdrufmq2E&#10;rIDip81Z8QdRGnmYjz88+f/Zu5vdyNEjDaMqoDb0gou2Uatet++sL92ANxJALyggG9D4zWFkRVen&#10;LClLn5Q/5wAEP1LCYJAbl6SnI3xMAAAAAOOZgAVwfSqgSlBV6/76hKrffEQAAM9LUJWwal3XfWxV&#10;awMTYI2SyVWZYFVrA/tEK4BnTHffJxW/tBIxQdaynRNtPbZzRVw93AIAAADgDQRYAJfh2ArA6e54&#10;YAUAwAsqqKrYKs+ZapXYapSaXpWoKlfWB9Y7gMHyO8Bf3vD9NTkrQVaN+euxVj8DAAAA3DwBFsDn&#10;yV/aft3OWfX3j+1cE6p6YAUAwBv1VYGJrZZlGR5ZRcKqiqymabr7+vXr/h3ABemx1rcXvjeB1m47&#10;P2z33d33cKufAQAAAK6SAAvg/R1bAfj37epfBwDgJyWsSmBVsVUiq3o3UoKqhFV9VWDOmWgFcGN6&#10;YfrSlK0+OStRVq08vG/fc+8jBQAAAC7Nl6enp999DAAv6gFVoqrEVX1CVf86AADvLKsC+0SrrA3M&#10;u5EqqJrn+bAqsGIrAIZLnLVs50Rbj9t5ufsebvUzAAAAwKcxAQu4Zc+tAPz17q+BFQAAg9Ukq3Vd&#10;9/dctT5wlMRUiaoSV9WqQJEVwFnI7y1/ecP31+SsBFlV6PaJW/0MAAAA8K4EWMA1SjQ1bed/bvc+&#10;oaoCKwAAPlgFVZlelSlWec5Uq8RWo9T0qkRVuaZpOqwMBOBq9Fjr2wvfm0Brt50ftvvu7ni4BQAA&#10;APAiARZwKY6tAIzfjnwdAIBP1FcFJrZalmV/z/NImV6VKVYJqxJZ1UQrAPjxfzLa+aUpWz3GSqBV&#10;Kw9r4lYPtwAAAIAb9eXp6el3HwPwiXpA9eMKwP51AADOSAVVPbaqlYEj1SSr3GtVYM6ZcgUAnyxx&#10;1rKdE209bufl7q/hFgAAAHBFTMACRji2AnDa3ocVgAAAF6JWBa7rug+scuXdSImqElfN83xYH1ix&#10;FQCcsfyu9Zc3fH/FWImzjq0/7OEWAAAAcOa/FAB4jQRTv27nYysAe2AFAMAFqVWBCasqsqp3o1Rk&#10;lbiqVgVWbAUAN6LHWt9e+N4EWrvt/LDd+/rDHm4BAAAAH0yABVRAlb90VUD19+3qXwcA4ILVqsCa&#10;aJXAKs95P0oFVYmtck3TdIitAIA36f/j+dKUrR5jJdD6cf1hD7cAAACAd/Dl6enpdx8DXJ0eUB1b&#10;Adi/DgDAlajIqqZXLcuyv+d5pARVCav6qkCRFQBchB5r5f64nfv6w3sfEwAAAPxvJmDB5egrABNP&#10;/WM7/7p9zQpAAIAbUEFVj60y0SqTrYb+Y/Rvf9tPtJrn+RBZ1TsA4GJN2/UaCbKWdj62/rCHWwAA&#10;AHAzBFjw+RJN5Rddz60ArMAKAIAbUqsC13Xdx1a5arLVKImqElfV2sA+0QoAuHn5XXJff/jthe/v&#10;k7Metntff9jDLQAAALj4H5qB99cDqkRVP06osgIQAIBDUFWxVZ5HR1aZWJWwKlfWBmZVYL0DAHhH&#10;vzxzPiZR1q6df1x/2MMtAAAAODtfnp6efvcxwKv9tt2PrQDsXwcAgL2+KrCmWOU551EqqMrkqlzT&#10;NB1iKwCAC9cnZ+X+uJ37+sN7HxMAAAAfyQQs+L4CMP653a0ABADg1TKxqgKrxFXLshzejZSgKmFV&#10;XxWYcwIsAIArNd19/13eSxJkLdu5x1o94urhFgAAAJxEgMW1SjD163auFYBRE6r6OkAAAHiVrArs&#10;E62yNjDvhv7Ddguq5nk+TLaq2AoAgP8pv//+5Q3fX5OzEmTVP/L6+sMebgEAAMCffgCFS1IBVYKq&#10;CqisAAQA4N0kqEpYta7rPraqtYGZaDVKYqpEVYmralWgyAoA4MP1WOvbS/9svPv/OCse2vuKuHq4&#10;BQAAwJX78vT09LuPgU/W1/3VCsA+oap/HQAAfloFVRVb5TlTrRJbjVLTqxJV5UpkVe8AALhqfXJW&#10;oqxaedjXH977mAAAAC6XCViM0lcAJp76x3a2AhAAgA/RVwUmtlqWZXhkFQmrKrKapukw0QoAgJs1&#10;bVe8tBIxQdaynRNtPbZzRVw93AIAAOAMCLB4q0RT+WVBXwHYJ1T1dYAAADBUwqoEVj22qpWBI9Uk&#10;q9xrVWDOmWgFAAA/Ib+z/+UN31+TsxJk1crDHmv1MwAAAAN/mIMeUCWqSkBlBSAAAGejVgWu67qP&#10;q3LOu5EqqJrn+bAqsGIrAAA4Ez3W+vbSP6v/e+2288N23919D7f6GQAAgDcQYF23WvfXVwDWhCor&#10;AAEAOCs1vSqRVe41ySpTrkZJTJWoKnFVrQqs2AoAAK5M34v90pStPjkrUVatPLxv33PvIwUAAPh/&#10;X56enn73MVyUWgEY/9zuVgACAHARalVgTbRKYJXnvB+lgqrEVrmmaTqsDAQAAH5a4qxlOyfaetzO&#10;y933cKufAQAAro4JWOchf/n5dTvXCsDoE6ysAAQA4CJUZFXTq5Zl2d/zPFKmV2WKVV8VmHcAAMBQ&#10;+TvDL2/4/pqclSCrVh72iVv9DAAAcDE/GDFOBVQJqmrdX59Q9ZuPCACAS1RBVY+tMtEqk61GSlyV&#10;iVbzPB8iq3oHAABchB5rfXvhe/MDxm47P2z33d3xcAsAAODTCLDerk+jqhWAWQl4LLACAICLVqsC&#10;13Xdx1a5RkdWiaoSVyWyqvWBFVsBAAA3pY+0fWnKVo+x8kNLrTysiVs93AIAAHhXX56enn73Mfxp&#10;BWDiqn9s55pQ1QMrAAC4KrUqMGFVRVb1bpSKrBJXZW1gVgVWbAUAADBY4qxlOyfaetzOy91fwy0A&#10;AIAXXfsErGMrAPsEKysAAQC4CX1VYAVWec55lAqqElvlmqbpEFsBAAB8ovxt5Jc3fH/FWImzjq0/&#10;7OEWAABwoz9kXJoeUCWqSlzVJ1T1rwMAwM3IxKqEVTW9almWw7uRElQlrOqrAnNOgAUAAHAFeqz1&#10;7YXvTaC1284P272vP+zhFgAAcCXOJcB6bgXgr3d/DawAAOBmVVDVJ1r98ccf+/WBQ//BvgVV8zwf&#10;JluJrAAAAP6ij/x9acpWj7HyQ92P6w97uAUAAJyxL09PT78P/L+faGrazv/c7n1CVQVWAABAk6Aq&#10;YdW6rvvYqtYGJsAaJZOrMsGq1gb2iVYAAAB8qh5r5f64nfv6w3sfEwAAfI5TJmAdWwEYvx35OgAA&#10;8IwKqiq2ynOmWiW2GqWmVyWqypX1gfUOAACAszXdff8P3l+SIGtp52PrD3u4BQAA/KQeYFVAlb+8&#10;1Lq/PqHqNx8XAAC8TV8VmNhqWZbhkVUkrKrIapqmu69fv+7fAQAAcPXyt5++/vDbC9/fJ2c9bPe+&#10;/rCHWwAAwBFZQfjkYwAAgNMlrEpgVbFVIqt6N1KCqoRVfVVgzploBQAAAAMkytq184/rD3u4BQAA&#10;N0OABQAAr5RVgX2iVdYG5t1IFVTN83xYFVixFQAAAJyxPjkr98ft3Ncf3vuYAAC4BgIsAABoapLV&#10;uq77e65aHzhKYqpEVYmralWgyAoAAIAbkiBr2c491uoRVw+3AADgrAiwAAC4ORVUZXpVpljlOVOt&#10;EluNUtOrElXlmqbpsDIQAAAAeJOanJUgq0ZT9/WHPdwCAIDhBFgAAFylviowsdWyLPt7nkfK9KpM&#10;sUpYlciqJloBAAAAnyJR1m47P7T3FXH1cAsAAE4iwAIA4GJVUNVjq1oZOFJNssq9VgXmnClXAAAA&#10;wMXqk7MSZdXKw77+8N7HBADAjwRYAACcvVoVuK7rPrDKlXcjVVA1z/NhfWDFVgAAAMDNS5C1bOdE&#10;W4/tXBFXD7cAALhiAiwAAM5CrQpMWFWRVb0bJTFVoqrEVbUqsGIrAAAAgHdUk7MSZNV/VdZjrX4G&#10;AODCCLAAAPgwtSqwJlolsMpz3o9SQVViq1zTNB1iKwAAAIAzlEBrt50ftvvu7nu41c8AAJwBARYA&#10;AO+qIquaXrUsy/6e55ESVCWs6qsCRVYAAADAleuTsxJl1crD+/Y99z4mAICxBFgAALxZBVU9tspE&#10;q0y2GilxVSZazfN8iKzqHQAAAAD/U+KsZTsn2nrczsvd93CrnwEAeCUBFgAAz6pVgeu67mOrXDXZ&#10;apREVYmram1gn2gFAAAAwIepyVkJsuq/uusTt/oZAOCmCbAAAG5cBVUVW+V5dGSViVUJq3JlbWBW&#10;BdY7AAAAAC5OAq3ddn7Y7ru74+EWAMDVEWABANyAviqwpljlOedRKqjK5Kpc0zQdYisAAAAAblaP&#10;sRJo1crDmrjVwy0AgIsgwAIAuBKZWFWBVeKqZVkO70ZKUJWwqq8KzDkBFgAAAAD8hMRZy3ZOtPW4&#10;nZe7v4ZbAACfRoAFAHBhsiqwT7TK2sC8G6mCqnme/7Q+UGQFAAAAwBmpGCtx1rH1hz3cAgB4NwIs&#10;AIAzlKAqYdW6rvvYqtYGZqLVKJlclQlWCatqVWBNtAIAAACAK5NAa7edH7Z7X3/Ywy0AgP9JgAUA&#10;8EkqqKrYKs+ZapXYapSaXpWoKlciq3oHAAAAABzVY6wEWj+uP+zhFgBwgwRYAAAD9VWBia2WZRke&#10;WUXCqoqspmk6TLQCAAAAAIbqsVbuj9u5rz+89zEBwHURYAEA/KSEVQmsemxVKwNHqklWudeqwJwz&#10;0QoAAAAAOHsJspZ2Prb+sIdbAMCZEmABALxSrQpc13UfV+WcdyNVUDXP82FVYMVWAAAAAMBN6ZOz&#10;HrZ7X3/Ywy0A4AMJsAAAmppelcgq95pklSlXoySmSlSVuKpWBVZsBQAAAABwgkRZu3b+cf1hD7cA&#10;gJ8kwAIAbk4FVTXRKs9ZHZjYapQKqhJb5Zqm6bAyEAAAAADgE/XJWbk/bue+/vDexwQAzxNgAQBX&#10;KTFVoqqKrZZl2d/zPFKmV2WKVcKqRFY10QoAAAAA4AokyFra+dj6wx5uAcBNEGABABergqoeW2Wi&#10;VSZbjZS4KhOt5nnerw6sSVZ5BwAAAADAQU3O6rFWX3/Ywy0AuFgCLADg7NWqwHVd97FVrtGRVaKq&#10;xFWJrGp9YMVWAAAAAAC8u/zSd7edH9r7irh6uAUAZ0WABQCchVoVmLCqIqt6N0pFVomralVgxVYA&#10;AAAAAJytPjkrUVatPOzrD+99TAB8FAEWAPBh+qrACqzynPMoFVQltso1TdMhtgIAAAAA4OolyFq2&#10;c6Ktx3auiKuHWwDwZgIsAOBdZWJVwqqaXrUsy+HdSAmqElb1VYEiKwAAAAAA3qgmZyXIqpWHff1h&#10;D7cAYE+ABQC8WQVVfaLVH3/8sV8fOFLiqky0muf5MNmq3gEAAAAAwAfLL8V32/mhva+Iq4dbAFwx&#10;ARYA8PxPjv/5zz6sWtd1H1vV2sAEWKNkclUmWNXawD7RCgAAAAAALlSfnJUoq1Ye3rfvufcxAVwm&#10;ARYA3LgKqiq26usDR+nTq7I2MKsC6x0AAAAAANy4xFnLdk609bidl7vv4VY/A/DJBFgAcAP6qsCE&#10;Vcuy7J/zfqSEVZlclWuapkNsBQAAAAAAvJuanJUgq1Ye9olb/QzAAAIsALgSCasSWFVslciq3o2U&#10;oCphVV8VmHMmWgEAAAAAAGclgdZuOz9s993d93CrnwF4JQEWAFzaT0b/+c+fJlplbWDejVRB1TzP&#10;h1WBFVsBAAAAAABXqU/Oyh8iauXhffueex8TgAALAM5SgqqEVeu67mOrXLU+cJTEVImqElfVqkCR&#10;FQAAAAAA8AqJs5btnGjrcTsvd8fDLYCrIsACgE9SQVXFVnnOVKvEVqPU9KpEVbkSWdU7AAAAAACA&#10;D1IxVuKsWvPRJ271cAvg7AmwAGCgviowsdWyLPt7nkdKWJUpVgmrpmk6TLQCAAAAAAC4MAm0dtv5&#10;Ybvv7o6HWwCfQoAFAD+pgqoeW9XKwJFqklXutSow50y0AgAAAAAAuEE9xkqg9eP6wx5uAbwbARYA&#10;vFKtClzXdR9X5Zx3I1VQNc/zYVVgxVYAAAAAAACcLHHWsp0TbT1u577+8N7HBLyGAAsAmloVmLAq&#10;U6xqklXejZKYKlFV4qpaFVixFQAAAAAAAGehYqzEWcfWH/ZwC7gxAiwAbk6tCqyJVgms8pz3o1RQ&#10;ldgq1zRNh9gKAAAAAACAq9InZz1s977+sIdbwBUQYAFwlSqyqulVy7Ls73keKUFVwqq+KlBkBQAA&#10;AAAAwDMSZe3a+cf1hz3cAs6UAAuAi1VBVY+tMtEqk61GSlyViVbzPB8iq3oHAAAAAAAAg/TJWbk/&#10;bue+/vDexwQfT4AFwNmrVYHruu5jq1yjI6tEVYmrElnV+sCKrQAAAAAAAODMJcha2vnY+sMebgE/&#10;QYAFwFmoVYEVW+W53o1SYVWurA3MqsB6BwAAAAAAADekT8562O59/WEPt4AfCLAA+DB9VWDOuec5&#10;51EqqMrkqlzTNB1iKwAAAAAAAODNEmXttvNDe18RVw+34CYIsAB4V5lY1adXLctyeDdSgqqEVX1V&#10;YM4JsAAAAAAAAIBP0SdnJcqqlYd9/eG9j4lLJ8AC4CRZFdgnWmVtYN6NVEHVPM9/Wh8osgIAAAAA&#10;AICLlyBr2c6Jth7buSKuHm7B2RBgAfCsBFUJq9Z13cdWtTYwE61GyeSqTLBKWFWrAmuiFQAAAAAA&#10;AMCmJmclyKpJEX39YQ+3YCgBFsCNq6CqYqs8Z6pVYqtRanpVoqpciazqHQAAAAAAAMA7S5S1284P&#10;7X1FXD3cgjcTYAHcgL4qMLHVsizDI6tIWFWR1TRNh4lWAAAAAAAAAGeqT85KlFUrD+/b99z7mOgE&#10;WABXImFVAquKrRJZ1buRElQlrMr0qloVmHMmWgEAAAAAAABcscRZy3ZOtPW4nZe77+FWP3OlBFgA&#10;F6ZWBa7ruo+rcs67kSqomuf5sCqwYisAAAAAAAAAXqUmZyXIqj/y9olb/cwFEWABnKGaZJXIKvdc&#10;tT5wlMRUiaoSV9WqwIqtAAAAAAAAAPhQCbR22/lhu+/uvodb/cwnE2ABfJIKqmqiVZ6zOjCx1SgV&#10;VCW2yjVN02FlIAAAAAAAAAAXqU/OSpRVKw/v2/fc+5jGEWABDJSYKlFVxVbLsuzveR4p06syxSph&#10;VSKrmmgFAAAAAAAAwE1LnLVs50Rbj9t5uTsebvEKAiyAn1RBVY+tMtEqk61GSlyViVbzPO9XB9Yk&#10;q7wDAAAAAAAAgHdQMVbirPojeJ+41cOtmyXAAnilWhW4rus+tso1OrJKVJW4KpFVrQ+s2AoAAAAA&#10;AAAAzkj+gL7bzg/bfXd3PNy6KgIsgKZWBSasqsiq3o1SkVXiqloVWLEVAAAAAAAAAFyhHmMl0Ppx&#10;/WEPt86eAAu4ObUqsCZaJbDKc96PUkFVYqtc0zQdYisAAAAAAAAA4FmJs5btnGjrcTv39Yf3n/n/&#10;oAALuEqZWJWwqqZXLctyeDdSgqqEVX1VoMgKAAAAAAAAAD5MxViJs46tP+zh1rsQYAEXq4KqmmiV&#10;cyZaZbLVSImrMtFqnufDZKt6BwAAAAAAAABcjD4562G79/WHPdx6lgALOHu1KnBd131slasmW42S&#10;yVWZYFVrA/tEKwAAAAAAAADg5iTK2rXzYf2hAAs4CxVUVWzV1weO0qdXZW1gVgXWOwAAAAAAAACA&#10;1xBgAR+mrwpMWLUsy/4570epoCqTq3JN03SIrQAAAAAAAAAAfpYAC3hXCasSWFVslciq3o2UoCph&#10;VV8VmHMCLAAAAAAAAACAUQRYwEmyKrBPtMrawLwbqYKqeZ4Pk60qtgIAAAAAAAAA+AwCLOBZCaoS&#10;Vq3ruo+tctX6wFESUyWqSlxVqwJFVgAAAAAAAADAuRJgwY2roKpiqzxnqlViq1FqelWiqlyJrOod&#10;AAAAAAAAAMAlEWDBDeirAhNbLcuyv+d5pIRVmWKVsGqapsNEKwAAAAAAAACAayHAgitRQVWPrWpl&#10;4Eg1ySr3WhWYcyZaAQAAAAAAAABcOwEWXJhaFbiu6z6uyjnvRqqgap7nw6rAiq0AAAAAAAAAAG6Z&#10;AAvOUK0KTFiVKVY1ySrvRklMlagqcVWtCqzYCgAAAAAAAACA4wRY8ElqVWBNtEpglee8H6WCqsRW&#10;uaZpOqwMBAAAAAAAAADg7QRYMFBFVjW9almW/T3PI2V6VaZY9VWBeQcAAAAAAAAAwPsSYMFPqqCq&#10;x1aZaJXJViMlrspEq3meD5FVvQMAAAAAAAAA4GMIsOCValXguq772CrX6MgqUVXiqkRWtT6wYisA&#10;AAAAAAAAAD6fAAuaWhVYsVWe690oFVblytrArAqsdwAAAAAAAAAAnDcBFjenrwrMOfc85zxKBVWZ&#10;XJVrmqZDbAUAAAAAAAAAwOUSYHGVMrGqT69aluXwbqQEVQmr+qrAnBNgAQAAAAAAAABwfQRYXKwK&#10;qvpEq6wNzPrAkSqomuf5T+sDRVYAAAAAAAAAALdHgMXZS1CVsGpd131sVWsDE2CNkslVmWBVawP7&#10;RCsAAAAAAAAAACgCLM5CBVUVW+U5U60SW41S06sSVeXK+sB6BwAAAAAAAAAAryHA4sP0VYGJrZZl&#10;GR5ZRcKqiqymabr7+vXr/h0AAAAAAAAAAPwsARbvKmFVAquKrRJZ1buRElQlrOqrAnPORCsAAAAA&#10;AAAAABhFgMVJalXguq77uCrnvBupgqp5ng+rAiu2AgAAAAAAAACAzyDA4lk1ySqRVe65an3gKImp&#10;ElUlrqpVgRVbAQAAAAAAAADAuRFg3bgKqmqiVZ6zOjCx1SgVVCW2yjVN02FlIAAAAAAAAAAAXBIB&#10;1g1ITJWoqmKrZVn29zyPlOlVmWKVsCqRVU20AgAAAAAAAACAayHAuhIVVPXYqlYGjlSTrHLP6sA6&#10;Z8oVAAAAAAAAAABcOwHWhalVgeu67gOrXHk3UqKqxFXzPB/WB1ZsBQAAAAAAAAAAt0yAdYZqVWDC&#10;qoqs6t0oFVklrqpVgRVbAQAAAAAAAAAAxwmwPkmtCqyJVgms8pz3o1RQldgq1zRNh9gKAAAAAAAA&#10;AAB4OwHWQJlYlbCqplcty3J4N1KCqoRVfVWgyAoAAAAAAAAAAN6fAOsnVVBVE61yzkSrTLYaKXFV&#10;JlrN83yYbFXvAAAAAAAAAACAjyHAeqVaFbiu6z62ylWTrUbJ5KpMsKq1gX2iFQAAAAAAAAAA8PkE&#10;WE0FVRVb9fWBo/TpVVkbmFWB9Q4AAAAAAAAAADhvNxdg9VWBNcUqzzmPUkFVJlflmqbpEFsBAAAA&#10;AAAAAACX6yoDrEysqsAqcdWyLId3IyWoSljVVwXmnAALAAAAAAAAAAC4PhcdYGVVYJ9olbWBeTdS&#10;BVXzPB8mW1VsBQAAAAAAAAAA3JazD7ASVCWsWtd1H1vV2sBMtBolMVWiqsRVtSpQZAUAAAAAAAAA&#10;APzoLAKsCqoqtspzplolthqlplclqsqVyKreAQAAAAAAAAAAvMaHBVh9VWBiq2VZ9vc8j5SwKlOs&#10;ElZN03SYaAUAAAAAAAAAAPCz3jXAqqCqx1a1MnCkmmSVe60KzDkTrQAAAAAAAAAAAEY5KcCqVYHr&#10;uu7jqpzzbqQKquZ5PqwKrNgKAAAAAAAAAADgMzwbYNX0qkRWudckq0y5GiUxVaKqxFW1KrBiKwAA&#10;AAAAAAAAgHNzCLAeHh7u/v3vf+9XBya2GqWCqsRWuaZpOqwMBAAAAAAAAAAAuCRf+8N7rhHM9KpM&#10;seqrAvMOAAAAAAAAAADgWhwCrMRSb5W4KhOt5nk+RFb1DgAAAAAAAAAA4NodqqvnplMlqkpclciq&#10;1gdWbAUAAAAAAAAAAHDLvjz9Vz3861//2t8TY1VsBQAAAAAAAAAAwHF/CrAAAAAAAAAAAAB4PQ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n+T4ABAE35+RB1xcKhAAAAAElFTkSuQmCCUEsDBBQABgAIAAAAIQDLtJfg3AAA&#10;AAYBAAAPAAAAZHJzL2Rvd25yZXYueG1sTI/NasMwEITvhb6D2EJvjWz137UcQmh7CoEmhdLbxtrY&#10;JtbKWIrtvH2VXtrLwDDLzLf5fLKtGKj3jWMN6SwBQVw603Cl4XP7dvMEwgdkg61j0nAiD/Pi8iLH&#10;zLiRP2jYhErEEvYZaqhD6DIpfVmTRT9zHXHM9q63GKLtK2l6HGO5baVKkgdpseG4UGNHy5rKw+Zo&#10;NbyPOC5u09dhddgvT9/b+/XXKiWtr6+mxQuIQFP4O4YzfkSHIjLt3JGNF62G+Ej41XOm1F30Ow3q&#10;8VmBLHL5H7/4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HUW&#10;jZWTBQAAghsAAA4AAAAAAAAAAAAAAAAAOgIAAGRycy9lMm9Eb2MueG1sUEsBAi0ACgAAAAAAAAAh&#10;AJsbFBFoZAAAaGQAABQAAAAAAAAAAAAAAAAA+QcAAGRycy9tZWRpYS9pbWFnZTEucG5nUEsBAi0A&#10;FAAGAAgAAAAhAMu0l+DcAAAABgEAAA8AAAAAAAAAAAAAAAAAk2wAAGRycy9kb3ducmV2LnhtbFBL&#10;AQItABQABgAIAAAAIQCqJg6+vAAAACEBAAAZAAAAAAAAAAAAAAAAAJxtAABkcnMvX3JlbHMvZTJv&#10;RG9jLnhtbC5yZWxzUEsFBgAAAAAGAAYAfAEAAI9uAAAAAA==&#10;">
                    <v:shape id="Rectángulo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r>
            <w:rPr>
              <w:noProof/>
            </w:rPr>
            <w:drawing>
              <wp:anchor distT="0" distB="0" distL="114300" distR="114300" simplePos="0" relativeHeight="251664384" behindDoc="0" locked="0" layoutInCell="1" hidden="0" allowOverlap="1" wp14:anchorId="52AA69D3" wp14:editId="1819AA83">
                <wp:simplePos x="0" y="0"/>
                <wp:positionH relativeFrom="column">
                  <wp:posOffset>4573905</wp:posOffset>
                </wp:positionH>
                <wp:positionV relativeFrom="paragraph">
                  <wp:posOffset>-1350645</wp:posOffset>
                </wp:positionV>
                <wp:extent cx="1981200" cy="1127125"/>
                <wp:effectExtent l="0" t="0" r="0" b="0"/>
                <wp:wrapNone/>
                <wp:docPr id="98688588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981200" cy="1127125"/>
                        </a:xfrm>
                        <a:prstGeom prst="rect">
                          <a:avLst/>
                        </a:prstGeom>
                        <a:ln/>
                      </pic:spPr>
                    </pic:pic>
                  </a:graphicData>
                </a:graphic>
                <wp14:sizeRelH relativeFrom="margin">
                  <wp14:pctWidth>0</wp14:pctWidth>
                </wp14:sizeRelH>
                <wp14:sizeRelV relativeFrom="margin">
                  <wp14:pctHeight>0</wp14:pctHeight>
                </wp14:sizeRelV>
              </wp:anchor>
            </w:drawing>
          </w:r>
          <w:r w:rsidR="00510C6F">
            <w:rPr>
              <w:noProof/>
            </w:rPr>
            <mc:AlternateContent>
              <mc:Choice Requires="wps">
                <w:drawing>
                  <wp:anchor distT="0" distB="0" distL="114300" distR="114300" simplePos="0" relativeHeight="251659264" behindDoc="0" locked="0" layoutInCell="1" allowOverlap="1" wp14:anchorId="5A80B643" wp14:editId="5B1E535D">
                    <wp:simplePos x="0" y="0"/>
                    <wp:positionH relativeFrom="page">
                      <wp:align>center</wp:align>
                    </wp:positionH>
                    <mc:AlternateContent>
                      <mc:Choice Requires="wp14">
                        <wp:positionV relativeFrom="page">
                          <wp14:pctPosVOffset>30000</wp14:pctPosVOffset>
                        </wp:positionV>
                      </mc:Choice>
                      <mc:Fallback>
                        <wp:positionV relativeFrom="page">
                          <wp:posOffset>3840480</wp:posOffset>
                        </wp:positionV>
                      </mc:Fallback>
                    </mc:AlternateContent>
                    <wp:extent cx="7315200" cy="3638550"/>
                    <wp:effectExtent l="0" t="0" r="0" b="6350"/>
                    <wp:wrapSquare wrapText="bothSides"/>
                    <wp:docPr id="154" name="Cuadro de texto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F72B07" w14:textId="1AAF37FE" w:rsidR="00510C6F" w:rsidRPr="00C23348" w:rsidRDefault="00000000" w:rsidP="00C23348">
                                <w:pPr>
                                  <w:jc w:val="center"/>
                                  <w:rPr>
                                    <w:color w:val="4472C4" w:themeColor="accent1"/>
                                    <w:sz w:val="72"/>
                                    <w:szCs w:val="72"/>
                                  </w:rPr>
                                </w:pPr>
                                <w:sdt>
                                  <w:sdtPr>
                                    <w:rPr>
                                      <w:caps/>
                                      <w:color w:val="4472C4" w:themeColor="accent1"/>
                                      <w:sz w:val="72"/>
                                      <w:szCs w:val="72"/>
                                    </w:rPr>
                                    <w:alias w:val="Título"/>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983133">
                                      <w:rPr>
                                        <w:caps/>
                                        <w:color w:val="4472C4" w:themeColor="accent1"/>
                                        <w:sz w:val="72"/>
                                        <w:szCs w:val="72"/>
                                      </w:rPr>
                                      <w:t>anexo técnico</w:t>
                                    </w:r>
                                    <w:r w:rsidR="00983133">
                                      <w:rPr>
                                        <w:caps/>
                                        <w:color w:val="4472C4" w:themeColor="accent1"/>
                                        <w:sz w:val="72"/>
                                        <w:szCs w:val="72"/>
                                      </w:rPr>
                                      <w:br/>
                                    </w:r>
                                    <w:r w:rsidR="00AB6D65" w:rsidRPr="00C23348">
                                      <w:rPr>
                                        <w:caps/>
                                        <w:color w:val="4472C4" w:themeColor="accent1"/>
                                        <w:sz w:val="72"/>
                                        <w:szCs w:val="72"/>
                                      </w:rPr>
                                      <w:t>programa de transparencia y ética pública</w:t>
                                    </w:r>
                                  </w:sdtContent>
                                </w:sdt>
                                <w:r w:rsidR="00AB6D65" w:rsidRPr="00C23348">
                                  <w:rPr>
                                    <w:color w:val="4472C4" w:themeColor="accent1"/>
                                    <w:sz w:val="72"/>
                                    <w:szCs w:val="72"/>
                                  </w:rPr>
                                  <w:t xml:space="preserve"> - PTEP</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5A80B643" id="_x0000_t202" coordsize="21600,21600" o:spt="202" path="m,l,21600r21600,l21600,xe">
                    <v:stroke joinstyle="miter"/>
                    <v:path gradientshapeok="t" o:connecttype="rect"/>
                  </v:shapetype>
                  <v:shape id="Cuadro de texto 154" o:spid="_x0000_s1026"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0UKagIAADkFAAAOAAAAZHJzL2Uyb0RvYy54bWysVE1v2zAMvQ/YfxB0X5w0SBYYdYqsRYYB&#10;RVssHXpWZKkxJouaxMTOfv0o2U66bpcOu8g0SfHj8VGXV21t2EH5UIEt+GQ05kxZCWVlnwv+7XH9&#10;YcFZQGFLYcCqgh9V4FfL9+8uG5erC9iBKZVnFMSGvHEF3yG6PMuC3KlahBE4ZcmowdcC6dc/Z6UX&#10;DUWvTXYxHs+zBnzpPEgVAmlvOiNfpvhaK4n3WgeFzBScasN0+nRu45ktL0X+7IXbVbIvQ/xDFbWo&#10;LCU9hboRKNjeV3+EqivpIYDGkYQ6A60rqVIP1M1k/KqbzU44lXohcII7wRT+X1h5d9i4B8+w/QQt&#10;DTAC0riQB1LGflrt6/ilShnZCcLjCTbVIpOk/DidzGgWnEmyTefTxWyWgM3O150P+FlBzaJQcE9z&#10;SXCJw21ASkmug0vMZmFdGZNmYyxrCj6fUsjfLHTD2KhRacp9mHPpScKjUdHH2K9Ks6pMHURF4pe6&#10;Np4dBDFDSKkspuZTXPKOXpqKeMvF3v9c1Vsud30MmcHi6XJdWfCp+1dll9+HknXnT0C+6DuK2G7b&#10;fqRbKI80aQ/dEgQn1xVN41YEfBCeWE8TpE3Gezq0AUIdeomzHfiff9NHfyIjWTlraIsKHn7shVec&#10;mS+WaDqZj8eJGph+KYNPwnwxW0TGbAe13dfXQJOY0HPhZBKjM5pB1B7qJ9r1VUxIJmElpS34dhCv&#10;sVtreiukWq2SE+2YE3hrN07G0HEwkWaP7ZPwruciEo3vYFg1kb+iZOcbb1pY7RF0lfgase0A7TGn&#10;/Uw07t+S+AC8/E9e5xdv+QsAAP//AwBQSwMEFAAGAAgAAAAhAMNNUIDbAAAABgEAAA8AAABkcnMv&#10;ZG93bnJldi54bWxMj8FOwzAQRO9I/QdrkXqjdloFUIhTVZE4VOqFAuLqxNskIl4b22nD3+NygctI&#10;o1nNvC23sxnZGX0YLEnIVgIYUmv1QJ2Et9fnu0dgISrSarSEEr4xwLZa3JSq0PZCL3g+xo6lEgqF&#10;ktDH6ArOQ9ujUWFlHVLKTtYbFZP1HddeXVK5GflaiHtu1EBpoVcO6x7bz+NkJGA9NZv3+iQmn39k&#10;zu0PLnwdpFzezrsnYBHn+HcMV/yEDlViauxEOrBRQnok/uo1y/J18o2E/GEjgFcl/49f/QAAAP//&#10;AwBQSwECLQAUAAYACAAAACEAtoM4kv4AAADhAQAAEwAAAAAAAAAAAAAAAAAAAAAAW0NvbnRlbnRf&#10;VHlwZXNdLnhtbFBLAQItABQABgAIAAAAIQA4/SH/1gAAAJQBAAALAAAAAAAAAAAAAAAAAC8BAABf&#10;cmVscy8ucmVsc1BLAQItABQABgAIAAAAIQAQh0UKagIAADkFAAAOAAAAAAAAAAAAAAAAAC4CAABk&#10;cnMvZTJvRG9jLnhtbFBLAQItABQABgAIAAAAIQDDTVCA2wAAAAYBAAAPAAAAAAAAAAAAAAAAAMQE&#10;AABkcnMvZG93bnJldi54bWxQSwUGAAAAAAQABADzAAAAzAUAAAAA&#10;" filled="f" stroked="f" strokeweight=".5pt">
                    <v:textbox inset="126pt,0,54pt,0">
                      <w:txbxContent>
                        <w:p w14:paraId="4FF72B07" w14:textId="1AAF37FE" w:rsidR="00510C6F" w:rsidRPr="00C23348" w:rsidRDefault="00000000" w:rsidP="00C23348">
                          <w:pPr>
                            <w:jc w:val="center"/>
                            <w:rPr>
                              <w:color w:val="4472C4" w:themeColor="accent1"/>
                              <w:sz w:val="72"/>
                              <w:szCs w:val="72"/>
                            </w:rPr>
                          </w:pPr>
                          <w:sdt>
                            <w:sdtPr>
                              <w:rPr>
                                <w:caps/>
                                <w:color w:val="4472C4" w:themeColor="accent1"/>
                                <w:sz w:val="72"/>
                                <w:szCs w:val="72"/>
                              </w:rPr>
                              <w:alias w:val="Título"/>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983133">
                                <w:rPr>
                                  <w:caps/>
                                  <w:color w:val="4472C4" w:themeColor="accent1"/>
                                  <w:sz w:val="72"/>
                                  <w:szCs w:val="72"/>
                                </w:rPr>
                                <w:t>anexo técnico</w:t>
                              </w:r>
                              <w:r w:rsidR="00983133">
                                <w:rPr>
                                  <w:caps/>
                                  <w:color w:val="4472C4" w:themeColor="accent1"/>
                                  <w:sz w:val="72"/>
                                  <w:szCs w:val="72"/>
                                </w:rPr>
                                <w:br/>
                              </w:r>
                              <w:r w:rsidR="00AB6D65" w:rsidRPr="00C23348">
                                <w:rPr>
                                  <w:caps/>
                                  <w:color w:val="4472C4" w:themeColor="accent1"/>
                                  <w:sz w:val="72"/>
                                  <w:szCs w:val="72"/>
                                </w:rPr>
                                <w:t>programa de transparencia y ética pública</w:t>
                              </w:r>
                            </w:sdtContent>
                          </w:sdt>
                          <w:r w:rsidR="00AB6D65" w:rsidRPr="00C23348">
                            <w:rPr>
                              <w:color w:val="4472C4" w:themeColor="accent1"/>
                              <w:sz w:val="72"/>
                              <w:szCs w:val="72"/>
                            </w:rPr>
                            <w:t xml:space="preserve"> - PTEP</w:t>
                          </w:r>
                        </w:p>
                      </w:txbxContent>
                    </v:textbox>
                    <w10:wrap type="square" anchorx="page" anchory="page"/>
                  </v:shape>
                </w:pict>
              </mc:Fallback>
            </mc:AlternateContent>
          </w:r>
        </w:p>
        <w:p w14:paraId="6A4DF163" w14:textId="700F8584" w:rsidR="00510C6F" w:rsidRPr="00510C6F" w:rsidRDefault="00C23348" w:rsidP="00800C96">
          <w:pPr>
            <w:autoSpaceDE/>
            <w:autoSpaceDN/>
            <w:adjustRightInd/>
            <w:spacing w:after="160" w:line="276" w:lineRule="auto"/>
            <w:rPr>
              <w:rFonts w:ascii="Arial" w:hAnsi="Arial" w:cs="Arial"/>
              <w:i/>
              <w:iCs/>
            </w:rPr>
          </w:pPr>
          <w:r>
            <w:rPr>
              <w:noProof/>
            </w:rPr>
            <mc:AlternateContent>
              <mc:Choice Requires="wps">
                <w:drawing>
                  <wp:anchor distT="0" distB="0" distL="114300" distR="114300" simplePos="0" relativeHeight="251660288" behindDoc="0" locked="0" layoutInCell="1" allowOverlap="1" wp14:anchorId="775EBEDC" wp14:editId="50DC2048">
                    <wp:simplePos x="0" y="0"/>
                    <wp:positionH relativeFrom="page">
                      <wp:posOffset>1330960</wp:posOffset>
                    </wp:positionH>
                    <wp:positionV relativeFrom="paragraph">
                      <wp:posOffset>10655935</wp:posOffset>
                    </wp:positionV>
                    <wp:extent cx="6910705" cy="381000"/>
                    <wp:effectExtent l="0" t="0" r="0" b="0"/>
                    <wp:wrapNone/>
                    <wp:docPr id="152" name="Cuadro de texto 152"/>
                    <wp:cNvGraphicFramePr/>
                    <a:graphic xmlns:a="http://schemas.openxmlformats.org/drawingml/2006/main">
                      <a:graphicData uri="http://schemas.microsoft.com/office/word/2010/wordprocessingShape">
                        <wps:wsp>
                          <wps:cNvSpPr txBox="1"/>
                          <wps:spPr>
                            <a:xfrm>
                              <a:off x="0" y="0"/>
                              <a:ext cx="6910705"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D2214B" w14:textId="4D28B222" w:rsidR="00510C6F" w:rsidRPr="00C23348" w:rsidRDefault="00510C6F">
                                <w:pPr>
                                  <w:pStyle w:val="Sinespaciado"/>
                                  <w:jc w:val="right"/>
                                  <w:rPr>
                                    <w:color w:val="1F3864" w:themeColor="accent1" w:themeShade="80"/>
                                    <w:sz w:val="20"/>
                                    <w:szCs w:val="20"/>
                                    <w:lang w:val="es-MX"/>
                                  </w:rPr>
                                </w:pPr>
                                <w:r w:rsidRPr="00C23348">
                                  <w:rPr>
                                    <w:color w:val="1F3864" w:themeColor="accent1" w:themeShade="80"/>
                                    <w:sz w:val="32"/>
                                    <w:szCs w:val="32"/>
                                    <w:lang w:val="es-MX"/>
                                  </w:rPr>
                                  <w:t>PLANEACIÓN INSTITUCIONAL</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75EBEDC" id="Cuadro de texto 152" o:spid="_x0000_s1027" type="#_x0000_t202" style="position:absolute;margin-left:104.8pt;margin-top:839.05pt;width:544.15pt;height:30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LIAawIAAD8FAAAOAAAAZHJzL2Uyb0RvYy54bWysVN1v2jAQf5+0/8Hy+0jSCsYiQsWomCZV&#10;bTU69dk4NkRzfJ5tSNhfv7OTAGJ76bQX53L3u++P2V1bK3IQ1lWgC5qNUkqE5lBWelvQ7y+rD1NK&#10;nGe6ZAq0KOhROHo3f/9u1phc3MAOVCksQSPa5Y0p6M57kyeJ4ztRMzcCIzQKJdiaefy126S0rEHr&#10;tUpu0nSSNGBLY4EL55B73wnpPNqXUnD/JKUTnqiCYmw+vja+m/Am8xnLt5aZXcX7MNg/RFGzSqPT&#10;k6l75hnZ2+oPU3XFLTiQfsShTkDKiouYA2aTpVfZrHfMiJgLFseZU5nc/zPLHw9r82yJbz9Diw0M&#10;BWmMyx0yQz6ttHX4YqQE5VjC46lsovWEI3PyKUs/pmNKOMpup1maxromZ21jnf8ioCaBKKjFtsRq&#10;scOD8+gRoQMkONOwqpSKrVGaNOjhdpxGhZMENZQOWBGb3Js5Rx4pf1QiYJT+JiSpyphAYMTxEktl&#10;yYHhYDDOhfYx92gX0QElMYi3KPb4c1RvUe7yGDyD9iflutJgY/ZXYZc/hpBlh8dCXuQdSN9uWkz8&#10;orEbKI/YbwvdKjjDVxU25YE5/8wszj62GPfZP+EjFWDxoaco2YH99Td+wONIopSSBnepoO7nnllB&#10;ifqqcVizSZrisuL6xV8kbCQm0/E0sDcDW+/rJWBDMjwahkcygL0aSGmhfsWNXwSHKGKao9uCbgZy&#10;6bvlxovBxWIRQbhphvkHvTY8mA79CdP20r4ya/qR9DjMjzAsHMuvJrPDBk0Ni70HWcWxDSXuCtqX&#10;Hrc0TnN/UcIZuPyPqPPdm/8GAAD//wMAUEsDBBQABgAIAAAAIQA3b5PJ4gAAAA4BAAAPAAAAZHJz&#10;L2Rvd25yZXYueG1sTI9BT8MwDIXvSPyHyEjcWLoO2rU0nRAqQhonxibELWtNWq1xqibbyr/HO8HN&#10;9nt6/l6xmmwvTjj6zpGC+SwCgVS7piOjYPvxcrcE4YOmRveOUMEPeliV11eFzht3pnc8bYIRHEI+&#10;1wraEIZcSl+3aLWfuQGJtW83Wh14HY1sRn3mcNvLOIoSaXVH/KHVAz63WB82R6ugWtMrvpmFWd9T&#10;9emqh4PefUVK3d5MT48gAk7hzwwXfEaHkpn27kiNF72COMoStrKQpMs5iIslztIMxJ6ndME3WRby&#10;f43yFwAA//8DAFBLAQItABQABgAIAAAAIQC2gziS/gAAAOEBAAATAAAAAAAAAAAAAAAAAAAAAABb&#10;Q29udGVudF9UeXBlc10ueG1sUEsBAi0AFAAGAAgAAAAhADj9If/WAAAAlAEAAAsAAAAAAAAAAAAA&#10;AAAALwEAAF9yZWxzLy5yZWxzUEsBAi0AFAAGAAgAAAAhAM9QsgBrAgAAPwUAAA4AAAAAAAAAAAAA&#10;AAAALgIAAGRycy9lMm9Eb2MueG1sUEsBAi0AFAAGAAgAAAAhADdvk8niAAAADgEAAA8AAAAAAAAA&#10;AAAAAAAAxQQAAGRycy9kb3ducmV2LnhtbFBLBQYAAAAABAAEAPMAAADUBQAAAAA=&#10;" filled="f" stroked="f" strokeweight=".5pt">
                    <v:textbox inset="126pt,0,54pt,0">
                      <w:txbxContent>
                        <w:p w14:paraId="14D2214B" w14:textId="4D28B222" w:rsidR="00510C6F" w:rsidRPr="00C23348" w:rsidRDefault="00510C6F">
                          <w:pPr>
                            <w:pStyle w:val="Sinespaciado"/>
                            <w:jc w:val="right"/>
                            <w:rPr>
                              <w:color w:val="1F3864" w:themeColor="accent1" w:themeShade="80"/>
                              <w:sz w:val="20"/>
                              <w:szCs w:val="20"/>
                              <w:lang w:val="es-MX"/>
                            </w:rPr>
                          </w:pPr>
                          <w:r w:rsidRPr="00C23348">
                            <w:rPr>
                              <w:color w:val="1F3864" w:themeColor="accent1" w:themeShade="80"/>
                              <w:sz w:val="32"/>
                              <w:szCs w:val="32"/>
                              <w:lang w:val="es-MX"/>
                            </w:rPr>
                            <w:t>PLANEACIÓN INSTITUCIONAL</w:t>
                          </w:r>
                        </w:p>
                      </w:txbxContent>
                    </v:textbox>
                    <w10:wrap anchorx="page"/>
                  </v:shape>
                </w:pict>
              </mc:Fallback>
            </mc:AlternateContent>
          </w:r>
          <w:r>
            <w:rPr>
              <w:noProof/>
            </w:rPr>
            <mc:AlternateContent>
              <mc:Choice Requires="wpg">
                <w:drawing>
                  <wp:anchor distT="0" distB="0" distL="114300" distR="114300" simplePos="0" relativeHeight="251666432" behindDoc="1" locked="0" layoutInCell="1" allowOverlap="1" wp14:anchorId="29A197FE" wp14:editId="6E4739D7">
                    <wp:simplePos x="0" y="0"/>
                    <wp:positionH relativeFrom="page">
                      <wp:align>right</wp:align>
                    </wp:positionH>
                    <wp:positionV relativeFrom="page">
                      <wp:posOffset>11082020</wp:posOffset>
                    </wp:positionV>
                    <wp:extent cx="7772400" cy="1859536"/>
                    <wp:effectExtent l="0" t="0" r="0" b="7620"/>
                    <wp:wrapNone/>
                    <wp:docPr id="1459480818" name="Grupo 1459480818"/>
                    <wp:cNvGraphicFramePr/>
                    <a:graphic xmlns:a="http://schemas.openxmlformats.org/drawingml/2006/main">
                      <a:graphicData uri="http://schemas.microsoft.com/office/word/2010/wordprocessingGroup">
                        <wpg:wgp>
                          <wpg:cNvGrpSpPr/>
                          <wpg:grpSpPr>
                            <a:xfrm rot="10800000">
                              <a:off x="0" y="0"/>
                              <a:ext cx="7772400" cy="1859536"/>
                              <a:chOff x="0" y="-1"/>
                              <a:chExt cx="7315200" cy="1216153"/>
                            </a:xfrm>
                          </wpg:grpSpPr>
                          <wps:wsp>
                            <wps:cNvPr id="943574731"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4964152" name="Rectángulo 1184964152"/>
                            <wps:cNvSpPr/>
                            <wps:spPr>
                              <a:xfrm>
                                <a:off x="0" y="0"/>
                                <a:ext cx="7315200" cy="1216152"/>
                              </a:xfrm>
                              <a:prstGeom prst="rect">
                                <a:avLst/>
                              </a:prstGeom>
                              <a:blipFill>
                                <a:blip r:embed="rId8"/>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65DC596" id="Grupo 1459480818" o:spid="_x0000_s1026" style="position:absolute;margin-left:560.8pt;margin-top:872.6pt;width:612pt;height:146.4pt;rotation:180;z-index:-251650048;mso-position-horizontal:right;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5AuAlAUAAF8aAAAOAAAAZHJzL2Uyb0RvYy54bWzsWdtu2zgQfV9g/4HQ&#10;4wKtdbViI04RJNuiQNEG2y7aPNIyZQuQRC1Jx8n+zX7L/tgeUqJN5WLLCdCXjR8sSpzhDM8Mh+LR&#10;6bvbqiQ3TMiC1zMveOt7hNUZXxT1cub9+e39mxOPSEXrBS15zWbeHZPeu7NffzndNFMW8hUvF0wQ&#10;DFLL6aaZeSulmuloJLMVq6h8yxtWozPnoqIKt2I5Wgi6wehVOQp9fzzacLFoBM+YlHh62XZ6Z2b8&#10;PGeZ+pLnkilSzjz4psy/MP9z/T86O6XTpaDNqsg6N+gzvKhoUcPodqhLqihZi+LBUFWRCS55rt5m&#10;vBrxPC8yZuaA2QT+vdl8EHzdmLksp5tls4UJ0N7D6dnDZp9vPojma3MlgMSmWQILc6fncpuLiggO&#10;zAL/xNc/M0U4TW4NgndbBNmtIhkepmkaxpAjGfqCk2SSROMW42yFQOz03gT28e9WNQoSRLRTDYNx&#10;kERaZtQ6gkbPvU2DhJE7TOTLMPm6og0zUMspMLkSpFjMvEkcJWmcRoFHalohff9AQv37T71cl5wk&#10;ZgraDyhsEZRTCTAtfPraw8vOewtYb9ZB5Edpf9Z0mq2l+sB4pceiN5+kanN2gZZ+tFx0vmW8rmWh&#10;2A9gmFcl0vi3EfHJhsD/cDy2uX5f/LovviJBCOQnT4n/ABbb0buRD9twlXxy0Eb4HBuuUjeHw5Yi&#10;x9IArFzxwTbi42z0xQ9i1Q/fa7T35a4bvmg8ToMwOZy7rlIQ+pNxmhzOq34QD0bFFR+cV8lxedUX&#10;f82rR4vn9YurSDQOJol/ZC1JoyhGLh4MipsnA0y44q9p1b5xPNgvr3/65hSEk/F4QLTdyvOaVnvf&#10;StxdcJJ0ZT0M8Qr6VNRdDfNK0kblCfF7rz1mZLN17LXxILP223BrTxoNtOEqBbvM2m+pn1nhxB+C&#10;mKu0K1j7DbkVqC1YewFzxQN/EiTtMtlvw93YhsXe1RgQ+36qHNzM++Ko6fvdd5Pk+S/U+224STLY&#10;hqv0zMx60Va4f0puqhy7FT4nswbY2JNWOMUu7YmNruwhLrutu1McWoRqzqQ9Yzdc6rOye6TDgdre&#10;4sjWHoyhpd9iDigjwVxlc2yFP8OUkQSucniUZVQMV9mebIdZRoBd5fgoywiFq2x2ATvn9toBL3Ci&#10;1+RQacgh5RGQQ8IjIIfm7VbQUKXjpXHWTbIBy9EdqMkKJEeXpbq/4jfsGzeSakd12GDtesvaldqO&#10;BoetrJWw18aM50pau20iWDl7beW7dwYDRVuwOwytmL224qhbcKEruwMk7zublVyy1h+NlKFutuhp&#10;0B0iQ/KyWLwvylKjJcVyflEKckMRiDhOwwsb7J5YWWvwgzA1LBEFW5iXFBHLqgZcjayXHqHlEjRk&#10;poRhqmquLcAjhE5IdUnlqrVhhm3DW4ExEaQsqpnXcVwWUa3GDIXYLlfwT5bc0a05X9yBJjL8GJCT&#10;Tfa+gJFPVKorKsC+4CGIUfUFf3nJ4Tmyw7Q8suLi78eea3nwWOj1yAakJGb115oK5pHyYw2GaxLE&#10;MYZV5iZO0hA3wu2Zuz31urrgQBTrH96ZppZXpW3mglffwZ+ea6voonUG2y1+3c2Fwj26wMBm7Pzc&#10;tMFcIqyf6q9Npge38H67/U5FQzTSM0+B4PrMLau2I66QBlqgldWaNT9fK54XmtUyCLe4djdg+DQt&#10;+ROoviA4iSfjGBzkY1yf0ws/j+T8zDpBLj1NdNqqqhlXC6em/DowdY0yMFv6r0PRsoLzsmjsWtLt&#10;jihG5O7RxI/Q6S0FfcmzdcVq1XLqgmFdgdCXq6KRyJgpq+YMS0x8XHS0rVSCqQxLnE5zLDFNi+rC&#10;+SYFXdpVjq0InHUdfF3F/89VbOh7fMUw20L3xUV/JnHvzarffRc6+w8AAP//AwBQSwMECgAAAAAA&#10;AAAhAJsbFBFoZAAAaGQAABQAAABkcnMvbWVkaWEvaW1hZ2UxLnBuZ4lQTkcNChoKAAAADUlIRFIA&#10;AAlgAAABjwgGAAAA2LDrXgAAAAlwSFlzAAAuIwAALiMBeKU/dgAAABl0RVh0U29mdHdhcmUAQWRv&#10;YmUgSW1hZ2VSZWFkeXHJZTwAAGP1SURBVHja7N3tbhtpei7qKpKiqC/ake3tcc94I8FCZoD1YwEL&#10;WPkZJCew8ydADmEdwD6rnECOY2P/3UEmE8+0221JlihZoi1+bD5kvdbbbLrbslUSP64LeFGlorvp&#10;rlLbYvHm/ZTj8fj/KgAAAACWw/Vk9SbrbLIGk3U0WVdlWV46NQAAAADAMioFsAAAAIAVcTxZEcS6&#10;KmbBrOuyLHtOCwAAAADwkASwAAAAgFUXIazL4qY5K4JZx04LAAAAAHAfBLAAAACAdZXaslJz1qVg&#10;FgAAAABw1wSwAAAAgE1zXdy0ZV1V215ZltdODQAAAABwWwJYAAAAADdSW1YEs45iW5blpdMCAAAA&#10;AHyOABYAAADAr4tgVt6cFeMMe04LAAAAACCABQAAAPD1IoQVwazUnBXBrGOnBQAAAAA2hwAWAAAA&#10;wN1LYwxTc1a0ZvXKsrx2agAAAABgvQhgAQAAANyffIzhYLKOJuuqLMtLpwYAAAAAVpMAFgAAAMBy&#10;SGMMozkrglnXZVn2nBYAAAAAWG4CWAAAAADLLUJYl8VNc1YEs46dFgAAAAB4EM3JalWrMVlbAlgA&#10;AAAAqym1ZaXmrEvBLAAAAAC4E9NgVTELW8XanqyyOvYzAlgAAAAA6+W6uGnLuqq2vbIsr50aAAAA&#10;APiJPFgVK4JX7dv+SwSwAAAAADZHasuKYNZRbMuyvHRaAAAAAFhjqckqbfPxgXdCAAsAAACACGbl&#10;zVkxzrDntAAAAACwIvL2qvnxgXUZTdYglgAWAAAAAJ8TIawIZqXmrAhmHTstAAAAADyA+faqfHxg&#10;nT4Ws7DVdbXGk/Uh/wUCWAAAAADcVhpjmJqzojWrV5bltVMDAAAAwDeYb6/Km63qFPe1htk27Y++&#10;5B8WwAIAAADgruRjDKN+/WiyrsqyvHRqAAAAAMjk7VWp2arukFUKVkV71afxgdWxbyKABQAAAMB9&#10;SGMMozkrglnXZVn2nBYAAACAtZW3V82PD6zLfHtVPj6wNgJYAAAAADykCGFdFjfNWRHMOnZaAAAA&#10;AFZC3l41Pz6wLvPtVRGuGhezZqsHIYAFAAAAwDJKbVmpOetSMAsAAADgQaRgVWqvyscH1ilvr8rH&#10;By4dASwAAAAAVknccEttWVfVtleW5bVTAwAAAPDV5tur8vGBdcrbq1KzVRofuDIEsAAAAABYF6kt&#10;K4JZR7Ety/LSaQEAAAD4JG+vSuMDU7NVXVJ7VQSrBsVPxweuBQEsAAAAANZdBLPy5qwYZ9hzWgAA&#10;AIA1lbdXzY8PrMt8e1U+PnDtCWABAAAAsKkihHWZbSOYdey0AAAAACtgvr1qu7gZH1iXFLJK7VX5&#10;+MCNJoAFAAAAAD+Vxhim5qxozeqVZXnt1AAAAAD3KLVXpWBVPj6wTnl7VT4+cOSSLCaABQAAAABf&#10;Jh9jeJW2ZVleOjUAAADAN8jbq/LxgXXK26vmm624JQEsAAAAAPh20ZaVmrOOJuu6LMue0wIAAABU&#10;8vaq+fGBdZlvr4pmKyGrGghgAQAAAEB9IoR1Wdw0Z10KZgEAAMDaytur5scH1mW+vSofH8g9EcAC&#10;AAAAgPuX2rJSc1YEs46dFgAAAFh68+1VebNVnfJgVT4+kCXQcgoAAAAA4N7tVutJOjAex33T6Q3U&#10;1JZ1VW17ZVn61CoAAADcn/n2qq1sW6d4/T/Mtvn4QB7YeDyOZrPt6sudYpa7iu+LHQ1YAAAAALD8&#10;UjArNWcdxbYsy0unBgAAAL5a3l6Vjw+s+zV+aq+aHx/IAxiPxwfV7nzAKo2OPPi1f4cAFgAAAACs&#10;thhdmDdnxTjDntMCAAAAU3mwan58YF3m26vy8YHcg/F4vFv8PEDVLm4Cdvnj30wACwAAAADWU2rM&#10;StsIZh07LQAAAKyhFKyKcM38+MC6zLdX5c1W1GA8Hsf13K2+TCMAw372fbD7EL83ASwAAAAA2Cxp&#10;jGFqzorWrF5Zlj6FCwAAwDKbb6/KxwfWKW+vSs1WQlZ3KBsBOB+w+uIRgA9NAAsAAAAACPkYw6u0&#10;Lcvy0qkBAADgnsy3V+XjA+t+TZzaq+bHB/IVxuNxXLPt6ss8YLVT7d/pCMCHJoAFAAAAAPyaaMtK&#10;zVlHk3VdlmXPaQEAAOAr5e1V+fjAOuXtVfPjA/kCcyMA84DVg48AfGgCWAAAAADA14oQ1mVx05x1&#10;KZgFAABAJW+vSs1WaXxgXVKwKrVX5eMD+YzxeJzaqOYDVikUd+As/TIBLAAAAADgrqW2rNScFcGs&#10;Y6cFAABg7aT2qrTy8YF1mW+vyscHUpkbAbhTXZ98BGA81nam7oYAFgAAAABwX+KmeGrLuqq2vbIs&#10;fRIZAABgec23V+XjA+uUt1el8YGp2Wpjjcfj1EY1H7Cab7DiHglgAQAAAAAPLQWzUnPWUWzLsrx0&#10;agAAAO5NhHlSiCcfH1j368HUXjU/PnBjZCMAQx6wSuc/f5wlJIAFAAAAACyzGF2YN2fFOMOe0wIA&#10;APBV8vaqfHxgo8bnnG+vimarND5wbX1mBGDYz66FEYBrQgALAAAAAFhFqTErbSOYdey0AAAA/KS9&#10;Ko0PTM1WdUntVSlYlY8PXCvZCMB83N9O8fMGKzaIABYAAAAAsE7SGMPUnBWtWb2yLK+dGgAAYI3M&#10;t1fl4wPrlLdX5eMDV9pnRgDG1zvVvhGA/CIBLAAAAABgE+RjDK/StizLS6cGAABYUvPtVfn4wDrl&#10;7VXz4wNXxng8zhuq8nGAaQRg/jh8EwEsAAAAAGDTRVtWas46mqzrsix7TgsAAHBP8mBVPj6wTnl7&#10;1fz4wKX2mRGA7eycGQHIvRPAAgAAAABYLEJYl8VNc9alYBYAAPCVUpNV2ubjA+sy316VN1stlfF4&#10;nDdU7VTnJh8BGI+1fRuxrASwAAAAAABuJ7VlpeasCGYdOy0AALDx8vaq+fGBdZlvr7rOtg/qF0YA&#10;7mTnxQhA1oIAFgAAAADA3Yg3OFJb1lW17ZVlee3UAADA2phvr8rHB9Ypb6/Kxwfeu/F4vFvchMrS&#10;uL98BGD+OGwEASwAAAAAgHqlYFZqzjqKbVmWl04NAAAspfn2qrzZqu7XDilYNT8+sFafGQEY9qut&#10;EYDwCwSwAAAAAAAeTowuzJuzYpxhz2kBAIB7kbdXpWarukNGKVgVIav58YF3bjwe5w1V8yMAw4Fv&#10;A/h2AlgAAAAAAMsnNWalbQSzjp0WAAC4tby9an58YF3m26vy8YHf7DMjAOPrnWrfCEC4ZwJYAAAA&#10;AACrI40xTM1Z0ZrVK8vy2qkBAGCD5e1V8+MD6zLfXpWPD7y18Xgcv9fd6stFIwDzx4ElI4AFAAAA&#10;ALD68jGGV2lbluWlUwMAwJpIwarUXpWPD6xT3l6Vjw/8ItkIwDxA1S5uRh0aAQhrQAALAAAAAGC9&#10;RVtWas46mqzrsix7TgsAAEtovr0qHx9Yp7y9KjVbpfGBPzMej+P3s119uWgE4PY9/J6BJSKABQAA&#10;AACwmSKEdVncNGddCmYBAHBP8vaqND4wNVvVJbVXRbBqUPx0fOD8CMA8YLVT3ATCjAAEFhLAAgAA&#10;AAAgl9qyUnNWBLOOnRYAAG4pb6+aHx9Yl/n2qo//+q//uv0v//Iv0W71uRGAu9VjAF9NAAsAAAAA&#10;gC8Rb2Kltqyratsry/LaqQEA2Fjz7VXbxU1bVG3+4R/+ofif//N/Nrvd7vDv//7vW48fP278r//1&#10;v6LJyghA4EEIYAEAAAAA8C1SMCs1Zx3FtizLS6cGAGAtpPaqFKzKxwfeqX/6p3/aj+1vfvObrT/8&#10;4Q/l9vb26G//9m+3Dg8Pi0ePHo1evny53el0xi4JsGwEsAAAAAAAqEuMLsybs2KcYc9pAQBYSnl7&#10;VT4+8Jv84z/+40632502Yv33//7f92I7+bq9t7fXfvTo0eCv/uqvtn/zm9+M2u326MmTJ4PJY6PJ&#10;8aHLAawSASwAAAAAAO5basxK2whmHTstAAC1S01WaZuPD/xiL168aP7d3/3ddNzf3/zN33R2dnaa&#10;1fFpg9XW1lbj4OBg+nin0xnu7u5GqGowOT6e/JqPQlbAuhHAAgAAAABgWaQxhqk5K1qzemVZXjs1&#10;AABfLG+vmh8f+IvSCMCDg4PGy5cvpwGqp0+f7mxtbU3/2cPDw71F/1yr1Rp3u93Bzs7OcG9vbxQh&#10;q3a7PX7+/PnA5QA2gQAWAAAAAADLLh9jeJW2ZVleOjUAwIaab6+K8YFlMQtb/cT/+B//o/3Xf/3X&#10;01GCaQTg9vZ28/DwcBqw2t3d3ep0Ol80anDyz1y3Wq3R48ePh5P9weTfM3r58qWwPLDxBLAAAAAA&#10;AFhl0ZaVmrOOCsEsAGB9zLdXfRofmI8A/M1vfrN1eHg4DVAtGgF4W5N/btpkFSGr/f394eTr4bNn&#10;zwadTmfskgAsJoAFAAAAAMA6isasy+KmOeuyLMue0wIALKFP7VX//M//3N3f328NBoOdNAKw2+22&#10;9/b2pgGrz40AvK0IWW1tbY2fPn163W63R0+ePBlMnmf06NGjocsBcHsCWAAAAAAAbJLUlpWasyKY&#10;dey0AAB1GY/H7X/7t3/bOzk5Kfv9/qPr6+t2rK2tre5k27jNCMDbmPw7h5N/d4SqpmGrFy9efGy3&#10;2+Pnz58PXBWAuyWABQAAAAAAN8Gss2zbK8vy2qkBABYZj8cH1W6Ep7ZfvXrVuLi42P/LX/6yMxqN&#10;osWqe3l52ej3+826fg+tVmvc7XanIwP39vZGh4eHg+3t7dHLly/9DANwjwSwAAAAAADg8+LNyzTO&#10;MIJZR7Ety/LSqQGA9TMej3cnmxSYygNW04aq09PT/fPz8/bx8XHr48ePjaOjo63r6+tycqxV5+/r&#10;8PDwutVqjR4/fjzc398fHhwcDIWsAJaHABYAAAAAAHydNMYwNWbFOMOe0wIAy2U8Hkegarf6cmey&#10;Ulhqv9puF1XAKvT7/fLt27et8/Pz5sXFRfP09LQ5GAwaJycnW3X+Pg8ODqajAp8+fXqdQlbPnj0b&#10;dDqdsasIsNwEsAAAAAAA4G6lxqy0jWDWsdMCAHcrGwE4H7Cab7Ba6NWrV1sfPnyIYFXr/fv3jaur&#10;q2av14vRgWVdv+dOpzPc3d0dRciq3W6Pnjx5Muh2u6NHjx4NXVGA1SWABQAAAAAA9yO1ZaXmrGlI&#10;qyxL44MAoDIej6OJarv6Mg9Y7VT7+YjAX/XmzZsYFVi+fv26HaMCz87OWnWHrFqt1rjb7Q4ePXo0&#10;bbR68eLFx3a7PX7+/PnAFQZYTwJYAAAAAADwsCKAFW1ZMcYwjTO8Ksvy0qkBYB3MjQDMA1ZpBGD+&#10;+K2dnZ1Fc1Xj+Pg4mqyaEbK6vLxs9Pv9Zl3/TSlktbOzM9zb2xsdHh4Otre3Ry9fvhSsBthAAlgA&#10;AAAAALC8UltWBLOOCsEsAJbIZ0YAtqsVDu7qufr9fvn27dtWhKw+fvzYODo62opGq/Pz81ad/42H&#10;h4fXrVZr9Pjx4+H+/v7w4OBg+OzZs0Gn0xn7DgAgEcACAAAAAIDVE41Zl8VNc9ZlWZY9pwWAbzU3&#10;AjDG/kXAKR8BGI+163r+V69ebZ2fnzcvLi6ap6enzcFg0Dg5Odmq87/54OBgOirw6dOn1+12e/Tk&#10;yZOBkBUAtyGABQAAAAAA6yO1ZaXmrAhmHTstAJvtF0YARqiqWXzjCMDbipDVhw8fIlgVIwMbV1dX&#10;MUKwNRgMyrqes9PpDHd3d0ePHj2ahq1evHjxsdvtxtdD3yEAfCsBLAAAAAAAWH8pmHWWbXtlWV47&#10;NQCrazweR2iqWX2Zxv3lIwDzx+/VmzdvYlRg+fr163aMCjw7O2tdXl42+v1+bb+fVqs17na7g52d&#10;neHe3t4oQlbtdnv8/Pnzge8WAOokgAUAAAAAAJsrAlhpnGEEs45iW5blpVMD8DA+MwIw7FfbWkcA&#10;3sbZ2Vk0VzWOj48jbNU4OjraqjtkFQ4PD69TyGqyP9je3h69fPlSqBiAByOABQAAAAAALJLGGKbG&#10;rBhn2HNaAL7OeDxODVX5uL80AjAcLOPvu9/vl2/fvm2dn583Ly4umqenp80YGTj5ulXn80bIqtVq&#10;jR4/fjzc398fHhwcDJ89ezbodDpj300ALBsBLAAAAAAA4DZSY1baRjDr2GkBNtFnRgDG1zvV/oON&#10;ALytV69ebX348KFxcnLSipDVYDCI/a06n/Pg4GCwtbU1fvr06XW73R49efJk0O12R48ePRr67gJg&#10;lQhgAQAAAAAAdyG1ZaXmrGlIqyxLI6GAlTIej+cbquZHAOaPr5Q3b95Mm6wiZPX+/ftGNFn1er3W&#10;YDAo63rOTqcz3N3djVDVNGz14sWLj+12e/z8+fOB7zYA1oUAFgAAAAAAUKcIYEVbVowxTOMMr8qy&#10;vHRqgPv0mRGA7WqFg3X474yQ1cePH8vXr1+3r6+vy7Ozs9bl5WWj3+/X1sTVarXG3W53sLOzM9zb&#10;2xsdHh4OYmSgkBUAm0IACwAAAAAAeCipLSuCWUeFYBZwS+PxOMJT29WXi0YAxmPtdfvvPjs7i+aq&#10;xvHxcYStGkdHR1sRtjo/P2/V+byHh4fXrVZr9Pjx42GErLa3t0cvX77UdAjAxhPAAgAAAAAAlk00&#10;Zl0WN81Zl2VZ9pwW2AxzIwDzgFWEqprFCo8AvI1+v1++fft2OjLw4uKieXp62hwMBo2Tk5OtOp/3&#10;4OBgOirw6dOn1/v7+8Nosnr27Nmg0+mMfXcCwGICWAAAAAAAwKpIbVmpOSuCWcdOC6yG8Xgcoan5&#10;AFU+AjA9vlFevXq19eHDhwhWtd6/f9+4urpq1h2y6nQ6w93d3VGErNrt9ujJkyeDbrc7evTo0dB3&#10;KgDcngAWAAAAAACw6lIw6yzb9sqyNBYLajY3AjAaqtIIvP1qu5YjAG/rzZs3MSqwfP36dTuFrHq9&#10;XmswGJR1PWcKWT169GjaaPXixYuP7XZ7/Pz584HvXAC4WwJYAAAAAADAuooAVhpnGMGso9iWZXnp&#10;1MAvG4/HB9XuohGA4cBZ+qmzs7MIVTWOj4+jyao5+bp1eXnZ6Pf7tbV6tVqtcbfbHezs7Az39vZG&#10;h4eHg+3t7dHLly8FUAHgHglgAQAAAAAAmyiNMUyNWTHOsOe0sM6yEYAhD1ht9AjA2+j3++Xbt29b&#10;EbL6+PFj4+joaOv6+ro8Pz9v1fm8h4eH161Wa/T48ePh/v7+8ODgYPjs2bNBp9MZuyoA8PAEsAAA&#10;AAAAAG6kxqy0jWDWsdPCshqPxxGY2q2+XDQCMH+cL5BCVufn582Li4vm6elpczAYNE5OTrbqfN6D&#10;g4PpqMCnT59et9vt0ZMnTwZCVgCwGgSwAAAAAAAAfl1qy0rNWdOQVlmWxnxRi2wE4HzAygjAO/Lq&#10;1autDx8+RLAqRgY2rq6uYoRgazAYlHU9Z6fTGe7u7o4ePXo02NvbG0bIqtvtxtdDVwQAVpcAFgAA&#10;AAAAwNeLAFa0ZcUYwzTO8Kosy0unhnnj8ThG/W1XX+YBq51qPx5rO1N3582bNzEqsHz9+nU7RgWe&#10;nZ216g5ZtVqtcbfbHUTIKhqtXrx48bHdbo+fP38+cEUAYD0JYAEAAAAAANQjtWVFMOuoEMxaS3Mj&#10;APOAlRGA9+Ts7CyaqxrHx8cRtmocHR1tXV5eNvr9frPO5z08PLze2dkZ7u3tjSb7g+3t7dHLly+1&#10;4gHABhLAAgAAAAAAuF/RmHVZ3DRnXZZl2XNalst4PI7QVLP4aYCqXdw0VKXHuQf9fr98+/Zt6/z8&#10;vHlxcdGMkFU0Wk2+btX5vBGyarVao8ePHw/39/eHBwcHw2fPng06nc7YVQEAEgEsAAAAAACA5ZDa&#10;slJzVgSzjp2WuzM3AjDG/kV4xwjAJfLq1autFLI6PT1tDgaDxsnJyVadz3lwcDAdFfj06dPrdrs9&#10;evLkyaDb7Y4ePXo0dEUAgC8hgAUAAAAAALDcUjDrLNv2yrI06qwyHo8Pqt35gFVqqDpwlpbHmzdv&#10;pk1WJycnrffv3zeurq5ihGBrMBiUdT1np9MZ7u7uRqhqGrZ68eLFRyErAOCuCGABAAAAAACspghg&#10;pTGGg8k6mqyrsiwv1+E/LhsBGPKAlRGAKyBCVh8/fixfv37djlGBZ2dnrcvLy0a/36/tmrVarXG3&#10;2x3s7OwM9/b2RoeHh4MYGfj8+fOBKwIA1EkACwAAAAAAYP2kMYapMSvGGfYe+jc1Ho8jfLNbfZlG&#10;AIb9aps/zpI7OzuL5qrG8fFxhK0aR0dHWxG2Oj8/b9X5vIeHh9etVmv0+PHjYYSstre3Ry9fvtQI&#10;BwA8GAEsAAAAAACAzREhrMvipjnruizL42/9l2YjAOcDVkYArrh+v1++fft2OjLw4uKieXp62oyR&#10;gXWHrA4ODqZNVhGy2t/fH0aT1bNnzwadTmfsqgAAy0YACwAAAAAAgNSWlZqzYvUnq1E9ngesdqp9&#10;IwDXyKtXr7Y+fPjQODk5ab1//74RIavJ/ladzxkhq62trfHTp0+v2+326MmTJ4Nutzt69OjR0BUB&#10;AFZJyykAAAAAAADYGNuT9bTaj1BVt9r/Lnv8yWSdVytCWP81WT8Ws3DW+8m6mKyBU7l63rx5E6MC&#10;y9evX7dTyKrX67UGg0FZ13N2Op3h7u5uhKqmYasXL158bLfb4+fPn/seAgDWhgYsAAAAAACA1Reh&#10;qghPtSfrWXXsoLhprvrtN/77o+kqQjonxSyUFQ1Zf66+/qGYjTPsV4sHdHZ2FqGqRoSsrq+vy8nX&#10;rcvLy0a/36+trazVao273e50ZODe3t7o8PBwsL29PXr58uW1KwIAbAIBLAAAAAAAgOWUN1TlAavU&#10;YNUtbgJWD6VRrWjLihGGvck6mqx3k/XHYtaW9aHackdSyOr4+DgarRpHR0dbEbY6Pz+vdfrN4eHh&#10;davVGj1+/Hi4v78/PDg4GApZAQAIYAEAAAAAANy31EY1H7CKcFU+InCVRVtWNC5FI1YEs2J8YbRk&#10;RWPWfxazwFYEs059OyzW7/fLt2/fts7Pz5sXFxfN09PT5mAwaJycnGzV+bwHBwfTUYFPnz69TiGr&#10;Z8+eDTqdzthVAQD4zA+/AlgAAAAAAADfLDVUhTxgdbDg8U0XLU2DYtaWFUGsaMf6frJ+LGZBrffV&#10;scEmnIxXr15tffjwIYJVrffv3zeurq6i3ao1GAzKup6z0+kMd3d3R48ePRrs7e0Nnzx5Muh2u/H1&#10;0LcnAMDtCWABAAAAAAAstmgEYPiu2i7DCMB1Eo1ZETqKlqxozoqA1g/FLJgVYw3PquP9VfsPe/Pm&#10;TYwKLF+/ft2OUYFnZ2etukNWrVZr3O12BxGyikarFy9efGy32+Pnz58PfKsBANwtASwAAAAAAGDT&#10;pIaqGPn3rNpPIwDzx1kOjWpFW1aMM4xg1ptiFtR6Vczasj5U2wdzdnYWzVWN4+PjaLJqRsjq8vKy&#10;0e/3m3U9ZwpZ7ezsDPf29kaHh4eD7e3t0cuXL6992wAA3B8BLAAAAAAAYB0sGgHYro7PP856iPao&#10;CDdFI1YEs2J8YbRkRWPWnyfr3WTFSL3Tu3rCfr9fvn37tnV+ft68uLhoHh0dbUWj1eTrVp3/oYeH&#10;h9etVmv0+PHj4f7+/vDg4GD47NmzQafTGfs2AABYgh9Mx+Px/13tjyYrpeGH1SqqY+mHtxOnDAAA&#10;AAAAuCcRmEoBqnwc4HcLHodcBKJi1F60ZUVzVrRjfV+tCGqlxqyF4/hevXq1lUJWp6enzcFg0Dg5&#10;Odmq8zd8cHAwHRX49OnT63a7PXry5Mmg2+2OHj16NHQ5AQCWWwSw/vctfv1OMfskQYSyRtWxj9nj&#10;eXCr97kfWgEAAAAAgI22aATgQbXyx+Guxftc0Zx1cnl5+XEwGPQuLi7eTtbxu3fvjk9OTj6cnZ1d&#10;TY7XEnrqdDrD3d3dCFVNw1YvXrz4KGQFALD6bhvAuo0U1gqX1X4EshYFt66qBQAAAAAArKa8oSqN&#10;+8tHAHaLm4AV3IsPHz6Uo9GovLq6aky2xcePH8sYGTgYDMq5X9ooJ4bD4fvxeNyfbM8nv/btZJ2d&#10;n59///79+97k3/Wh3+9/+LXnbLVa4263O9jZ2Rnu7e2NImTVbrfHz58/V1wAALCm6gxg3Ua7WiHm&#10;dKcfeiOUNR/cEtYCAAAAAID78bkRgHGsXRgByBJIgaoUtur3+58LWX2NyGVFeOtDBLMm/853kxXh&#10;rKNGo/HnybGTra2ty52dnbPt7e3Ry5cvr10RAIDNsywBrNuIQNZOtR/BrFTJGp84mA9uxQ+55y4z&#10;AAAAAAD8RN5QtWgEYHoclkK0V3348KERoaoIV6Umq9jW+bzRXBWjAtM22q0iaNVoNOLhVjF7r6pX&#10;zN6POp2sHyfr+8k6LmbvXZ26egAA628VA1i3tV9tY+ThONtPonGrUe2f+JYAAAAAAGBFLRoBGL6r&#10;tkYAsvTSqMAIW0W4KvbjWJ3PGeGqZrM57nQ640ajEQGradAqAldf+a+MkoAIhsX7Tv1qe1TMwlk/&#10;TNb7ybooZuEtAADWwCYEsG5jp7hpzkojD/Ow1mUx+zRD6PnBGAAAAACAe/DbartoBGD+OKyEGBVY&#10;jQyMRqsi7UfYqi4pUBVhq2iv2tnZGaWw1T3+pzeqFW1ZMc0lglnRlBXBrNeTdVbMAlt93yUAAKtF&#10;AOvrtbMXtxHMiuBWBLLSq4M0BjEIawEAAAAAkMsbqlKAql0dn38cVk6MB4xgVWq0SiMD41hdzxnB&#10;qhgPGGGryfq0f88hq68R5yTeU4rgVby/dFzcBLOiMetdMRtneOE7CwBgSX+gE8C6F/FD8061369+&#10;kC6Km5DWfHDryikDAAAAAFg5EZhaFKD6bsHjsPJSoCoarUajUdnv98vhcFhG2KrO563aq6ajA6PV&#10;KkJWcWxNT3NMZon3keLD/tGcdTpZ3xezcNabyRpWxwAAeEACWMtpv9q+L25GHsYnG+aDW9fVD9sA&#10;AAAAANQnb6h6Vu0fVCt/HNZOtFdVowKnDVYRropj0WxV5/NGuKrZbI47nc6nkFU0WkXwiql4nyje&#10;N4oxhv1qe1TMwlnRmpUas0xoAQC4BwJYq2+n+iE7QlnpVUeMREzBrX52/MTpAgAAAACYivBUt9pf&#10;NAKwW9wErGDtpVGBVdiqSOMD63zOCFVFuCpCVo1GYzoqMB1zRb5ao1rxAf547yjeG0pjDF8Vsw//&#10;C2YBANwxAazNksJa19VKwa1m9Xge3Or54RsAAAAAWDH5iL88YBXH2oURgGy4NCowglUpZBWBqwhe&#10;1SUFqqLRKtqrqvGB07CVK3Kvoi0r3g+KD+7He0PHxWyEYQpoHVWP9Z0qAICv+GFLAIvPaFcrxCch&#10;topZIGtRcEtYCwAAAACoU4SmIjz1uRGA6XHYeDEmsApWTbcxMjAdq+s5I1gV4wEjbDVZRRoVGGEr&#10;V2QlxIfz432eeL8nmrMijPVjtSKklcYZAgDwGQJY3IUIYu1U+ymslfbbxc+DW1dOGQAAAABsvPmG&#10;qhSwMgIQfkUaFZgarfr9fjkcDqdhqzqft2qvKqLNKlqtInCVwlaspXhfJ76noiUrmrHeFrNQVmyj&#10;NSuCWadOEwCAABYPY7/axpzxNPLwrPhpiCtutERo69zpAgAAAICV8ttqu2gEYP448AtSyCqaq6LB&#10;KsJVcSzGB9b5vBGuajab406nM06jAoWsmNOoVryHEx+6j1BWtGa9m6xXxez9n3ivx/QUAGBjCGCx&#10;7CKUlZqz0qu7y2JxcOvE6QIAAACAWuQj/vKAlRGA8I0iUJWFrYpqfOD0WF2iuSoarCJsVbVYjdMx&#10;V4RvEG1Z8Z5OtGXF+zoxvvC4uAloHVWP9Z0qAGDtfhASwGKNtIub5qx85GGzejw+iZFuAglrAQAA&#10;ALDp4l5ZGveXB6i+W/A48A3SqMAUtoo2q2i1irBVXc8ZjVXRXBXBqslK4wOnYStXhAcQH6yPRqxe&#10;MXu/JkYYRjAr3q+JoFaMM7xwmgCAVSWAxaaKUFY+8nCr+sF/UXCrV6jJBQAAAGB1pIaq+LDis2rf&#10;CECoWQpUpbBVv9+vPWQVIliVQlZpVGAcc0VYEfFeTPw/EkGsaMZ6O1nfF7Nxhn+erOFknTpNAMCy&#10;E8CCL7NfbWPkYaeYBbLihUC7+Hlw68rpAgAAAOCOxai/brWfB6xSQ1W3uBkHCNQkGxU4DVdFyGo4&#10;HJbRaFXn81btVUWMDIwxgdXYwOkxWFONakVbVrzvksYYRkDrVXHTmOUD9ADAUhDAghpeCxezMFY0&#10;Z6Xa9rPqeB7cuq5eOAAAAACwmfIRf3nAyghAeGAxKjCFrCJcFcGrOFbnc0a4qtlsjjudzjiNCoyg&#10;VQSuXBH4JMKO8R5MvNcSwawYX3hczAJaMdYw2rIEswCA+/8hRQALHlQKa8WLhHG1H6Gs+eCWsBYA&#10;AADA6ojQVNzfyUcAHhQ3DVVGAMISiFGB1cjACFsVaT/CVnVJgaoIW6VRgUJWcHf/ixWz4FV8QD7e&#10;U4lAVgSzYrxhjDXsVwsA4M4JYMHqaBc3zVlRrbtV3Iw7nA9unThdAAAAAHcqb6jKA1ZGAMISi5DV&#10;aDQqo70qglXRZhWtVhG2qus5I1gV4wEjWDVZn/aj0coVgQcR76HE//Px3kkEsGKMYQSy3k3Wn4ub&#10;cYYAAF9NAAvW98VEas5KYa18/GEe3OoVqngBAACAzZXaqOYDVnEPxQhAWAEpUJXCVv1+vxwOh9PR&#10;gXU+b7RXRdgq2qwiZJUarVwRWBmNasUH3ON9kwhlxQjDCGi9Kmbvr5w6TQDAlxDAAsJ+tY2Rh51i&#10;Fsh6X8xCXPGiY1jcBLeunC4AAABgyaWGqpAHrA4WPA6sgGivqkYFThusUpNV3SGrCFelkYGxrZqs&#10;pmErYG3FnyvxAfb4UHu8J/KXYvb+SYwzjLGGEcqKxiwfbgcAbn6AEMACbmmnuGnOSjcqz6rj88Et&#10;YS0AAADgruRtVHmA6rtqawQgrIE0KrAKWxURuIpjdT5nhKoiXNXpdMaNRmM6KjAdc0WA+T8yitl7&#10;IfEeSYwwPCpmzVm9atuvFgCwYQSwgDq1i5vmrLhZEcGtqPJNN0hj3nq0b11XxwEAAIDNkxqq4h7C&#10;s2o/jQDMHwfWRBoVGMGqFLKKwFUEr+qSAlXRZJVGBaawlSsC3IF4/yOas+J9jwhgvS5mgax47+NP&#10;xSy0deE0AcD6EsAClunFST7ycKu4adBaFNwCAAAAlteiEYDtYnGDFbCGYjxgaq+KYFUaGRjH6nrO&#10;CFbFeMAIW01WkUYFRtjKFQEeSKNa8R5HvOcRoaxozYr2rD8Ws/dDTp0mAFh9AljAqkrNWZeT1Slu&#10;glupcSukUYnmsAMAAMC3y0cAxqi/brX/3YLHgQ2QAlWp0arf75fD4bCMsFWdz1u1VxXRZhWtVhG4&#10;ErICVkz8ORnvYURbVryn8ZfJOitmAa03xSywJZgFAKv0l7sAFrABdqoXMtGctVfMAlnvi582bqXg&#10;1pXTBQAAwIZZNALwoFr548AGivaqGA8YQasIXEW4Ko5Fs1WdzxvhqmazOe50Op9CVqnRCmDNtYrZ&#10;+xjxAfNoyorGrAhm/VDMQlkXhQ+eA8DSEcAC+KkU1upVL3Ka1QucRcEtYS0AAACWVd5Qlcb95SMA&#10;u8VNwAqgSKMCq7BVUTVbTY/VJUJVEa6KsFUVsBqnY64IwM//2Ky28WHzaM56XcyCWSfVtl8tAOAB&#10;CGABfL12tSKsFR+92ypmtcApuBUvetKoxHOnCwAAgG/0uRGAT6vXp0YAAr8ojQpMYatos6o7ZBWN&#10;VdFcFSGr2K/GB07DVq4IwJ2I9yNipGG8DxEfHH9VzD5Y/uNk/Tn++C9mrVkAQI0EsADu7wVQPvIw&#10;hbXiRVG7+HlwCwAAgM2RGqpCGveXjwDMHwf4RTEmsGqvmm4jZJWO1fWcKWQV7VWTVaRRgRG2ckUA&#10;HkyjWtGKFe9N/KmYTfmItqwIaUUw69RpAoC7IYAFsJxSc9blZHWqF0cfi1mIKw9uRfuWWe8AAADL&#10;Z9EIwPBdtTUCEPhq2ajAabiq3++Xw+FwGraq83mr9qoi2qxiTGA1NnB6DICVEX9XxIfB472FeI/h&#10;qJg1Zv1XtR+hrIvCew8AcLu/YAWwAFbeTnHTnLVXvSh6X9w0bqXglrAWAADAt8sbquZHAOaPA3yz&#10;GBWYQlYRrorgVRyr8zkjXNVsNsedTmecRgVG0CoCV64IwNprVdt4vyFCWG+LWTAr3l+I5qx+tQCA&#10;OQJYAJulXdw0Z6WRh/HJlhTciuPRvnVVLQAAgE2waARguzo+/zjAnYpAVdZoVVTjA6fH6pICVRG2&#10;SqMChawA+AXxXkI0Z8WEjnjvIEYYRjgrglox2jDeX7hwmgDYZAJYAPzSC6rUnBWfrNwqZmGtTnHT&#10;uJVGJZ47XQAAwJKJwNSiANV3Cx4HqNWHDx+ivapMYatos4pWqwhb1fWcEayK8YARrJqsND5w2mjl&#10;igBwV3/dVCtasSKYFWGss8n6cbL+OFnDYjbSEADWngAWAHclNWfFyMMIaUUoK24ixqfGI6yVj0oE&#10;AAD4WnlD1bNq/6Ba+eMA9yoFqlLYqt/vl8PhcDo6sM7nTe1VEbKKwFVqtHJFAHhA8XdfvB+QJm8c&#10;FbMPeMc4wzfF7P0DwSwA1usvPwEsAB5AhLFG1YusGH+Ygls7xc+DWwAAwPqL8FS32l80ArBb3ASs&#10;AB5MNipw2mCVmqzqDlnFqMA0MjC2EbhKYSsAWDGtahv3/2NsYYwy/K/q6x+rYwOnCYBVI4AFwLLL&#10;m7OiWStq8hcFt3pelAEAwFLJR/zlAas41i6MAASWWBoVGGGrCFfFfhyr8zkjXNVsNsedTmecRgVG&#10;0CoCV64IABsg3geIQHPc/497/6+KWTgr3huI0Yb9agHAUhLAAmCdtIub5qzYbhWzWuMU3IqQVhqV&#10;eOV0AQDAV4nQ1Hbx+RGA6XGApRajAquRgdFoVaT9CFvVJQWqImyVRgWmsJUrAgALNaoV4au4r/8f&#10;xawlK9qy/hh/pVdfA8CDEsACYFPFp2lSc1a8eEthra3q617x01GJAACwzuYbqlKA6rtqawQgsJJi&#10;PGAEq1KjVRoZGMfqes4IVsV4wAhbTdanfSErALhT8Xd53OePyRhxP/+HYnYvP8YZvqn2T50mAO7t&#10;LyYBLAD4Iqk5K0YedqoXbxHOipBWatxK9cgAALAsflttF40AzB8HWFkpUBWNVqPRqOz3++VwOCwj&#10;bFXn81btVdPRgdFqFSGrOOaKAMCDa1XbuHcfIaz48HU0Z0VQK5qzojFr4DQBcJcEsADg7uXNWXvF&#10;TXBrp/h5cAsAAG4rb6jKA1ZGAAJrK9qrqlGB0warCFfFsWi2qvN5I1zVbDbHnU7nU8gqGq0ieAUA&#10;rJxozEofpI71uloRzPpTMRtz2HeaAPgaAlgA8LDy5qxo1hoXPw1uxdqvXgD6RA4AwPqKwNTTan/R&#10;CMD8cYC1lUYFVmGrIo0PrPM5I1QV4aoIWTUajemowHTMFQGAjdCoVoSv4p58tGVFc1Z8iPrfi9m9&#10;+QunCYBfIoAFAKsjPp2zaORhCm5FSCuNSrxyugAAlkJqqIqf355V+0YAAhstjQpMYatos4rAVezX&#10;JQWqotEq2quq8YHTsJUrAgB8RtyDj/vyEcCK++8/FLNxht9P1l+K2X34U6cJgOlfGgJYALC2UnNW&#10;3EzuVC8Mt4rZJ3nieD4qEQCALxej/rrVfh6wSg1V3eJmHCDARooxgdFeFWGr2EbIKh2r6zkjWBXj&#10;ASNsNVlFGhUYYStXBAC4Y61qGx+YjhBW3H//j+rrdAyADSKABQCECGN9LGaf2InxhxHKGhWLG7cA&#10;ANZRPuIvD1gZAQjwGWlUYGq06vf75XA4nIatan0BO2uvKqLNKlqtInCVwlYAAA8sGrPSvfRYr6sV&#10;99mjNStGGQ6cJoD1I4AFANxWHtbqVPv9YnFwCwDgoUVoKsJT+QjAg+KmoSo9DsACKWQVzVXRYBXh&#10;qjgW4wPrfN4IVzWbzXGn0xmnUYFCVgDACmtUK+6hRwAr2rKiJSvuo/97MbvH3neaAFaXABYAUKe8&#10;OatdvbCMF5EpuBUhrjQq0ad+AIAvlTdU5QErIwABvlIEqrKwVVGND5weq0s0V0WDVYStqharcTrm&#10;igAAGyLun0drVtw3v5ysPxez++nfF7PGrNi/cJoAVuAPdAEsAGBJxIvMRSMPtyZrWMzCWnn7FgCw&#10;fn5bbecDVvGzgRGAAN8ojQpMYatos4pWqwhb1fWc0VgVzVURrJqsND5wGrZyRQAAflGrmH1wOT7A&#10;fFTM7pdHc9ZJtU6dIoDlIYAFAKyq1JwVN+2jUetdMatw3qqOxxu1KbgFADycfMRfHrAyAhCgBilQ&#10;lcJW/X6/9pBViGBVClmlUYFxzBUBALhz8WHm+NkuQljRjvW2mDVnnRWz1qw4ZuIEwD0TwAIANkHe&#10;nLVXzD4pNCpuGrfiBWurOg4A/Lq8jSoPUH1XbY0ABKhRNipwGq6KkNVwOCyj0arWF1az9qoiRgbG&#10;mMBqbOD0GAAAD65RrbjPHSMN/6uYNWfFB5b/vTrWd5oA6iGABQDwU3lzVjRrXRazTwul4NZ1MWvf&#10;OnGqAFhDv83+PnxW7acRgPnjANyDNCowwlYRror9OFbrC6J2e9xsNsedTmecRgVG0CoCV64IAMBK&#10;ipB+fAg5wldxvzvasmKixI+T9adidi/8wmkC+MY/bAWwAAC+Wt6cFW9MD6oXsSm4lcJavULlMwAP&#10;J5qoutV+HrBa1GAFwD2LUYHVyMBotCrSfoSt6pICVRG2SqMChawAADZS3N+Oe9dxDzvask6LWSjr&#10;x+rYqVME8GUEsAAA7k9qzsqDW1vFTeNWjER8XwhrAfDr8hGAecDquwWPA/DAImQ1Go3K1GgVbVYx&#10;OjDCVnU9ZwSrYjxgBKsm69N+NFq5IgAA/Iq4hx0/q8b97GjHelvMmrOOJ+tNIZgF8DMCWAAAyykP&#10;Y8X4w6iEjlEjEdiKTx7loxIBWB+LRgAeVCt/HIAlkwJVKWzV7/fL4XBYRtiq1hcOOzujCFtFm1WE&#10;rFKjlSsCAEANGtWKDxfHNIj/KmbNWRHU+s9iFtbyAWNgIwlgAQCsvjyslcYfpuDWfOMWAPcvb6hK&#10;4/7yEYDd4iZgBcASi/aqalTgtMEqNVnVHbKKcFUaGRjbqslqGrYCAIAlED8Px33oCGXF/eloy4oP&#10;FccowxhpmAJbAOv7B6EAFgDARsmbs9rVi94U3Dqrfk0alQjA531uBODT6s9XIwABVlgaFViFrYoI&#10;XMWxOp8zQlURrup0OuNGozEdFZiOuSIAAKyw+HBw3IOOyQ4/FLOWrAhlRTgrjTgEWHkCWAAAfE7e&#10;nNWuXiRHYCvGIH6YrOti1r515lQBayQ1VIU07i8fAZg/DsAKS6MCI1iVQlYRuIrgVV1SoCqarNKo&#10;wBS2ckUAANgwcf85mrMihHVWbaM563iy3kzWqVMErBIBLAAA7kpqzsqDW6klYL5xC+A+LRoBGL6r&#10;tkYAAqypGA+Y2qsiWJVGBsaxup4zglUxHjDCVpNVpFGBEbZyRQAA4Nd/pK5W3F+Odqzvi1lzVjRo&#10;/Wd1zD1mYOkIYAEA8BDy5qy9yXpXvajeql5IN6vHrpwq4BekhqoIeD6r9tMIwPxxANZYGhWYGq36&#10;/X45HA7LCFvV+gPtrL2qiDaraLWKwJWQFQAA1CZ+vo/7xvEh3zTO8G0x+1BwjDQ8rx4DeJg/pASw&#10;AABYcnlzVqd6cR32qhfXYbt6gQ2svkUjANvV8fnHAdgQKWQVzVXRYBXhqjgWzVa1/iDabo+bzea4&#10;0+mM06jA1GgFAAAsjZjIEPePUzArxhf+pZi1Z8WxC6cIqJsAFgAA6yRvzpoPbqXGrTQqEbg/EZha&#10;FKD6bsHjAGywNCqwClsVEbiK/ThWl2iuigarCFvFfoSs0jFXBAAAVlrcL47mrLgfHPeHfyxmAa03&#10;1RLMAu6MABYAAJssNWfFC/F4gy0CWzEG8cNkXRc/HZUI/NyiEYAH1cofB4BP0qjAFLaKNqu6Q1bR&#10;WBXNVRGyiv1qfOA0bOWKAADAxmlUK+4NRwgrmrIimPVusl4VswYtgFsRwAIAgC8TNdaX1X4KbqXZ&#10;M/ONW7DKIjzVrfYXjQDsFjcBKwBYKMYEVu1V022ErNKxup4zhayivWqyijQqMMJWrggAAPAF4vVK&#10;fFg37vOmcYZvi1lzVow0jICW+7/A4j9ABLAAAODO5c1Z88GtXvHTUYlwH/IRf3nAKo61CyMAAfgK&#10;2ajAabiq3++Xw+FwGraq9QetWXtVEW1WMSawGhs4PQYAAFCTuM8b4asYZxjBrGjOilDW99WxvlME&#10;m00ACwAAHlbenNWuXrinF/Tvq/3UuAXznlbfH58bAZgeB4CvFqMCU8gqwlURvIpjtf6A1G6Pm83m&#10;uNPpjNOowAhaReDKFQEAAJZIfNg2PoSSglnn1fZNtS6cItgMAlgAALBaL+bD/MjDreKnwa1Lp2ql&#10;zTdUpQDVd9XWCEAA7lwEqrJGq6IaHzg9VpcUqIqwVRoVKGQFAACsiUa1IpB1VMzGGMY2xhi+mqxT&#10;pwjWiwAWAACsr9ScFcGteCOzX73oj9DWdfHTxi3q99tqu2gEYP44ANTiw4cP0V5VprBVtFlFq1WE&#10;rep6zghWxXjACFZNVhofOG20ckUAAIANFK+/4n5t3KuNMFaMMIxgVjRo/aU6NnCaYAX/5xbAAgAA&#10;ip82ZzWKm7BWuKpuClx78f8zeUNVClC1q+PzjwNA7VKgKoWt+v1+ORwOp6MD63zeKlg1HR0YgavU&#10;aOWKAAAAfLG4Rxv3X9M4w2jJilDWj9WxvlMEy0sACwAAuK28OWs+uHVV7Tez/VUTgalFAarvFjwO&#10;APcuGxU4bbBKTVZ1h6wiXJVGBsY2Wq1S2AoAAIDaxL3WeL2XglnRkhWtWRHOOi5MOYClIIAFAADU&#10;fXMgNWfNB7feZ7/mPsJaeUPVs2rfCEAAllYaFRhhqwhXxX4cq/M5I1zVbDbHnU5nnEYFRtAqAleu&#10;CAAAwFJpVOu8mAWyfqy2byfrVSGYBfdKAAsAAFgmKYyVB7e2isWNW+FgsrrV/qIRgN3q1wDAUopR&#10;gdXIwGi0KtJ+hK3qkgJVEbZKowJT2MoVAQAAWHnRlhX3V2NkYbRlfV/cBLN+qLbAXf+PJ4AFAAAs&#10;md3J+l21/6S4CVP9vtruTNbLav+k2kZQ67zavypuGrXyfQB4EDEeMIJVqdEqjQyMY3U9ZwSrYjxg&#10;hK0m69O+kBUAAMBGiw+4xr3UNM7wtJiNMvyxWgOnCL6OABYAAHBfIjQV4and4iZA9aRa4XfVY3WJ&#10;gNZ1tf+u2l4XN8GtfB8AbiUFqqLRajQalf1+vxwOh2WErep83qq9ajo6MFqtImQVx1wRAAAAbiEa&#10;s+L1axpj+K7aRjjrTTFr0wJ+gQAWAADwLfIAVYSqIkCVN1Tlj6+SvDkrQlnpk18n2a85cfkBNku0&#10;V1WjAqcNVhGuimPRbFXn80a4qtlsjjudzqeQVTRaRfAKAAAAatSoVtwjjcasuCeaxhm+mqwLpwhm&#10;BLAAAIBF0ri/fARg3lD1e6fokwhn9ar9CG2lT4P1isXBLQCWXBoVWIWtijQ+sM7njFBVhKsiZNVo&#10;NKajAtMxVwQAAIAlE21Z0ZoV90IjjPV9MRtnGPs/VFvYrP8pBLAAAGBjpBGA4Q/V9j5HADKTwlgR&#10;zkojD/PGrTy4BUBN0qjAFLaKNqsIXMV+XaKxKpqrotEq9qvxgdOwlSsCAADAmmgVs/ubaZxhrDfV&#10;1z8W7n2ypgSwAABgtUVg6nfVfhoBGPIGqydO08qKgNZ1tf+u2l4Xi4NbAMyJMYHRXhVhq9hGyCod&#10;q+s5U8gq2qsmq0ijAiNs5YoAAACwwaIxK16Pp2DW2+ImnBWr7xSxygSwAABgOaUAVQSqXlb7RgDy&#10;S/IwVgS05scf5sEtgLWRRgWmRqt+v18Oh8Np2KrO563aq4pos4oxgRG4SmErAAAA4Is1qhX3LmN8&#10;YQS0Ypzh62pdOEWsAgEsAAC4P3kbVRoBGCMBFwWsoE4RzupV+xHaSp8uy8cfnjhNwLJIIatorooG&#10;qwhXxbEYH1jn80a4qtlsjjudzjiNChSyAgAAgHsRH6yK1qy4dxltWd8XN8GsCGq9c4pYqm9YASwA&#10;APgm+QjACFc9rfZTQ1UesIJVlcJYEc5aNP4wD24BfLUIVGVhq6IaHzg9VpdorooGqwhbVS1W43TM&#10;FQEAAICl1Cpm9yPTOMNYEdA6rrZw7wSwAABgsQhNRXgqHwGYN1gZAQiL5c1Z6VNo+fjDPLgFbKA0&#10;KjCFraLNKlqtImxV13NGY1U0V0WwarLS+MBp2MoVAQAAgLURjVlxfyEPZv2lmN2njK0PkVIbASwA&#10;ADZJHqCKUFWEq/KGqvxxoH4RyrrO9ufHH+bBLWCFpEBVClv1+/3aQ1YhglUpZJVGBcYxVwQAAAA2&#10;WqNaEcSKUFYEtNI4w1fFbMwhfBMBLAAAVt3nRgD+rvh5wApYXXlzVmzTTZF8/OGJ0wT3JxsVOA1X&#10;RchqOByW0WhV5/NW7VVFjAyMMYHV2MDpMQAAAIBbiHsY0ZoV9xojjJUHs34obhr+4de/mQSwAABY&#10;UmkEYPhDtc0bqlLACmBeBLJ62f6i8Yd5cAv4BTEqMIWsIlwVwas4VudzRriq2WyOO53OOI0KjKBV&#10;BK5cEQAAAOAetIrZ/cPvi1lr1ttqHVfH4CcEsAAAuE+LRgCG3y94HOC+5M1Z6VNt+fjDPLgFaylG&#10;BVYjAyNsVaT9CFvVJQWqImyVRgUKWQEAAABLLhqzojkrQljRlhVNWW+K2X3FvxQ+9LmxBLAAALgL&#10;KUAVgao07i9vqPq9UwSsiQhlXWf78+MP8+AWLJUIWY1GozLaqyJYFW1W0WoVYau6njOCVTEeMIJV&#10;k/VpPxqtXBEAAABgjTSqFUGsaMxKzVnx9atiNuaQNSaABQDA5ywaAbhTLA5YAfBzeXNWbNNNlnz8&#10;4YnTxF1KgaoUtur3++VwOJyODqzzeaO9KsJW0WYVIavUaOWKAAAAABsu7slEa1bcG3xd3DRnxX4K&#10;aLEOF1oACwBgo0Rg6nfVfoz6e1rtp4aqPGAFwP2JQFav2s/DWnmIKw9uscGivaoaFThtsEpNVnWH&#10;rCJclUYGxrZqspqGrQAAAAC4tVYxu9+X2rLeFrNg1vFk/ej0rBYBLACA9bBoBOCTauWPA7AeUnNW&#10;3KBJIw/z8Yd5cIsVlUYFVmGrIgJXcazO54xQVYSrOp3OuNFoTEcFpmOuCAAAAMC9iMas+KBdasv6&#10;odqPD2j+yelZTgJYAADLKw9QLRoBmD8OAJ8Toazraj+vNE8hrjy4xT1LowIjWJVCVhG4iuBVXVKg&#10;Kpqs0qjAFLZyRQAAAACWVqNacY8vGrNSc1Z8/cdCe/6DEsACALhfnxsB+LvqMSMAAXhIeXNWhLLS&#10;TZt8/OGJ03Q7MR4wtVdFsCqNDIxjdT1nBKtiPGCErSarSKMCI2zligAAAACslbjHFK1ZF8VsjGFq&#10;zopxhtGe5cOX93ERBLAAAO5EhKYiPPW5EYApYAUA6yICWb1qP0Jb/Ww/hbjy4NZaS6MCU6NVv98v&#10;h8NhGWGrOp+3aq8qos0qWq0icCVkBQAAAEClVczuz/1XMQtlRUArglnHk/Wj03N3BLAAAD4vD1BF&#10;qCoFqH6/4HEA4Jel5qy44ZM+dZeHtfL9pZRCVtFcFQ1WEa6KY9FsVefzRriq2WyOO53Op5BVarQC&#10;AAAAgK8QjVnxwcEUzEojDeMDlX9yem5PAAsA2ER5gGp+BGD+OADwMCKgdV3tv6u218VNcCvfv3Pv&#10;3r07HA6Hrffv33c/fvzYuby83Ol2u/9vhK3qEqGqCFdF2KoKWI3TMd8OAAAAANyTRrWiKSuCWSmg&#10;Fffo/lhsSNv91xDAAgDWRRoBGP5QbXeKm3GARgACwHrKm7MilJVuAp1kv+Zk/h86Pz8/GAwGW71e&#10;bxq2urq6Ouj3+93RaNSa/7Xj8bjY3t7+f/b390+/5TcajVXRXBUhq9ivxgdOw1YuIwAAAABLLNqy&#10;ojXropiFs/KRhj8UNX5YclW0fI8AAEssAlO/q/YXjQDMA1YAwGbaKW5C2IfZ8f/24cOH4uPHj8Xl&#10;5WWMDoztoN/vX0/s3OYJyrIsIqT1Jb82hayivWqyijQqMMJWLhUAAAAAKyo+QBgffOwUs/fm8vfn&#10;WtVjEcqKUYbRlvVqss4m68dNOUECWADAQ0gBqt1icUOVEYAAwBcZDoefAlYRtur1ep+OLdAqvvJe&#10;SKPR+N3W1tb+eDzux+p0OhHMupocu4wxgdXYwGnYCgAAAAA2SGqk/z+rlURjVjRnpbaso2o/2rL+&#10;vG4nwQhCAOCuPKlWWDQCMH8cAOBWzs/Pi7zRajAYTI/VaXd3t2g2m0W32y22traKR48eTb+Otei3&#10;OFnX1f67antd3NSv56MSAQAAAGBTNaoV4wsjmJWas+I+2v+3qv9RAlgAwC/JRwBGeOpptW8EIABw&#10;5yJQFcGqq6uradiqGhs4bbSqy/b2dtFut6dhqxgZeHBwMP06jtcoD2PFjaX0KcGTapsHtwAAAABg&#10;E0RbVnzy8aKYhbNSc1bsR2PWUn+4UQALADZThKYiPJWPAMwbqvJxgAAAdyYFqlLYKr6OVqsIW9Ul&#10;GqsiYBWhqlgRskrHVkCEs3rVftxk6lf7veLnwS0AAAAAWEetYnZf7Pti1pYVDfSvJuu4WJJ7YwJY&#10;ALA+8gBVhKriHUUjAAGAe5ePCoywVa/Xm27j6zpFsCqFrHZ2dj41Wm2YdMMpwlmLxh/mwS0AAAAA&#10;WGXRmBXNWf9RzJqzIpwVzVkRzPrxPn8jAlgAsPzSuL98BGDeUPV7pwgAuG8pUJWHrdLIwDqlJqvY&#10;plGBsR+NVtxaBLSuq/131TYff5gHtwAAAABgVaRg1utiNsYwNWdFMOtPdTyhABYAPIw0AjD8odoa&#10;AQgALJ00KvDq6moaror9OFanFKjqdrufRgWmsBUPJg9jxTfA/PjDPLgFAAAAAMuoUa0IZcUHElNz&#10;1tvJ+mPxDc3xAlgAcHciMPW7aj+NAAypoSofBwgAsDRSe1WErGKbmqyi5aouEaaKUFWEq9KowBS2&#10;YuXlYa3Y9qv9fPzhidMEAAAAwJKItqxozYr7WNGW9UNx05wV+7/6wUMBLAD4dSlAFe8GpgCVEYAA&#10;wEpJowJTo1UErOLrOF6XFKiKsFWsnZ2dTyMDoRKBrF62v2j8YR7cAgAAAID71Kq20ZZ1Vtw0Z8X+&#10;j+kXCWABsKnycX9pBGDeUGUEIACwclLIKrVX9Xq96Ta+rlO0V0WLVT4qMI5BDfLmrHfVNh9/mAe3&#10;AAAAAKAu0ZgVzVmvJ+tUAAuAdZKPAIxw1dNq3whAAGBtpEBVHraKRqtotqr1B63d3WmjVbfb/RSy&#10;SsdgScX/FNfZ/vz4wzy4BQAAAABfTQALgFUQoakIT+UjAPMGKyMAAYC1k0YFXl1dTcNWseoOWUWo&#10;KsJVEbJK4wNT2ArWXN6cFdt+tZ+PPzxxmgAAAABYpOUUAPBA8gBVhKoiXJU3VOWPAwCspTQqMIJV&#10;KWSVjtUlhawiXBVjA2NUYApbwQbbqdaXiEBWr9rPw1p5iCsPbgEAAACw5gSwALhrqY0qHwEYYwHn&#10;A1YAABshHxWYAlbxdezXJQWqImwVa2dn51PYCvhmcT/t8Ba/PjVnRSAr1djl4w/z4BYAAAAAK0gA&#10;C4AvkUYAhj9U27yhKgWsAAA2UjRWRbAqtVf1er1Px+oUgaoIVuWjAmM/AljA0sjDWv/Hr/zaCGVd&#10;V/vvsuMpxJUHtwAAAABYEuV4PP7fTgPARlo0AjD8fsHjAAAbLwWq8karwWAwHR9YpxSo6na7n5qt&#10;hKyA4qfNWfEHURp5mI8/PPn/2bub3cjRIw2jKqA29IKLtlGrXrfvrC/dgDcSQC8oIBvQ+M1hZEVX&#10;pywpS5+UP+cABD9SwmCQG5ekpyN8TAAAAADjmYAFcH0qoEpQVev++oSq33xEAADPS1CVsGpd131s&#10;VWsDE2CNkslVmWBVawP7RCuAZ0x33ycVv7QSMUHWsp0TbT22c0VcPdwCAAAA4A0EWACX4dgKwOnu&#10;eGAFAMALKqiq2CrPmWqV2GqUml6VqCpX1gfWO4DB8jvAX97w/TU5K0FWjfnrsVY/AwAAANw8ARbA&#10;58lf2n7dzln194/tXBOqemAFAMAb9VWBia2WZRkeWUXCqoqspmm6+/r16/4dwAXpsda3F743gdZu&#10;Oz9s993d93CrnwEAAACukgAL4P0dWwH49+3qXwcA4CclrEpgVbFVIqt6N1KCqoRVfVVgzploBXBj&#10;emH60pStPjkrUVatPLxv33PvIwUAAAAuzZenp6fffQwAL+oBVaKqxFV9QlX/OgAA7yyrAvtEq6wN&#10;zLuRKqia5/mwKrBiKwCGS5y1bOdEW4/bebn7Hm71MwAAAMCnMQELuGXPrQD89e6vgRUAAIPVJKt1&#10;Xff3XLU+cJTEVImqElfVqkCRFcBZyO8tf3nD99fkrARZVej2iVv9DAAAAPCuBFjANUo0NW3nf273&#10;PqGqAisAAD5YBVWZXpUpVnnOVKvEVqPU9KpEVbmmaTqsDATgavRY69sL35tAa7edH7b77u54uAUA&#10;AADwIgEWcCmOrQCM3458HQCAT9RXBSa2WpZlf8/zSJlelSlWCasSWdVEKwD48X8y2vmlKVs9xkqg&#10;VSsPa+JWD7cAAACAG/Xl6enpdx8D8Il6QPXjCsD+dQAAzkgFVT22qpWBI9Ukq9xrVWDOmXIFAJ8s&#10;cdaynRNtPW7n5e6v4RYAAABwRUzAAkY4tgJw2t6HFYAAABeiVgWu67oPrHLl3UiJqhJXzfN8WB9Y&#10;sRUAnLH8rvWXN3x/xViJs46tP+zhFgAAAHDmvxQAeI0EU79u52MrAHtgBQDABalVgQmrKrKqd6NU&#10;ZJW4qlYFVmwFADeix1rfXvjeBFq77fyw3fv6wx5uAQAAAB9MgAVUQJW/dFVA9fft6l8HAOCC1arA&#10;mmiVwCrPeT9KBVWJrXJN03SIrQCAN+n/4/nSlK0eYyXQ+nH9YQ+3AAAAgHfw5enp6XcfA1ydHlAd&#10;WwHYvw4AwJWoyKqmVy3Lsr/neaQEVQmr+qpAkRUAXIQea+X+uJ37+sN7HxMAAAD8byZgweXoKwAT&#10;T/1jO/+6fc0KQACAG1BBVY+tMtEqk62G/mP0b3/bT7Sa5/kQWdU7AOBiTdv1GgmylnY+tv6wh1sA&#10;AABwMwRY8PkSTeUXXc+tAKzACgCAG1KrAtd13cdWuWqy1SiJqhJX1drAPtEKALh5+V1yX3/47YXv&#10;75OzHrZ7X3/Ywy0AAAC4+B+agffXA6pEVT9OqLICEACAQ1BVsVWeR0dWmViVsCpX1gZmVWC9AwB4&#10;R788cz4mUdaunX9cf9jDLQAAADg7X56enn73McCr/bbdj60A7F8HAIC9viqwpljlOedRKqjK5Kpc&#10;0zQdYisAgAvXJ2fl/rid+/rDex8TAAAAH8kELPi+AjD+ud2tAAQA4NUysaoCq8RVy7Ic3o2UoCph&#10;VV8VmHMCLACAKzXdff9d3ksSZC3bucdaPeLq4RYAAACcRIDFtUow9et2rhWAUROq+jpAAAB4lawK&#10;7BOtsjYw74b+w3YLquZ5Pky2qtgKAID/Kb///uUN31+TsxJk1T/y+vrDHm4BAADAn34AhUtSAVWC&#10;qgqorAAEAODdJKhKWLWu6z62qrWBmWg1SmKqRFWJq2pVoMgKAODD9Vjr20v/bLz7/zgrHtr7irh6&#10;uAUAAMCV+/L09PS7j4FP1tf91QrAPqGqfx0AAH5aBVUVW+U5U60SW41S06sSVeVKZFXvAAC4an1y&#10;VqKsWnnY1x/e+5gAAAAulwlYjNJXACae+sd2tgIQAIAP0VcFJrZalmV4ZBUJqyqymqbpMNEKAICb&#10;NW1XvLQSMUHWsp0TbT22c0VcPdwCAADgDAiweKtEU/llQV8B2CdU9XWAAAAwVMKqBFY9tqqVgSPV&#10;JKvca1VgzploBQAAPyG/s//lDd9fk7MSZNXKwx5r9TMAAAADf5iDHlAlqkpAZQUgAABno1YFruu6&#10;j6tyzruRKqia5/mwKrBiKwAAOBM91vr20j+r/3vttvPDdt/dfQ+3+hkAAIA3EGBdt1r311cA1oQq&#10;KwABADgrNb0qkVXuNckqU65GSUyVqCpxVa0KrNgKAACuTN+L/dKUrT45K1FWrTy8b99z7yMFAAD4&#10;f1+enp5+9zFclFoBGP/c7lYAAgBwEWpVYE20SmCV57wfpYKqxFa5pmk6rAwEAAB+WuKsZTsn2nrc&#10;zsvd93CrnwEAAK6OCVjnIX/5+XU71wrA6BOsrAAEAOAiVGRV06uWZdnf8zxSpldlilVfFZh3AADA&#10;UPk7wy9v+P6anJUgq1Ye9olb/QwAAHAxPxgxTgVUCapq3V+fUPWbjwgAgEtUQVWPrTLRKpOtRkpc&#10;lYlW8zwfIqt6BwAAXIQea3174XvzA8ZuOz9s993d8XALAADg0wiw3q5Po6oVgFkJeCywAgCAi1ar&#10;Atd13cdWuUZHVomqElclsqr1gRVbAQAAN6WPtH1pylaPsfJDS608rIlbPdwCAAB4V1+enp5+9zH8&#10;aQVg4qp/bOeaUNUDKwAAuCq1KjBhVUVW9W6UiqwSV2VtYFYFVmwFAAAwWOKsZTsn2nrczsvdX8Mt&#10;AACAF137BKxjKwD7BCsrAAEAuAl9VWAFVnnOeZQKqhJb5Zqm6RBbAQAAfKL8beSXN3x/xViJs46t&#10;P+zhFgAAcKM/ZFyaHlAlqkpc1SdU9a8DAMDNyMSqhFU1vWpZlsO7kRJUJazqqwJzToAFAABwBXqs&#10;9e2F702gtdvOD9u9rz/s4RYAAHAlziXAem4F4K93fw2sAADgZlVQ1Sda/fHHH/v1gUP/wb4FVfM8&#10;HyZbiawAAAD+oo/8fWnKVo+x8kPdj+sPe7gFAACcsS9PT0+/D/y/n2hq2s7/3O59QlUFVgAAQJOg&#10;KmHVuq772KrWBibAGiWTqzLBqtYG9olWAAAAfKoea+X+uJ37+sN7HxMAAHyOUyZgHVsBGL8d+ToA&#10;APCMCqoqtspzplolthqlplclqsqV9YH1DgAAgLM13X3/D95fkiBraedj6w97uAUAAPykHmBVQJW/&#10;vNS6vz6h6jcfFwAAvE1fFZjYalmW4ZFVJKyqyGqapruvX7/u3wEAAHD18refvv7w2wvf3ydnPWz3&#10;vv6wh1sAAMARWUH45GMAAIDTJaxKYFWxVSKrejdSgqqEVX1VYM6ZaAUAAAADJMratfOP6w97uAUA&#10;ADdDgAUAAK+UVYF9olXWBubdSBVUzfN8WBVYsRUAAACcsT45K/fH7dzXH977mAAAuAYCLAAAaGqS&#10;1bqu+3uuWh84SmKqRFWJq2pVoMgKAACAG5Iga9nOPdbqEVcPtwAA4KwIsAAAuDkVVGV6VaZY5TlT&#10;rRJbjVLTqxJV5Zqm6bAyEAAAAHiTmpyVIKtGU/f1hz3cAgCA4QRYAABcpb4qMLHVsiz7e55HyvSq&#10;TLFKWJXIqiZaAQAAAJ8iUdZuOz+09xVx9XALAABOIsACAOBiVVDVY6taGThSTbLKvVYF5pwpVwAA&#10;AMDF6pOzEmXVysO+/vDexwQAwI8EWAAAnL1aFbiu6z6wypV3I1VQNc/zYX1gxVYAAADAzUuQtWzn&#10;RFuP7VwRVw+3AAC4YgIsAADOQq0KTFhVkVW9GyUxVaKqxFW1KrBiKwAAAIB3VJOzEmTVf1XWY61+&#10;BgDgwgiwAAD4MLUqsCZaJbDKc96PUkFVYqtc0zQdYisAAACAM5RAa7edH7b77u57uNXPAACcAQEW&#10;AADvqiKrml61LMv+nueRElQlrOqrAkVWAAAAwJXrk7MSZdXKw/v2Pfc+JgCAsQRYAAC8WQVVPbbK&#10;RKtMthopcVUmWs3zfIis6h0AAAAA/1PirGU7J9p63M7L3fdwq58BAHglARYAAM+qVYHruu5jq1w1&#10;2WqURFWJq2ptYJ9oBQAAAMCHqclZCbLqv7rrE7f6GQDgpgmwAABuXAVVFVvleXRklYlVCatyZW1g&#10;VgXWOwAAAAAuTgKt3XZ+2O67u+PhFgDA1RFgAQDcgL4qsKZY5TnnUSqoyuSqXNM0HWIrAAAAAG5W&#10;j7ESaNXKw5q41cMtAICLIMACALgSmVhVgVXiqmVZDu9GSlCVsKqvCsw5ARYAAAAA/ITEWct2TrT1&#10;uJ2Xu7+GWwAAn0aABQBwYbIqsE+0ytrAvBupgqp5nv+0PlBkBQAAAMAZqRgrcdax9Yc93AIAeDcC&#10;LACAM5SgKmHVuq772KrWBmai1SiZXJUJVgmralVgTbQCAAAAgCuTQGu3nR+2e19/2MMtAID/SYAF&#10;APBJKqiq2CrPmWqV2GqUml6VqCpXIqt6BwAAAAAc1WOsBFo/rj/s4RYAcIMEWAAAA/VVgYmtlmUZ&#10;HllFwqqKrKZpOky0AgAAAACG6rFW7o/bua8/vPcxAcB1EWABAPykhFUJrHpsVSsDR6pJVrnXqsCc&#10;M9EKAAAAADh7CbKWdj62/rCHWwDAmRJgAQC8Uq0KXNd1H1flnHcjVVA1z/NhVWDFVgAAAADATemT&#10;sx62e19/2MMtAOADCbAAAJqaXpXIKveaZJUpV6MkpkpUlbiqVgVWbAUAAAAAcIJEWbt2/nH9YQ+3&#10;AICfJMACAG5OBVU10SrPWR2Y2GqUCqoSW+WapumwMhAAAAAA4BP1yVm5P27nvv7w3scEAM8TYAEA&#10;VykxVaKqiq2WZdnf8zxSpldlilXCqkRWNdEKAAAAAOAKJMha2vnY+sMebgHATRBgAQAXq4KqHltl&#10;olUmW42UuCoTreZ53q8OrElWeQcAAAAAwEFNzuqxVl9/2MMtALhYAiwA4OzVqsB1XfexVa7RkVWi&#10;qsRViaxqfWDFVgAAAAAAvLv80ne3nR/a+4q4ergFAGdFgAUAnIVaFZiwqiKrejdKRVaJq2pVYMVW&#10;AAAAAACcrT45K1FWrTzs6w/vfUwAfBQBFgDwYfqqwAqs8pzzKBVUJbbKNU3TIbYCAAAAAODqJcha&#10;tnOircd2roirh1sA8GYCLADgXWViVcKqml61LMvh3UgJqhJW9VWBIisAAAAAAN6oJmclyKqVh339&#10;YQ+3AGBPgAUAvFkFVX2i1R9//LFfHzhS4qpMtJrn+TDZqt4BAAAAAMAHyy/Fd9v5ob2viKuHWwBc&#10;MQEWAPD8T47/+c8+rFrXdR9b1drABFijZHJVJljV2sA+0QoAAAAAAC5Un5yVKKtWHt6377n3MQFc&#10;JgEWANy4CqoqturrA0fp06uyNjCrAusdAAAAAADcuMRZy3ZOtPW4nZe77+FWPwPwyQRYAHAD+qrA&#10;hFXLsuyf836khFWZXJVrmqZDbAUAAAAAALybmpyVIKtWHvaJW/0MwAACLAC4EgmrElhVbJXIqt6N&#10;lKAqYVVfFZhzJloBAAAAAABnJYHWbjs/bPfd3fdwq58BeCUBFgBc2k9G//nPnyZaZW1g3o1UQdU8&#10;z4dVgRVbAQAAAAAAV6lPzsofImrl4X37nnsfE4AACwDOUoKqhFXruu5jq1y1PnCUxFSJqhJX1apA&#10;kRUAAAAAAPAKibOW7Zxo63E7L3fHwy2AqyLAAoBPUkFVxVZ5zlSrxFaj1PSqRFW5ElnVOwAAAAAA&#10;gA9SMVbirFrz0Sdu9XAL4OwJsABgoL4qMLHVsiz7e55HSliVKVYJq6ZpOky0AgAAAAAAuDAJtHbb&#10;+WG77+6Oh1sAn0KABQA/qYKqHlvVysCRapJV7rUqMOdMtAIAAAAAALhBPcZKoPXj+sMebgG8GwEW&#10;ALxSrQpc13UfV+WcdyNVUDXP82FVYMVWAAAAAAAAnCxx1rKdE209bue+/vDexwS8hgALAJpaFZiw&#10;KlOsapJV3o2SmCpRVeKqWhVYsRUAAAAAAABnoWKsxFnH1h/2cAu4MQIsAG5OrQqsiVYJrPKc96NU&#10;UJXYKtc0TYfYCgAAAAAAgKvSJ2c9bPe+/rCHW8AVEGABcJUqsqrpVcuy7O95HilBVcKqvipQZAUA&#10;AAAAAMAzEmXt2vnH9Yc93ALOlAALgItVQVWPrTLRKpOtRkpclYlW8zwfIqt6BwAAAAAAAIP0yVm5&#10;P27nvv7w3scEH0+ABcDZq1WB67ruY6tcoyOrRFWJqxJZ1frAiq0AAAAAAADgzCXIWtr52PrDHm4B&#10;P0GABcBZqFWBFVvlud6NUmFVrqwNzKrAegcAAAAAAAA3pE/Oetjuff1hD7eAHwiwAPgwfVVgzrnn&#10;OedRKqjK5Kpc0zQdYisAAAAAAADgzRJl7bbzQ3tfEVcPt+AmCLAAeFeZWNWnVy3Lcng3UoKqhFV9&#10;VWDOCbAAAAAAAACAT9EnZyXKqpWHff3hvY+JSyfAAuAkWRXYJ1plbWDejVRB1TzPf1ofKLICAAAA&#10;AACAi5cga9nOibYe27kirh5uwdkQYAHwrARVCavWdd3HVrU2MBOtRsnkqkywSlhVqwJrohUAAAAA&#10;AADApiZnJciqSRF9/WEPt2AoARbAjaugqmKrPGeqVWKrUWp6VaKqXIms6h0AAAAAAADAO0uUtdvO&#10;D+19RVw93II3E2AB3IC+KjCx1bIswyOrSFhVkdU0TYeJVgAAAAAAAABnqk/OSpRVKw/v2/fc+5jo&#10;BFgAVyJhVQKriq0SWdW7kRJUJazK9KpaFZhzJloBAAAAAAAAXLHEWct2TrT1uJ2Xu+/hVj9zpQRY&#10;ABemVgWu67qPq3LOu5EqqJrn+bAqsGIrAAAAAAAAAF6lJmclyKo/8vaJW/3MBRFgAZyhmmSVyCr3&#10;XLU+cJTEVImqElfVqsCKrQAAAAAAAAD4UAm0dtv5Ybvv7r6HW/3MJxNgAXySCqpqolWeszowsdUo&#10;FVQltso1TdNhZSAAAAAAAAAAF6lPzkqUVSsP79v33PuYxhFgAQyUmCpRVcVWy7Ls73keKdOrMsUq&#10;YVUiq5poBQAAAAAAAMBNS5y1bOdEW4/bebk7Hm7xCgIsgJ9UQVWPrTLRKpOtRkpclYlW8zzvVwfW&#10;JKu8AwAAAAAAAIB3UDFW4qz6I3ifuNXDrZslwAJ4pVoVuK7rPrbKNTqySlSVuCqRVa0PrNgKAAAA&#10;AAAAAM5I/oC+284P2313dzzcuioCLICmVgUmrKrIqt6NUpFV4qpaFVixFQAAAAAAAABcoR5jJdD6&#10;cf1hD7fOngALuDm1KrAmWiWwynPej1JBVWKrXNM0HWIrAAAAAAAAAOBZibOW7Zxo63E79/WH95/5&#10;/6AAC7hKmViVsKqmVy3Lcng3UoKqhFV9VaDICgAAAAAAAAA+TMVYibOOrT/s4da7EGABF6uCqppo&#10;lXMmWmWy1UiJqzLRap7nw2SregcAAAAAAAAAXIw+Oethu/f1hz3cepYACzh7tSpwXdd9bJWrJluN&#10;kslVmWBVawP7RCsAAAAAAAAA4OYkytq182H9oQALOAsVVFVs1dcHjtKnV2VtYFYF1jsAAAAAAAAA&#10;gNcQYAEfpq8KTFi1LMv+Oe9HqaAqk6tyTdN0iK0AAAAAAAAAAH6WAAt4VwmrElhVbJXIqt6NlKAq&#10;YVVfFZhzAiwAAAAAAAAAgFEEWMBJsiqwT7TK2sC8G6mCqnmeD5OtKrYCAAAAAAAAAPgMAizgWQmq&#10;Elat67qPrXLV+sBRElMlqkpcVasCRVYAAAAAAAAAwLkSYMGNq6CqYqs8Z6pVYqtRanpVoqpciazq&#10;HQAAAAAAAADAJRFgwQ3oqwITWy3Lsr/neaSEVZlilbBqmqbDRCsAAAAAAAAAgGshwIIrUUFVj61q&#10;ZeBINckq91oVmHMmWgEAAAAAAAAAXDsBFlyYWhW4rus+rso570aqoGqe58OqwIqtAAAAAAAAAABu&#10;mQALzlCtCkxYlSlWNckq70ZJTJWoKnFVrQqs2AoAAAAAAAAAgOMEWPBJalVgTbRKYJXnvB+lgqrE&#10;VrmmaTqsDAQAAAAAAAAA4O0EWDBQRVY1vWpZlv09zyNlelWmWPVVgXkHAAAAAAAAAMD7EmDBT6qg&#10;qsdWmWiVyVYjJa7KRKt5ng+RVb0DAAAAAAAAAOBjCLDglWpV4Lqu+9gq1+jIKlFV4qpEVrU+sGIr&#10;AAAAAAAAAAA+nwALmloVWLFVnuvdKBVW5crawKwKrHcAAAAAAAAAAJw3ARY3p68KzDn3POc8SgVV&#10;mVyVa5qmQ2wFAAAAAAAAAMDlEmBxlTKxqk+vWpbl8G6kBFUJq/qqwJwTYAEAAAAAAAAAcH0EWFys&#10;Cqr6RKusDcz6wJEqqJrn+U/rA0VWAAAAAAAAAAC3R4DF2UtQlbBqXdd9bFVrAxNgjZLJVZlgVWsD&#10;+0QrAAAAAAAAAAAoAizOQgVVFVvlOVOtEluNUtOrElXlyvrAegcAAAAAAAAAAK8hwOLD9FWBia2W&#10;ZRkeWUXCqoqspmm6+/r16/4dAAAAAAAAAAD8LAEW7yphVQKriq0SWdW7kRJUJazqqwJzzkQrAAAA&#10;AAAAAAAYRYDFSWpV4Lqu+7gq57wbqYKqeZ4PqwIrtgIAAAAAAAAAgM8gwOJZNckqkVXuuWp94CiJ&#10;qRJVJa6qVYEVWwEAAAAAAAAAwLkRYN24CqpqolWeszowsdUoFVQltso1TdNhZSAAAAAAAAAAAFwS&#10;AdYNSEyVqKpiq2VZ9vc8j5TpVZlilbAqkVVNtAIAAAAAAAAAgGshwLoSFVT12KpWBo5Uk6xyz+rA&#10;OmfKFQAAAAAAAAAAXDsB1oWpVYHruu4Dq1x5N1KiqsRV8zwf1gdWbAUAAAAAAAAAALdMgHWGalVg&#10;wqqKrOrdKBVZJa6qVYEVWwEAAAAAAAAAAMcJsD5JrQqsiVYJrPKc96NUUJXYKtc0TYfYCgAAAAAA&#10;AAAAeDsB1kCZWJWwqqZXLctyeDdSgqqEVX1VoMgKAAAAAAAAAADenwDrJ1VQVROtcs5Eq0y2Gilx&#10;VSZazfN8mGxV7wAAAAAAAAAAgI8hwHqlWhW4rus+tspVk61GyeSqTLCqtYF9ohUAAAAAAAAAAPD5&#10;BFhNBVUVW/X1gaP06VVZG5hVgfUOAAAAAAAAAAA4bzcXYPVVgTXFKs85j1JBVSZX5Zqm6RBbAQAA&#10;AAAAAAAAl+sqA6xMrKrAKnHVsiyHdyMlqEpY1VcF5pwACwAAAAAAAAAAuD4XHWBlVWCfaJW1gXk3&#10;UgVV8zwfJltVbAUAAAAAAAAAANyWsw+wElQlrFrXdR9b1drATLQaJTFVoqrEVbUqUGQFAAAAAAAA&#10;AAD86CwCrAqqKrbKc6ZaJbYapaZXJarKlciq3gEAAAAAAAAAALzGhwVYfVVgYqtlWfb3PI+UsCpT&#10;rBJWTdN0mGgFAAAAAAAAAADws941wKqgqsdWtTJwpJpklXutCsw5E60AAAAAAAAAAABGOSnAqlWB&#10;67ru46qc826kCqrmeT6sCqzYCgAAAAAAAAAA4DM8G2DV9KpEVrnXJKtMuRolMVWiqsRVtSqwYisA&#10;AAAAAAAAAIBzcwiwHh4e7v7973/vVwcmthqlgqrEVrmmaTqsDAQAAAAAAAAAALgkX/vDe64RzPSq&#10;TLHqqwLzDgAAAAAAAAAA4FocAqzEUm+VuCoTreZ5PkRW9Q4AAAAAAAAAAODaHaqr56ZTJapKXJXI&#10;qtYHVmwFAAAAAAAAAABwy748/Vc9/Otf/9rfE2NVbAUAAAAAAAAAAMBxfwqwAAAAAAAAAAAAeD0B&#10;FgAAAAAAAAAAwIkEWAAAAAAAAAAAACcSYAEAAAAAAAAAAJxIgAUAAAAAAAAAAHAiARYAAAAAAAAA&#10;AMCJBFgAAAAAAAAAAAAnEmABAAAAAAAAAACcSIAFAAAAAAAAAABwIg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k+AAQBN+fkQdcXCoQAAAABJRU5ErkJgglBLAwQUAAYACAAAACEAyeK9w98A&#10;AAALAQAADwAAAGRycy9kb3ducmV2LnhtbEyPwU7DMBBE70j8g7VI3KiNm0AV4lQVEqInJNpKXN14&#10;GwfidWS7bfh73BM97sxo9k29nNzAThhi70nB40wAQ2q96alTsNu+PSyAxaTJ6METKvjFCMvm9qbW&#10;lfFn+sTTJnUsl1CstAKb0lhxHluLTseZH5Gyd/DB6ZTP0HET9DmXu4FLIZ640z3lD1aP+Gqx/dkc&#10;nQJTxPkO1+tVkB/f27Iv3213+FLq/m5avQBLOKX/MFzwMzo0mWnvj2QiGxTkISmrz0UpgV18KYus&#10;7RVIMV8I4E3Nrzc0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M5AuAlAUAAF8aAAAOAAAAAAAAAAAAAAAAADoCAABkcnMvZTJvRG9jLnhtbFBLAQItAAoAAAAA&#10;AAAAIQCbGxQRaGQAAGhkAAAUAAAAAAAAAAAAAAAAAPoHAABkcnMvbWVkaWEvaW1hZ2UxLnBuZ1BL&#10;AQItABQABgAIAAAAIQDJ4r3D3wAAAAsBAAAPAAAAAAAAAAAAAAAAAJRsAABkcnMvZG93bnJldi54&#10;bWxQSwECLQAUAAYACAAAACEAqiYOvrwAAAAhAQAAGQAAAAAAAAAAAAAAAACgbQAAZHJzL19yZWxz&#10;L2Uyb0RvYy54bWwucmVsc1BLBQYAAAAABgAGAHwBAACTbgAAAAA=&#10;">
                    <v:shape id="Rectángulo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HLKyQAAAOIAAAAPAAAAZHJzL2Rvd25yZXYueG1sRI/RisIw&#10;FETfhf2HcBf2RdZU61atRllEQfBBdPcDLs21rTY3pYla/94Igo/DzJxhZovWVOJKjSstK+j3IhDE&#10;mdUl5wr+/9bfYxDOI2usLJOCOzlYzD86M0y1vfGergefiwBhl6KCwvs6ldJlBRl0PVsTB+9oG4M+&#10;yCaXusFbgJtKDqIokQZLDgsF1rQsKDsfLkZBYrqrzEfxvkxqdLvBxG1P1Vipr8/2dwrCU+vf4Vd7&#10;oxVMhvHPaDiK+/C8FO6AnD8AAAD//wMAUEsBAi0AFAAGAAgAAAAhANvh9svuAAAAhQEAABMAAAAA&#10;AAAAAAAAAAAAAAAAAFtDb250ZW50X1R5cGVzXS54bWxQSwECLQAUAAYACAAAACEAWvQsW78AAAAV&#10;AQAACwAAAAAAAAAAAAAAAAAfAQAAX3JlbHMvLnJlbHNQSwECLQAUAAYACAAAACEAQMRyyskAAADi&#10;AAAADwAAAAAAAAAAAAAAAAAHAgAAZHJzL2Rvd25yZXYueG1sUEsFBgAAAAADAAMAtwAAAP0CAAAA&#10;AA==&#10;" path="m,l7312660,r,1129665l3619500,733425,,1091565,,xe" fillcolor="#4472c4" stroked="f" strokeweight="1pt">
                      <v:stroke joinstyle="miter"/>
                      <v:path arrowok="t" o:connecttype="custom" o:connectlocs="0,0;7315200,0;7315200,1130373;3620757,733885;0,1092249;0,0" o:connectangles="0,0,0,0,0,0"/>
                    </v:shape>
                    <v:rect id="Rectángulo 1184964152"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QOyQAAAOMAAAAPAAAAZHJzL2Rvd25yZXYueG1sRE9La8JA&#10;EL4L/Q/LFHrTTawNMbqKFYWe6qMF8TZkxySYnU2z2xj/fbdQ6HG+98yXvalFR62rLCuIRxEI4tzq&#10;igsFnx/bYQrCeWSNtWVScCcHy8XDYI6Ztjc+UHf0hQgh7DJUUHrfZFK6vCSDbmQb4sBdbGvQh7Mt&#10;pG7xFsJNLcdRlEiDFYeGEhtal5Rfj99GwftmLS/JfWu+ntPz7nVTd6e92Sn19NivZiA89f5f/Od+&#10;02F+nE6mySR+GcPvTwEAufgBAAD//wMAUEsBAi0AFAAGAAgAAAAhANvh9svuAAAAhQEAABMAAAAA&#10;AAAAAAAAAAAAAAAAAFtDb250ZW50X1R5cGVzXS54bWxQSwECLQAUAAYACAAAACEAWvQsW78AAAAV&#10;AQAACwAAAAAAAAAAAAAAAAAfAQAAX3JlbHMvLnJlbHNQSwECLQAUAAYACAAAACEAPjDkDskAAADj&#10;AAAADwAAAAAAAAAAAAAAAAAHAgAAZHJzL2Rvd25yZXYueG1sUEsFBgAAAAADAAMAtwAAAP0CAAAA&#10;AA==&#10;" stroked="f" strokeweight="1pt">
                      <v:fill r:id="rId9" o:title="" recolor="t" rotate="t" type="frame"/>
                    </v:rect>
                    <w10:wrap anchorx="page" anchory="page"/>
                  </v:group>
                </w:pict>
              </mc:Fallback>
            </mc:AlternateContent>
          </w:r>
          <w:r w:rsidR="00510C6F" w:rsidRPr="00510C6F">
            <w:rPr>
              <w:rFonts w:ascii="Arial" w:hAnsi="Arial" w:cs="Arial"/>
              <w:i/>
              <w:iCs/>
            </w:rPr>
            <w:br w:type="page"/>
          </w:r>
        </w:p>
      </w:sdtContent>
    </w:sdt>
    <w:p w14:paraId="67807560" w14:textId="190F63AA" w:rsidR="0065397E" w:rsidRPr="00510C6F" w:rsidRDefault="0065397E" w:rsidP="00800C96">
      <w:pPr>
        <w:pStyle w:val="Sinespaciado"/>
        <w:spacing w:line="276" w:lineRule="auto"/>
      </w:pPr>
    </w:p>
    <w:sdt>
      <w:sdtPr>
        <w:rPr>
          <w:rFonts w:ascii="Times New Roman" w:eastAsia="Times New Roman" w:hAnsi="Times New Roman" w:cs="Times New Roman"/>
          <w:color w:val="auto"/>
          <w:sz w:val="24"/>
          <w:szCs w:val="24"/>
          <w:lang w:val="es-ES" w:eastAsia="es-ES"/>
        </w:rPr>
        <w:id w:val="-42608869"/>
        <w:docPartObj>
          <w:docPartGallery w:val="Table of Contents"/>
          <w:docPartUnique/>
        </w:docPartObj>
      </w:sdtPr>
      <w:sdtEndPr>
        <w:rPr>
          <w:b/>
          <w:bCs/>
        </w:rPr>
      </w:sdtEndPr>
      <w:sdtContent>
        <w:p w14:paraId="60A24578" w14:textId="2A840FEC" w:rsidR="00510C6F" w:rsidRDefault="00510C6F" w:rsidP="00800C96">
          <w:pPr>
            <w:pStyle w:val="TtuloTDC"/>
            <w:spacing w:line="276" w:lineRule="auto"/>
            <w:jc w:val="center"/>
            <w:rPr>
              <w:rFonts w:ascii="Arial" w:hAnsi="Arial" w:cs="Arial"/>
              <w:b/>
              <w:bCs/>
              <w:color w:val="000000" w:themeColor="text1"/>
              <w:u w:val="single"/>
              <w:lang w:val="es-ES"/>
            </w:rPr>
          </w:pPr>
          <w:r w:rsidRPr="00510C6F">
            <w:rPr>
              <w:rFonts w:ascii="Arial" w:hAnsi="Arial" w:cs="Arial"/>
              <w:b/>
              <w:bCs/>
              <w:color w:val="000000" w:themeColor="text1"/>
              <w:u w:val="single"/>
              <w:lang w:val="es-ES"/>
            </w:rPr>
            <w:t>CONTENIDO</w:t>
          </w:r>
        </w:p>
        <w:p w14:paraId="2763A268" w14:textId="77777777" w:rsidR="00510C6F" w:rsidRPr="00510C6F" w:rsidRDefault="00510C6F" w:rsidP="00800C96">
          <w:pPr>
            <w:spacing w:line="276" w:lineRule="auto"/>
            <w:rPr>
              <w:lang w:val="es-ES" w:eastAsia="es-CO"/>
            </w:rPr>
          </w:pPr>
        </w:p>
        <w:p w14:paraId="4C012BAE" w14:textId="5A2482A6" w:rsidR="000A6273" w:rsidRDefault="00510C6F">
          <w:pPr>
            <w:pStyle w:val="TDC2"/>
            <w:tabs>
              <w:tab w:val="right" w:leader="dot" w:pos="8828"/>
            </w:tabs>
            <w:rPr>
              <w:rFonts w:asciiTheme="minorHAnsi" w:eastAsiaTheme="minorEastAsia" w:hAnsiTheme="minorHAnsi" w:cstheme="minorBidi"/>
              <w:noProof/>
              <w:kern w:val="2"/>
              <w:lang w:eastAsia="es-CO"/>
              <w14:ligatures w14:val="standardContextual"/>
            </w:rPr>
          </w:pPr>
          <w:r>
            <w:fldChar w:fldCharType="begin"/>
          </w:r>
          <w:r>
            <w:instrText xml:space="preserve"> TOC \o "1-3" \h \z \u </w:instrText>
          </w:r>
          <w:r>
            <w:fldChar w:fldCharType="separate"/>
          </w:r>
          <w:hyperlink w:anchor="_Toc232751751" w:history="1">
            <w:r w:rsidR="000A6273" w:rsidRPr="003F175B">
              <w:rPr>
                <w:rStyle w:val="Hipervnculo"/>
                <w:rFonts w:ascii="Arial" w:eastAsia="Tahoma" w:hAnsi="Arial" w:cs="Arial"/>
                <w:b/>
                <w:bCs/>
                <w:noProof/>
                <w:spacing w:val="-9"/>
                <w:lang w:val="es-ES" w:eastAsia="en-US"/>
              </w:rPr>
              <w:t>COMPONENTE</w:t>
            </w:r>
            <w:r w:rsidR="000A6273" w:rsidRPr="003F175B">
              <w:rPr>
                <w:rStyle w:val="Hipervnculo"/>
                <w:rFonts w:ascii="Arial" w:eastAsia="Tahoma" w:hAnsi="Arial" w:cs="Arial"/>
                <w:b/>
                <w:bCs/>
                <w:noProof/>
                <w:spacing w:val="-6"/>
                <w:lang w:val="es-ES" w:eastAsia="en-US"/>
              </w:rPr>
              <w:t xml:space="preserve"> </w:t>
            </w:r>
            <w:r w:rsidR="000A6273" w:rsidRPr="003F175B">
              <w:rPr>
                <w:rStyle w:val="Hipervnculo"/>
                <w:rFonts w:ascii="Arial" w:eastAsia="Tahoma" w:hAnsi="Arial" w:cs="Arial"/>
                <w:b/>
                <w:bCs/>
                <w:noProof/>
                <w:lang w:val="es-ES" w:eastAsia="en-US"/>
              </w:rPr>
              <w:t>TRANSVERSAL</w:t>
            </w:r>
            <w:r w:rsidR="000A6273">
              <w:rPr>
                <w:noProof/>
                <w:webHidden/>
              </w:rPr>
              <w:tab/>
            </w:r>
            <w:r w:rsidR="000A6273">
              <w:rPr>
                <w:noProof/>
                <w:webHidden/>
              </w:rPr>
              <w:fldChar w:fldCharType="begin"/>
            </w:r>
            <w:r w:rsidR="000A6273">
              <w:rPr>
                <w:noProof/>
                <w:webHidden/>
              </w:rPr>
              <w:instrText xml:space="preserve"> PAGEREF _Toc232751751 \h </w:instrText>
            </w:r>
            <w:r w:rsidR="000A6273">
              <w:rPr>
                <w:noProof/>
                <w:webHidden/>
              </w:rPr>
            </w:r>
            <w:r w:rsidR="000A6273">
              <w:rPr>
                <w:noProof/>
                <w:webHidden/>
              </w:rPr>
              <w:fldChar w:fldCharType="separate"/>
            </w:r>
            <w:r w:rsidR="000A6273">
              <w:rPr>
                <w:noProof/>
                <w:webHidden/>
              </w:rPr>
              <w:t>1</w:t>
            </w:r>
            <w:r w:rsidR="000A6273">
              <w:rPr>
                <w:noProof/>
                <w:webHidden/>
              </w:rPr>
              <w:fldChar w:fldCharType="end"/>
            </w:r>
          </w:hyperlink>
        </w:p>
        <w:p w14:paraId="63F59B42" w14:textId="4D7F3927" w:rsidR="000A6273" w:rsidRDefault="000A6273">
          <w:pPr>
            <w:pStyle w:val="TDC2"/>
            <w:tabs>
              <w:tab w:val="left" w:pos="720"/>
              <w:tab w:val="right" w:leader="dot" w:pos="8828"/>
            </w:tabs>
            <w:rPr>
              <w:rFonts w:asciiTheme="minorHAnsi" w:eastAsiaTheme="minorEastAsia" w:hAnsiTheme="minorHAnsi" w:cstheme="minorBidi"/>
              <w:noProof/>
              <w:kern w:val="2"/>
              <w:lang w:eastAsia="es-CO"/>
              <w14:ligatures w14:val="standardContextual"/>
            </w:rPr>
          </w:pPr>
          <w:hyperlink w:anchor="_Toc232751752" w:history="1">
            <w:r w:rsidRPr="003F175B">
              <w:rPr>
                <w:rStyle w:val="Hipervnculo"/>
                <w:rFonts w:ascii="Arial" w:eastAsia="Tahoma" w:hAnsi="Arial" w:cs="Arial"/>
                <w:b/>
                <w:bCs/>
                <w:i/>
                <w:iCs/>
                <w:noProof/>
                <w:spacing w:val="-1"/>
                <w:lang w:val="es-ES" w:eastAsia="en-US"/>
              </w:rPr>
              <w:t>1.</w:t>
            </w:r>
            <w:r>
              <w:rPr>
                <w:rFonts w:asciiTheme="minorHAnsi" w:eastAsiaTheme="minorEastAsia" w:hAnsiTheme="minorHAnsi" w:cstheme="minorBidi"/>
                <w:noProof/>
                <w:kern w:val="2"/>
                <w:lang w:eastAsia="es-CO"/>
                <w14:ligatures w14:val="standardContextual"/>
              </w:rPr>
              <w:tab/>
            </w:r>
            <w:r w:rsidRPr="003F175B">
              <w:rPr>
                <w:rStyle w:val="Hipervnculo"/>
                <w:rFonts w:ascii="Arial" w:eastAsia="Tahoma" w:hAnsi="Arial" w:cs="Arial"/>
                <w:b/>
                <w:bCs/>
                <w:i/>
                <w:iCs/>
                <w:noProof/>
                <w:lang w:val="es-ES" w:eastAsia="en-US"/>
              </w:rPr>
              <w:t>DECLARACIÓN</w:t>
            </w:r>
            <w:r>
              <w:rPr>
                <w:noProof/>
                <w:webHidden/>
              </w:rPr>
              <w:tab/>
            </w:r>
            <w:r>
              <w:rPr>
                <w:noProof/>
                <w:webHidden/>
              </w:rPr>
              <w:fldChar w:fldCharType="begin"/>
            </w:r>
            <w:r>
              <w:rPr>
                <w:noProof/>
                <w:webHidden/>
              </w:rPr>
              <w:instrText xml:space="preserve"> PAGEREF _Toc232751752 \h </w:instrText>
            </w:r>
            <w:r>
              <w:rPr>
                <w:noProof/>
                <w:webHidden/>
              </w:rPr>
            </w:r>
            <w:r>
              <w:rPr>
                <w:noProof/>
                <w:webHidden/>
              </w:rPr>
              <w:fldChar w:fldCharType="separate"/>
            </w:r>
            <w:r>
              <w:rPr>
                <w:noProof/>
                <w:webHidden/>
              </w:rPr>
              <w:t>2</w:t>
            </w:r>
            <w:r>
              <w:rPr>
                <w:noProof/>
                <w:webHidden/>
              </w:rPr>
              <w:fldChar w:fldCharType="end"/>
            </w:r>
          </w:hyperlink>
        </w:p>
        <w:p w14:paraId="60522624" w14:textId="030EB6FB" w:rsidR="000A6273" w:rsidRDefault="000A6273">
          <w:pPr>
            <w:pStyle w:val="TDC2"/>
            <w:tabs>
              <w:tab w:val="left" w:pos="720"/>
              <w:tab w:val="right" w:leader="dot" w:pos="8828"/>
            </w:tabs>
            <w:rPr>
              <w:rFonts w:asciiTheme="minorHAnsi" w:eastAsiaTheme="minorEastAsia" w:hAnsiTheme="minorHAnsi" w:cstheme="minorBidi"/>
              <w:noProof/>
              <w:kern w:val="2"/>
              <w:lang w:eastAsia="es-CO"/>
              <w14:ligatures w14:val="standardContextual"/>
            </w:rPr>
          </w:pPr>
          <w:hyperlink w:anchor="_Toc232751753" w:history="1">
            <w:r w:rsidRPr="003F175B">
              <w:rPr>
                <w:rStyle w:val="Hipervnculo"/>
                <w:rFonts w:ascii="Arial" w:eastAsia="Tahoma" w:hAnsi="Arial" w:cs="Arial"/>
                <w:b/>
                <w:bCs/>
                <w:i/>
                <w:iCs/>
                <w:noProof/>
                <w:spacing w:val="-1"/>
                <w:lang w:val="es-ES" w:eastAsia="en-US"/>
              </w:rPr>
              <w:t>2.</w:t>
            </w:r>
            <w:r>
              <w:rPr>
                <w:rFonts w:asciiTheme="minorHAnsi" w:eastAsiaTheme="minorEastAsia" w:hAnsiTheme="minorHAnsi" w:cstheme="minorBidi"/>
                <w:noProof/>
                <w:kern w:val="2"/>
                <w:lang w:eastAsia="es-CO"/>
                <w14:ligatures w14:val="standardContextual"/>
              </w:rPr>
              <w:tab/>
            </w:r>
            <w:r w:rsidRPr="003F175B">
              <w:rPr>
                <w:rStyle w:val="Hipervnculo"/>
                <w:rFonts w:ascii="Arial" w:eastAsia="Tahoma" w:hAnsi="Arial" w:cs="Arial"/>
                <w:b/>
                <w:bCs/>
                <w:noProof/>
                <w:lang w:val="es-ES" w:eastAsia="en-US"/>
              </w:rPr>
              <w:t>OBJETIVOS</w:t>
            </w:r>
            <w:r>
              <w:rPr>
                <w:noProof/>
                <w:webHidden/>
              </w:rPr>
              <w:tab/>
            </w:r>
            <w:r>
              <w:rPr>
                <w:noProof/>
                <w:webHidden/>
              </w:rPr>
              <w:fldChar w:fldCharType="begin"/>
            </w:r>
            <w:r>
              <w:rPr>
                <w:noProof/>
                <w:webHidden/>
              </w:rPr>
              <w:instrText xml:space="preserve"> PAGEREF _Toc232751753 \h </w:instrText>
            </w:r>
            <w:r>
              <w:rPr>
                <w:noProof/>
                <w:webHidden/>
              </w:rPr>
            </w:r>
            <w:r>
              <w:rPr>
                <w:noProof/>
                <w:webHidden/>
              </w:rPr>
              <w:fldChar w:fldCharType="separate"/>
            </w:r>
            <w:r>
              <w:rPr>
                <w:noProof/>
                <w:webHidden/>
              </w:rPr>
              <w:t>2</w:t>
            </w:r>
            <w:r>
              <w:rPr>
                <w:noProof/>
                <w:webHidden/>
              </w:rPr>
              <w:fldChar w:fldCharType="end"/>
            </w:r>
          </w:hyperlink>
        </w:p>
        <w:p w14:paraId="4A8E13E3" w14:textId="02C1E95B" w:rsidR="000A6273" w:rsidRDefault="000A6273">
          <w:pPr>
            <w:pStyle w:val="TDC2"/>
            <w:tabs>
              <w:tab w:val="right" w:leader="dot" w:pos="8828"/>
            </w:tabs>
            <w:rPr>
              <w:rFonts w:asciiTheme="minorHAnsi" w:eastAsiaTheme="minorEastAsia" w:hAnsiTheme="minorHAnsi" w:cstheme="minorBidi"/>
              <w:noProof/>
              <w:kern w:val="2"/>
              <w:lang w:eastAsia="es-CO"/>
              <w14:ligatures w14:val="standardContextual"/>
            </w:rPr>
          </w:pPr>
          <w:hyperlink w:anchor="_Toc232751754" w:history="1">
            <w:r w:rsidRPr="003F175B">
              <w:rPr>
                <w:rStyle w:val="Hipervnculo"/>
                <w:rFonts w:ascii="Arial" w:eastAsia="Verdana" w:hAnsi="Arial" w:cs="Arial"/>
                <w:bCs/>
                <w:noProof/>
                <w:lang w:val="es-ES" w:eastAsia="en-US"/>
              </w:rPr>
              <w:t>Objetivo General</w:t>
            </w:r>
            <w:r>
              <w:rPr>
                <w:noProof/>
                <w:webHidden/>
              </w:rPr>
              <w:tab/>
            </w:r>
            <w:r>
              <w:rPr>
                <w:noProof/>
                <w:webHidden/>
              </w:rPr>
              <w:fldChar w:fldCharType="begin"/>
            </w:r>
            <w:r>
              <w:rPr>
                <w:noProof/>
                <w:webHidden/>
              </w:rPr>
              <w:instrText xml:space="preserve"> PAGEREF _Toc232751754 \h </w:instrText>
            </w:r>
            <w:r>
              <w:rPr>
                <w:noProof/>
                <w:webHidden/>
              </w:rPr>
            </w:r>
            <w:r>
              <w:rPr>
                <w:noProof/>
                <w:webHidden/>
              </w:rPr>
              <w:fldChar w:fldCharType="separate"/>
            </w:r>
            <w:r>
              <w:rPr>
                <w:noProof/>
                <w:webHidden/>
              </w:rPr>
              <w:t>2</w:t>
            </w:r>
            <w:r>
              <w:rPr>
                <w:noProof/>
                <w:webHidden/>
              </w:rPr>
              <w:fldChar w:fldCharType="end"/>
            </w:r>
          </w:hyperlink>
        </w:p>
        <w:p w14:paraId="479DB904" w14:textId="05FDD0FC" w:rsidR="000A6273" w:rsidRDefault="000A6273">
          <w:pPr>
            <w:pStyle w:val="TDC2"/>
            <w:tabs>
              <w:tab w:val="right" w:leader="dot" w:pos="8828"/>
            </w:tabs>
            <w:rPr>
              <w:rFonts w:asciiTheme="minorHAnsi" w:eastAsiaTheme="minorEastAsia" w:hAnsiTheme="minorHAnsi" w:cstheme="minorBidi"/>
              <w:noProof/>
              <w:kern w:val="2"/>
              <w:lang w:eastAsia="es-CO"/>
              <w14:ligatures w14:val="standardContextual"/>
            </w:rPr>
          </w:pPr>
          <w:hyperlink w:anchor="_Toc232751755" w:history="1">
            <w:r w:rsidRPr="003F175B">
              <w:rPr>
                <w:rStyle w:val="Hipervnculo"/>
                <w:rFonts w:ascii="Arial" w:eastAsia="Verdana" w:hAnsi="Arial" w:cs="Arial"/>
                <w:bCs/>
                <w:noProof/>
                <w:lang w:val="es-ES" w:eastAsia="en-US"/>
              </w:rPr>
              <w:t>Objetivos específicos</w:t>
            </w:r>
            <w:r>
              <w:rPr>
                <w:noProof/>
                <w:webHidden/>
              </w:rPr>
              <w:tab/>
            </w:r>
            <w:r>
              <w:rPr>
                <w:noProof/>
                <w:webHidden/>
              </w:rPr>
              <w:fldChar w:fldCharType="begin"/>
            </w:r>
            <w:r>
              <w:rPr>
                <w:noProof/>
                <w:webHidden/>
              </w:rPr>
              <w:instrText xml:space="preserve"> PAGEREF _Toc232751755 \h </w:instrText>
            </w:r>
            <w:r>
              <w:rPr>
                <w:noProof/>
                <w:webHidden/>
              </w:rPr>
            </w:r>
            <w:r>
              <w:rPr>
                <w:noProof/>
                <w:webHidden/>
              </w:rPr>
              <w:fldChar w:fldCharType="separate"/>
            </w:r>
            <w:r>
              <w:rPr>
                <w:noProof/>
                <w:webHidden/>
              </w:rPr>
              <w:t>3</w:t>
            </w:r>
            <w:r>
              <w:rPr>
                <w:noProof/>
                <w:webHidden/>
              </w:rPr>
              <w:fldChar w:fldCharType="end"/>
            </w:r>
          </w:hyperlink>
        </w:p>
        <w:p w14:paraId="08CFA839" w14:textId="3F0AF831" w:rsidR="000A6273" w:rsidRDefault="000A6273">
          <w:pPr>
            <w:pStyle w:val="TDC2"/>
            <w:tabs>
              <w:tab w:val="left" w:pos="720"/>
              <w:tab w:val="right" w:leader="dot" w:pos="8828"/>
            </w:tabs>
            <w:rPr>
              <w:rFonts w:asciiTheme="minorHAnsi" w:eastAsiaTheme="minorEastAsia" w:hAnsiTheme="minorHAnsi" w:cstheme="minorBidi"/>
              <w:noProof/>
              <w:kern w:val="2"/>
              <w:lang w:eastAsia="es-CO"/>
              <w14:ligatures w14:val="standardContextual"/>
            </w:rPr>
          </w:pPr>
          <w:hyperlink w:anchor="_Toc232751756" w:history="1">
            <w:r w:rsidRPr="003F175B">
              <w:rPr>
                <w:rStyle w:val="Hipervnculo"/>
                <w:rFonts w:ascii="Arial" w:eastAsia="Tahoma" w:hAnsi="Arial" w:cs="Arial"/>
                <w:b/>
                <w:bCs/>
                <w:i/>
                <w:iCs/>
                <w:noProof/>
                <w:spacing w:val="-1"/>
                <w:lang w:val="es-ES" w:eastAsia="en-US"/>
              </w:rPr>
              <w:t>3.</w:t>
            </w:r>
            <w:r>
              <w:rPr>
                <w:rFonts w:asciiTheme="minorHAnsi" w:eastAsiaTheme="minorEastAsia" w:hAnsiTheme="minorHAnsi" w:cstheme="minorBidi"/>
                <w:noProof/>
                <w:kern w:val="2"/>
                <w:lang w:eastAsia="es-CO"/>
                <w14:ligatures w14:val="standardContextual"/>
              </w:rPr>
              <w:tab/>
            </w:r>
            <w:r w:rsidRPr="003F175B">
              <w:rPr>
                <w:rStyle w:val="Hipervnculo"/>
                <w:rFonts w:ascii="Arial" w:eastAsia="Tahoma" w:hAnsi="Arial" w:cs="Arial"/>
                <w:b/>
                <w:bCs/>
                <w:noProof/>
                <w:lang w:val="es-ES" w:eastAsia="en-US"/>
              </w:rPr>
              <w:t>ALCANCE</w:t>
            </w:r>
            <w:r>
              <w:rPr>
                <w:noProof/>
                <w:webHidden/>
              </w:rPr>
              <w:tab/>
            </w:r>
            <w:r>
              <w:rPr>
                <w:noProof/>
                <w:webHidden/>
              </w:rPr>
              <w:fldChar w:fldCharType="begin"/>
            </w:r>
            <w:r>
              <w:rPr>
                <w:noProof/>
                <w:webHidden/>
              </w:rPr>
              <w:instrText xml:space="preserve"> PAGEREF _Toc232751756 \h </w:instrText>
            </w:r>
            <w:r>
              <w:rPr>
                <w:noProof/>
                <w:webHidden/>
              </w:rPr>
            </w:r>
            <w:r>
              <w:rPr>
                <w:noProof/>
                <w:webHidden/>
              </w:rPr>
              <w:fldChar w:fldCharType="separate"/>
            </w:r>
            <w:r>
              <w:rPr>
                <w:noProof/>
                <w:webHidden/>
              </w:rPr>
              <w:t>3</w:t>
            </w:r>
            <w:r>
              <w:rPr>
                <w:noProof/>
                <w:webHidden/>
              </w:rPr>
              <w:fldChar w:fldCharType="end"/>
            </w:r>
          </w:hyperlink>
        </w:p>
        <w:p w14:paraId="2175370D" w14:textId="0FD23D23" w:rsidR="000A6273" w:rsidRDefault="000A6273">
          <w:pPr>
            <w:pStyle w:val="TDC2"/>
            <w:tabs>
              <w:tab w:val="left" w:pos="720"/>
              <w:tab w:val="right" w:leader="dot" w:pos="8828"/>
            </w:tabs>
            <w:rPr>
              <w:rFonts w:asciiTheme="minorHAnsi" w:eastAsiaTheme="minorEastAsia" w:hAnsiTheme="minorHAnsi" w:cstheme="minorBidi"/>
              <w:noProof/>
              <w:kern w:val="2"/>
              <w:lang w:eastAsia="es-CO"/>
              <w14:ligatures w14:val="standardContextual"/>
            </w:rPr>
          </w:pPr>
          <w:hyperlink w:anchor="_Toc232751757" w:history="1">
            <w:r w:rsidRPr="003F175B">
              <w:rPr>
                <w:rStyle w:val="Hipervnculo"/>
                <w:rFonts w:ascii="Arial" w:eastAsia="Tahoma" w:hAnsi="Arial" w:cs="Arial"/>
                <w:b/>
                <w:bCs/>
                <w:i/>
                <w:iCs/>
                <w:noProof/>
                <w:spacing w:val="-1"/>
                <w:lang w:val="es-ES" w:eastAsia="en-US"/>
              </w:rPr>
              <w:t>4.</w:t>
            </w:r>
            <w:r>
              <w:rPr>
                <w:rFonts w:asciiTheme="minorHAnsi" w:eastAsiaTheme="minorEastAsia" w:hAnsiTheme="minorHAnsi" w:cstheme="minorBidi"/>
                <w:noProof/>
                <w:kern w:val="2"/>
                <w:lang w:eastAsia="es-CO"/>
                <w14:ligatures w14:val="standardContextual"/>
              </w:rPr>
              <w:tab/>
            </w:r>
            <w:r w:rsidRPr="003F175B">
              <w:rPr>
                <w:rStyle w:val="Hipervnculo"/>
                <w:rFonts w:ascii="Arial" w:eastAsia="Tahoma" w:hAnsi="Arial" w:cs="Arial"/>
                <w:b/>
                <w:bCs/>
                <w:noProof/>
                <w:lang w:val="es-ES" w:eastAsia="en-US"/>
              </w:rPr>
              <w:t>PLANEACIÓN</w:t>
            </w:r>
            <w:r>
              <w:rPr>
                <w:noProof/>
                <w:webHidden/>
              </w:rPr>
              <w:tab/>
            </w:r>
            <w:r>
              <w:rPr>
                <w:noProof/>
                <w:webHidden/>
              </w:rPr>
              <w:fldChar w:fldCharType="begin"/>
            </w:r>
            <w:r>
              <w:rPr>
                <w:noProof/>
                <w:webHidden/>
              </w:rPr>
              <w:instrText xml:space="preserve"> PAGEREF _Toc232751757 \h </w:instrText>
            </w:r>
            <w:r>
              <w:rPr>
                <w:noProof/>
                <w:webHidden/>
              </w:rPr>
            </w:r>
            <w:r>
              <w:rPr>
                <w:noProof/>
                <w:webHidden/>
              </w:rPr>
              <w:fldChar w:fldCharType="separate"/>
            </w:r>
            <w:r>
              <w:rPr>
                <w:noProof/>
                <w:webHidden/>
              </w:rPr>
              <w:t>4</w:t>
            </w:r>
            <w:r>
              <w:rPr>
                <w:noProof/>
                <w:webHidden/>
              </w:rPr>
              <w:fldChar w:fldCharType="end"/>
            </w:r>
          </w:hyperlink>
        </w:p>
        <w:p w14:paraId="28CDA4DF" w14:textId="3EBD0E33" w:rsidR="000A6273" w:rsidRDefault="000A6273">
          <w:pPr>
            <w:pStyle w:val="TDC2"/>
            <w:tabs>
              <w:tab w:val="right" w:leader="dot" w:pos="8828"/>
            </w:tabs>
            <w:rPr>
              <w:rFonts w:asciiTheme="minorHAnsi" w:eastAsiaTheme="minorEastAsia" w:hAnsiTheme="minorHAnsi" w:cstheme="minorBidi"/>
              <w:noProof/>
              <w:kern w:val="2"/>
              <w:lang w:eastAsia="es-CO"/>
              <w14:ligatures w14:val="standardContextual"/>
            </w:rPr>
          </w:pPr>
          <w:hyperlink w:anchor="_Toc232751758" w:history="1">
            <w:r w:rsidRPr="003F175B">
              <w:rPr>
                <w:rStyle w:val="Hipervnculo"/>
                <w:rFonts w:ascii="Arial" w:hAnsi="Arial" w:cs="Arial"/>
                <w:noProof/>
                <w:lang w:eastAsia="es-CO"/>
              </w:rPr>
              <w:t>Formulación</w:t>
            </w:r>
            <w:r>
              <w:rPr>
                <w:noProof/>
                <w:webHidden/>
              </w:rPr>
              <w:tab/>
            </w:r>
            <w:r>
              <w:rPr>
                <w:noProof/>
                <w:webHidden/>
              </w:rPr>
              <w:fldChar w:fldCharType="begin"/>
            </w:r>
            <w:r>
              <w:rPr>
                <w:noProof/>
                <w:webHidden/>
              </w:rPr>
              <w:instrText xml:space="preserve"> PAGEREF _Toc232751758 \h </w:instrText>
            </w:r>
            <w:r>
              <w:rPr>
                <w:noProof/>
                <w:webHidden/>
              </w:rPr>
            </w:r>
            <w:r>
              <w:rPr>
                <w:noProof/>
                <w:webHidden/>
              </w:rPr>
              <w:fldChar w:fldCharType="separate"/>
            </w:r>
            <w:r>
              <w:rPr>
                <w:noProof/>
                <w:webHidden/>
              </w:rPr>
              <w:t>4</w:t>
            </w:r>
            <w:r>
              <w:rPr>
                <w:noProof/>
                <w:webHidden/>
              </w:rPr>
              <w:fldChar w:fldCharType="end"/>
            </w:r>
          </w:hyperlink>
        </w:p>
        <w:p w14:paraId="743ACCDC" w14:textId="443A697E" w:rsidR="000A6273" w:rsidRDefault="000A6273">
          <w:pPr>
            <w:pStyle w:val="TDC2"/>
            <w:tabs>
              <w:tab w:val="right" w:leader="dot" w:pos="8828"/>
            </w:tabs>
            <w:rPr>
              <w:rFonts w:asciiTheme="minorHAnsi" w:eastAsiaTheme="minorEastAsia" w:hAnsiTheme="minorHAnsi" w:cstheme="minorBidi"/>
              <w:noProof/>
              <w:kern w:val="2"/>
              <w:lang w:eastAsia="es-CO"/>
              <w14:ligatures w14:val="standardContextual"/>
            </w:rPr>
          </w:pPr>
          <w:hyperlink w:anchor="_Toc232751759" w:history="1">
            <w:r w:rsidRPr="003F175B">
              <w:rPr>
                <w:rStyle w:val="Hipervnculo"/>
                <w:rFonts w:ascii="Arial" w:hAnsi="Arial" w:cs="Arial"/>
                <w:noProof/>
                <w:lang w:eastAsia="es-CO"/>
              </w:rPr>
              <w:t>Validación</w:t>
            </w:r>
            <w:r>
              <w:rPr>
                <w:noProof/>
                <w:webHidden/>
              </w:rPr>
              <w:tab/>
            </w:r>
            <w:r>
              <w:rPr>
                <w:noProof/>
                <w:webHidden/>
              </w:rPr>
              <w:fldChar w:fldCharType="begin"/>
            </w:r>
            <w:r>
              <w:rPr>
                <w:noProof/>
                <w:webHidden/>
              </w:rPr>
              <w:instrText xml:space="preserve"> PAGEREF _Toc232751759 \h </w:instrText>
            </w:r>
            <w:r>
              <w:rPr>
                <w:noProof/>
                <w:webHidden/>
              </w:rPr>
            </w:r>
            <w:r>
              <w:rPr>
                <w:noProof/>
                <w:webHidden/>
              </w:rPr>
              <w:fldChar w:fldCharType="separate"/>
            </w:r>
            <w:r>
              <w:rPr>
                <w:noProof/>
                <w:webHidden/>
              </w:rPr>
              <w:t>4</w:t>
            </w:r>
            <w:r>
              <w:rPr>
                <w:noProof/>
                <w:webHidden/>
              </w:rPr>
              <w:fldChar w:fldCharType="end"/>
            </w:r>
          </w:hyperlink>
        </w:p>
        <w:p w14:paraId="0ED20990" w14:textId="341F3516" w:rsidR="000A6273" w:rsidRDefault="000A6273">
          <w:pPr>
            <w:pStyle w:val="TDC2"/>
            <w:tabs>
              <w:tab w:val="right" w:leader="dot" w:pos="8828"/>
            </w:tabs>
            <w:rPr>
              <w:rFonts w:asciiTheme="minorHAnsi" w:eastAsiaTheme="minorEastAsia" w:hAnsiTheme="minorHAnsi" w:cstheme="minorBidi"/>
              <w:noProof/>
              <w:kern w:val="2"/>
              <w:lang w:eastAsia="es-CO"/>
              <w14:ligatures w14:val="standardContextual"/>
            </w:rPr>
          </w:pPr>
          <w:hyperlink w:anchor="_Toc232751760" w:history="1">
            <w:r w:rsidRPr="003F175B">
              <w:rPr>
                <w:rStyle w:val="Hipervnculo"/>
                <w:rFonts w:ascii="Arial" w:hAnsi="Arial" w:cs="Arial"/>
                <w:noProof/>
                <w:lang w:eastAsia="es-CO"/>
              </w:rPr>
              <w:t>Consolidación</w:t>
            </w:r>
            <w:r>
              <w:rPr>
                <w:noProof/>
                <w:webHidden/>
              </w:rPr>
              <w:tab/>
            </w:r>
            <w:r>
              <w:rPr>
                <w:noProof/>
                <w:webHidden/>
              </w:rPr>
              <w:fldChar w:fldCharType="begin"/>
            </w:r>
            <w:r>
              <w:rPr>
                <w:noProof/>
                <w:webHidden/>
              </w:rPr>
              <w:instrText xml:space="preserve"> PAGEREF _Toc232751760 \h </w:instrText>
            </w:r>
            <w:r>
              <w:rPr>
                <w:noProof/>
                <w:webHidden/>
              </w:rPr>
            </w:r>
            <w:r>
              <w:rPr>
                <w:noProof/>
                <w:webHidden/>
              </w:rPr>
              <w:fldChar w:fldCharType="separate"/>
            </w:r>
            <w:r>
              <w:rPr>
                <w:noProof/>
                <w:webHidden/>
              </w:rPr>
              <w:t>4</w:t>
            </w:r>
            <w:r>
              <w:rPr>
                <w:noProof/>
                <w:webHidden/>
              </w:rPr>
              <w:fldChar w:fldCharType="end"/>
            </w:r>
          </w:hyperlink>
        </w:p>
        <w:p w14:paraId="2AC593AF" w14:textId="570D0C58" w:rsidR="000A6273" w:rsidRDefault="000A6273">
          <w:pPr>
            <w:pStyle w:val="TDC2"/>
            <w:tabs>
              <w:tab w:val="right" w:leader="dot" w:pos="8828"/>
            </w:tabs>
            <w:rPr>
              <w:rFonts w:asciiTheme="minorHAnsi" w:eastAsiaTheme="minorEastAsia" w:hAnsiTheme="minorHAnsi" w:cstheme="minorBidi"/>
              <w:noProof/>
              <w:kern w:val="2"/>
              <w:lang w:eastAsia="es-CO"/>
              <w14:ligatures w14:val="standardContextual"/>
            </w:rPr>
          </w:pPr>
          <w:hyperlink w:anchor="_Toc232751761" w:history="1">
            <w:r w:rsidRPr="003F175B">
              <w:rPr>
                <w:rStyle w:val="Hipervnculo"/>
                <w:rFonts w:ascii="Arial" w:hAnsi="Arial" w:cs="Arial"/>
                <w:noProof/>
                <w:lang w:eastAsia="es-CO"/>
              </w:rPr>
              <w:t>Aprobación</w:t>
            </w:r>
            <w:r>
              <w:rPr>
                <w:noProof/>
                <w:webHidden/>
              </w:rPr>
              <w:tab/>
            </w:r>
            <w:r>
              <w:rPr>
                <w:noProof/>
                <w:webHidden/>
              </w:rPr>
              <w:fldChar w:fldCharType="begin"/>
            </w:r>
            <w:r>
              <w:rPr>
                <w:noProof/>
                <w:webHidden/>
              </w:rPr>
              <w:instrText xml:space="preserve"> PAGEREF _Toc232751761 \h </w:instrText>
            </w:r>
            <w:r>
              <w:rPr>
                <w:noProof/>
                <w:webHidden/>
              </w:rPr>
            </w:r>
            <w:r>
              <w:rPr>
                <w:noProof/>
                <w:webHidden/>
              </w:rPr>
              <w:fldChar w:fldCharType="separate"/>
            </w:r>
            <w:r>
              <w:rPr>
                <w:noProof/>
                <w:webHidden/>
              </w:rPr>
              <w:t>4</w:t>
            </w:r>
            <w:r>
              <w:rPr>
                <w:noProof/>
                <w:webHidden/>
              </w:rPr>
              <w:fldChar w:fldCharType="end"/>
            </w:r>
          </w:hyperlink>
        </w:p>
        <w:p w14:paraId="78BF6727" w14:textId="406D83BC" w:rsidR="000A6273" w:rsidRDefault="000A6273">
          <w:pPr>
            <w:pStyle w:val="TDC2"/>
            <w:tabs>
              <w:tab w:val="right" w:leader="dot" w:pos="8828"/>
            </w:tabs>
            <w:rPr>
              <w:rFonts w:asciiTheme="minorHAnsi" w:eastAsiaTheme="minorEastAsia" w:hAnsiTheme="minorHAnsi" w:cstheme="minorBidi"/>
              <w:noProof/>
              <w:kern w:val="2"/>
              <w:lang w:eastAsia="es-CO"/>
              <w14:ligatures w14:val="standardContextual"/>
            </w:rPr>
          </w:pPr>
          <w:hyperlink w:anchor="_Toc232751762" w:history="1">
            <w:r w:rsidRPr="003F175B">
              <w:rPr>
                <w:rStyle w:val="Hipervnculo"/>
                <w:rFonts w:ascii="Arial" w:hAnsi="Arial" w:cs="Arial"/>
                <w:noProof/>
                <w:lang w:eastAsia="es-CO"/>
              </w:rPr>
              <w:t>Publicación</w:t>
            </w:r>
            <w:r>
              <w:rPr>
                <w:noProof/>
                <w:webHidden/>
              </w:rPr>
              <w:tab/>
            </w:r>
            <w:r>
              <w:rPr>
                <w:noProof/>
                <w:webHidden/>
              </w:rPr>
              <w:fldChar w:fldCharType="begin"/>
            </w:r>
            <w:r>
              <w:rPr>
                <w:noProof/>
                <w:webHidden/>
              </w:rPr>
              <w:instrText xml:space="preserve"> PAGEREF _Toc232751762 \h </w:instrText>
            </w:r>
            <w:r>
              <w:rPr>
                <w:noProof/>
                <w:webHidden/>
              </w:rPr>
            </w:r>
            <w:r>
              <w:rPr>
                <w:noProof/>
                <w:webHidden/>
              </w:rPr>
              <w:fldChar w:fldCharType="separate"/>
            </w:r>
            <w:r>
              <w:rPr>
                <w:noProof/>
                <w:webHidden/>
              </w:rPr>
              <w:t>5</w:t>
            </w:r>
            <w:r>
              <w:rPr>
                <w:noProof/>
                <w:webHidden/>
              </w:rPr>
              <w:fldChar w:fldCharType="end"/>
            </w:r>
          </w:hyperlink>
        </w:p>
        <w:p w14:paraId="61E5476A" w14:textId="39FAF722" w:rsidR="000A6273" w:rsidRDefault="000A6273">
          <w:pPr>
            <w:pStyle w:val="TDC2"/>
            <w:tabs>
              <w:tab w:val="right" w:leader="dot" w:pos="8828"/>
            </w:tabs>
            <w:rPr>
              <w:rFonts w:asciiTheme="minorHAnsi" w:eastAsiaTheme="minorEastAsia" w:hAnsiTheme="minorHAnsi" w:cstheme="minorBidi"/>
              <w:noProof/>
              <w:kern w:val="2"/>
              <w:lang w:eastAsia="es-CO"/>
              <w14:ligatures w14:val="standardContextual"/>
            </w:rPr>
          </w:pPr>
          <w:hyperlink w:anchor="_Toc232751763" w:history="1">
            <w:r w:rsidRPr="003F175B">
              <w:rPr>
                <w:rStyle w:val="Hipervnculo"/>
                <w:rFonts w:ascii="Arial" w:hAnsi="Arial" w:cs="Arial"/>
                <w:noProof/>
                <w:lang w:eastAsia="es-CO"/>
              </w:rPr>
              <w:t>Ejecución</w:t>
            </w:r>
            <w:r>
              <w:rPr>
                <w:noProof/>
                <w:webHidden/>
              </w:rPr>
              <w:tab/>
            </w:r>
            <w:r>
              <w:rPr>
                <w:noProof/>
                <w:webHidden/>
              </w:rPr>
              <w:fldChar w:fldCharType="begin"/>
            </w:r>
            <w:r>
              <w:rPr>
                <w:noProof/>
                <w:webHidden/>
              </w:rPr>
              <w:instrText xml:space="preserve"> PAGEREF _Toc232751763 \h </w:instrText>
            </w:r>
            <w:r>
              <w:rPr>
                <w:noProof/>
                <w:webHidden/>
              </w:rPr>
            </w:r>
            <w:r>
              <w:rPr>
                <w:noProof/>
                <w:webHidden/>
              </w:rPr>
              <w:fldChar w:fldCharType="separate"/>
            </w:r>
            <w:r>
              <w:rPr>
                <w:noProof/>
                <w:webHidden/>
              </w:rPr>
              <w:t>5</w:t>
            </w:r>
            <w:r>
              <w:rPr>
                <w:noProof/>
                <w:webHidden/>
              </w:rPr>
              <w:fldChar w:fldCharType="end"/>
            </w:r>
          </w:hyperlink>
        </w:p>
        <w:p w14:paraId="33F19E47" w14:textId="302B96A6" w:rsidR="000A6273" w:rsidRDefault="000A6273">
          <w:pPr>
            <w:pStyle w:val="TDC2"/>
            <w:tabs>
              <w:tab w:val="right" w:leader="dot" w:pos="8828"/>
            </w:tabs>
            <w:rPr>
              <w:rFonts w:asciiTheme="minorHAnsi" w:eastAsiaTheme="minorEastAsia" w:hAnsiTheme="minorHAnsi" w:cstheme="minorBidi"/>
              <w:noProof/>
              <w:kern w:val="2"/>
              <w:lang w:eastAsia="es-CO"/>
              <w14:ligatures w14:val="standardContextual"/>
            </w:rPr>
          </w:pPr>
          <w:hyperlink w:anchor="_Toc232751764" w:history="1">
            <w:r w:rsidRPr="003F175B">
              <w:rPr>
                <w:rStyle w:val="Hipervnculo"/>
                <w:rFonts w:ascii="Arial" w:hAnsi="Arial" w:cs="Arial"/>
                <w:noProof/>
                <w:lang w:eastAsia="es-CO"/>
              </w:rPr>
              <w:t>Modificaciones o reformulación</w:t>
            </w:r>
            <w:r>
              <w:rPr>
                <w:noProof/>
                <w:webHidden/>
              </w:rPr>
              <w:tab/>
            </w:r>
            <w:r>
              <w:rPr>
                <w:noProof/>
                <w:webHidden/>
              </w:rPr>
              <w:fldChar w:fldCharType="begin"/>
            </w:r>
            <w:r>
              <w:rPr>
                <w:noProof/>
                <w:webHidden/>
              </w:rPr>
              <w:instrText xml:space="preserve"> PAGEREF _Toc232751764 \h </w:instrText>
            </w:r>
            <w:r>
              <w:rPr>
                <w:noProof/>
                <w:webHidden/>
              </w:rPr>
            </w:r>
            <w:r>
              <w:rPr>
                <w:noProof/>
                <w:webHidden/>
              </w:rPr>
              <w:fldChar w:fldCharType="separate"/>
            </w:r>
            <w:r>
              <w:rPr>
                <w:noProof/>
                <w:webHidden/>
              </w:rPr>
              <w:t>5</w:t>
            </w:r>
            <w:r>
              <w:rPr>
                <w:noProof/>
                <w:webHidden/>
              </w:rPr>
              <w:fldChar w:fldCharType="end"/>
            </w:r>
          </w:hyperlink>
        </w:p>
        <w:p w14:paraId="5751CB6E" w14:textId="79E9C5AA" w:rsidR="000A6273" w:rsidRDefault="000A6273">
          <w:pPr>
            <w:pStyle w:val="TDC2"/>
            <w:tabs>
              <w:tab w:val="left" w:pos="720"/>
              <w:tab w:val="right" w:leader="dot" w:pos="8828"/>
            </w:tabs>
            <w:rPr>
              <w:rFonts w:asciiTheme="minorHAnsi" w:eastAsiaTheme="minorEastAsia" w:hAnsiTheme="minorHAnsi" w:cstheme="minorBidi"/>
              <w:noProof/>
              <w:kern w:val="2"/>
              <w:lang w:eastAsia="es-CO"/>
              <w14:ligatures w14:val="standardContextual"/>
            </w:rPr>
          </w:pPr>
          <w:hyperlink w:anchor="_Toc232751765" w:history="1">
            <w:r w:rsidRPr="003F175B">
              <w:rPr>
                <w:rStyle w:val="Hipervnculo"/>
                <w:rFonts w:ascii="Arial" w:eastAsia="Tahoma" w:hAnsi="Arial" w:cs="Arial"/>
                <w:b/>
                <w:bCs/>
                <w:i/>
                <w:iCs/>
                <w:noProof/>
                <w:spacing w:val="-1"/>
                <w:lang w:val="es-ES" w:eastAsia="en-US"/>
              </w:rPr>
              <w:t>5.</w:t>
            </w:r>
            <w:r>
              <w:rPr>
                <w:rFonts w:asciiTheme="minorHAnsi" w:eastAsiaTheme="minorEastAsia" w:hAnsiTheme="minorHAnsi" w:cstheme="minorBidi"/>
                <w:noProof/>
                <w:kern w:val="2"/>
                <w:lang w:eastAsia="es-CO"/>
                <w14:ligatures w14:val="standardContextual"/>
              </w:rPr>
              <w:tab/>
            </w:r>
            <w:r w:rsidRPr="003F175B">
              <w:rPr>
                <w:rStyle w:val="Hipervnculo"/>
                <w:rFonts w:ascii="Arial" w:eastAsia="Tahoma" w:hAnsi="Arial" w:cs="Arial"/>
                <w:b/>
                <w:bCs/>
                <w:noProof/>
                <w:lang w:val="es-ES" w:eastAsia="en-US"/>
              </w:rPr>
              <w:t>MONITOREO, ADMINISTRACIÓN Y SUPERVISIÓN</w:t>
            </w:r>
            <w:r>
              <w:rPr>
                <w:noProof/>
                <w:webHidden/>
              </w:rPr>
              <w:tab/>
            </w:r>
            <w:r>
              <w:rPr>
                <w:noProof/>
                <w:webHidden/>
              </w:rPr>
              <w:fldChar w:fldCharType="begin"/>
            </w:r>
            <w:r>
              <w:rPr>
                <w:noProof/>
                <w:webHidden/>
              </w:rPr>
              <w:instrText xml:space="preserve"> PAGEREF _Toc232751765 \h </w:instrText>
            </w:r>
            <w:r>
              <w:rPr>
                <w:noProof/>
                <w:webHidden/>
              </w:rPr>
            </w:r>
            <w:r>
              <w:rPr>
                <w:noProof/>
                <w:webHidden/>
              </w:rPr>
              <w:fldChar w:fldCharType="separate"/>
            </w:r>
            <w:r>
              <w:rPr>
                <w:noProof/>
                <w:webHidden/>
              </w:rPr>
              <w:t>6</w:t>
            </w:r>
            <w:r>
              <w:rPr>
                <w:noProof/>
                <w:webHidden/>
              </w:rPr>
              <w:fldChar w:fldCharType="end"/>
            </w:r>
          </w:hyperlink>
        </w:p>
        <w:p w14:paraId="77F6194B" w14:textId="769D2271" w:rsidR="000A6273" w:rsidRDefault="000A6273">
          <w:pPr>
            <w:pStyle w:val="TDC2"/>
            <w:tabs>
              <w:tab w:val="left" w:pos="720"/>
              <w:tab w:val="right" w:leader="dot" w:pos="8828"/>
            </w:tabs>
            <w:rPr>
              <w:rFonts w:asciiTheme="minorHAnsi" w:eastAsiaTheme="minorEastAsia" w:hAnsiTheme="minorHAnsi" w:cstheme="minorBidi"/>
              <w:noProof/>
              <w:kern w:val="2"/>
              <w:lang w:eastAsia="es-CO"/>
              <w14:ligatures w14:val="standardContextual"/>
            </w:rPr>
          </w:pPr>
          <w:hyperlink w:anchor="_Toc232751766" w:history="1">
            <w:r w:rsidRPr="003F175B">
              <w:rPr>
                <w:rStyle w:val="Hipervnculo"/>
                <w:rFonts w:ascii="Arial" w:hAnsi="Arial" w:cs="Arial"/>
                <w:b/>
                <w:bCs/>
                <w:i/>
                <w:iCs/>
                <w:noProof/>
                <w:spacing w:val="-1"/>
                <w:lang w:val="es-ES" w:eastAsia="en-US"/>
              </w:rPr>
              <w:t>6.</w:t>
            </w:r>
            <w:r>
              <w:rPr>
                <w:rFonts w:asciiTheme="minorHAnsi" w:eastAsiaTheme="minorEastAsia" w:hAnsiTheme="minorHAnsi" w:cstheme="minorBidi"/>
                <w:noProof/>
                <w:kern w:val="2"/>
                <w:lang w:eastAsia="es-CO"/>
                <w14:ligatures w14:val="standardContextual"/>
              </w:rPr>
              <w:tab/>
            </w:r>
            <w:r w:rsidRPr="003F175B">
              <w:rPr>
                <w:rStyle w:val="Hipervnculo"/>
                <w:rFonts w:ascii="Arial" w:eastAsia="Tahoma" w:hAnsi="Arial" w:cs="Arial"/>
                <w:b/>
                <w:bCs/>
                <w:noProof/>
                <w:lang w:val="es-ES" w:eastAsia="en-US"/>
              </w:rPr>
              <w:t>REPORTES</w:t>
            </w:r>
            <w:r>
              <w:rPr>
                <w:noProof/>
                <w:webHidden/>
              </w:rPr>
              <w:tab/>
            </w:r>
            <w:r>
              <w:rPr>
                <w:noProof/>
                <w:webHidden/>
              </w:rPr>
              <w:fldChar w:fldCharType="begin"/>
            </w:r>
            <w:r>
              <w:rPr>
                <w:noProof/>
                <w:webHidden/>
              </w:rPr>
              <w:instrText xml:space="preserve"> PAGEREF _Toc232751766 \h </w:instrText>
            </w:r>
            <w:r>
              <w:rPr>
                <w:noProof/>
                <w:webHidden/>
              </w:rPr>
            </w:r>
            <w:r>
              <w:rPr>
                <w:noProof/>
                <w:webHidden/>
              </w:rPr>
              <w:fldChar w:fldCharType="separate"/>
            </w:r>
            <w:r>
              <w:rPr>
                <w:noProof/>
                <w:webHidden/>
              </w:rPr>
              <w:t>7</w:t>
            </w:r>
            <w:r>
              <w:rPr>
                <w:noProof/>
                <w:webHidden/>
              </w:rPr>
              <w:fldChar w:fldCharType="end"/>
            </w:r>
          </w:hyperlink>
        </w:p>
        <w:p w14:paraId="37354663" w14:textId="6569111F" w:rsidR="000A6273" w:rsidRDefault="000A6273">
          <w:pPr>
            <w:pStyle w:val="TDC2"/>
            <w:tabs>
              <w:tab w:val="left" w:pos="720"/>
              <w:tab w:val="right" w:leader="dot" w:pos="8828"/>
            </w:tabs>
            <w:rPr>
              <w:rFonts w:asciiTheme="minorHAnsi" w:eastAsiaTheme="minorEastAsia" w:hAnsiTheme="minorHAnsi" w:cstheme="minorBidi"/>
              <w:noProof/>
              <w:kern w:val="2"/>
              <w:lang w:eastAsia="es-CO"/>
              <w14:ligatures w14:val="standardContextual"/>
            </w:rPr>
          </w:pPr>
          <w:hyperlink w:anchor="_Toc232751767" w:history="1">
            <w:r w:rsidRPr="003F175B">
              <w:rPr>
                <w:rStyle w:val="Hipervnculo"/>
                <w:rFonts w:ascii="Arial" w:eastAsia="Tahoma" w:hAnsi="Arial" w:cs="Arial"/>
                <w:b/>
                <w:bCs/>
                <w:i/>
                <w:iCs/>
                <w:noProof/>
                <w:spacing w:val="-1"/>
                <w:lang w:val="es-ES" w:eastAsia="en-US"/>
              </w:rPr>
              <w:t>7.</w:t>
            </w:r>
            <w:r>
              <w:rPr>
                <w:rFonts w:asciiTheme="minorHAnsi" w:eastAsiaTheme="minorEastAsia" w:hAnsiTheme="minorHAnsi" w:cstheme="minorBidi"/>
                <w:noProof/>
                <w:kern w:val="2"/>
                <w:lang w:eastAsia="es-CO"/>
                <w14:ligatures w14:val="standardContextual"/>
              </w:rPr>
              <w:tab/>
            </w:r>
            <w:r w:rsidRPr="003F175B">
              <w:rPr>
                <w:rStyle w:val="Hipervnculo"/>
                <w:rFonts w:ascii="Arial" w:eastAsia="Tahoma" w:hAnsi="Arial" w:cs="Arial"/>
                <w:b/>
                <w:bCs/>
                <w:noProof/>
                <w:lang w:val="es-ES" w:eastAsia="en-US"/>
              </w:rPr>
              <w:t>FORMACIÓN</w:t>
            </w:r>
            <w:r>
              <w:rPr>
                <w:noProof/>
                <w:webHidden/>
              </w:rPr>
              <w:tab/>
            </w:r>
            <w:r>
              <w:rPr>
                <w:noProof/>
                <w:webHidden/>
              </w:rPr>
              <w:fldChar w:fldCharType="begin"/>
            </w:r>
            <w:r>
              <w:rPr>
                <w:noProof/>
                <w:webHidden/>
              </w:rPr>
              <w:instrText xml:space="preserve"> PAGEREF _Toc232751767 \h </w:instrText>
            </w:r>
            <w:r>
              <w:rPr>
                <w:noProof/>
                <w:webHidden/>
              </w:rPr>
            </w:r>
            <w:r>
              <w:rPr>
                <w:noProof/>
                <w:webHidden/>
              </w:rPr>
              <w:fldChar w:fldCharType="separate"/>
            </w:r>
            <w:r>
              <w:rPr>
                <w:noProof/>
                <w:webHidden/>
              </w:rPr>
              <w:t>7</w:t>
            </w:r>
            <w:r>
              <w:rPr>
                <w:noProof/>
                <w:webHidden/>
              </w:rPr>
              <w:fldChar w:fldCharType="end"/>
            </w:r>
          </w:hyperlink>
        </w:p>
        <w:p w14:paraId="11DA0C6C" w14:textId="6EBD94A6" w:rsidR="000A6273" w:rsidRDefault="000A6273">
          <w:pPr>
            <w:pStyle w:val="TDC2"/>
            <w:tabs>
              <w:tab w:val="left" w:pos="720"/>
              <w:tab w:val="right" w:leader="dot" w:pos="8828"/>
            </w:tabs>
            <w:rPr>
              <w:rFonts w:asciiTheme="minorHAnsi" w:eastAsiaTheme="minorEastAsia" w:hAnsiTheme="minorHAnsi" w:cstheme="minorBidi"/>
              <w:noProof/>
              <w:kern w:val="2"/>
              <w:lang w:eastAsia="es-CO"/>
              <w14:ligatures w14:val="standardContextual"/>
            </w:rPr>
          </w:pPr>
          <w:hyperlink w:anchor="_Toc232751768" w:history="1">
            <w:r w:rsidRPr="003F175B">
              <w:rPr>
                <w:rStyle w:val="Hipervnculo"/>
                <w:rFonts w:ascii="Arial" w:eastAsia="Tahoma" w:hAnsi="Arial" w:cs="Arial"/>
                <w:b/>
                <w:bCs/>
                <w:i/>
                <w:iCs/>
                <w:noProof/>
                <w:spacing w:val="-1"/>
                <w:lang w:val="es-ES" w:eastAsia="en-US"/>
              </w:rPr>
              <w:t>8.</w:t>
            </w:r>
            <w:r>
              <w:rPr>
                <w:rFonts w:asciiTheme="minorHAnsi" w:eastAsiaTheme="minorEastAsia" w:hAnsiTheme="minorHAnsi" w:cstheme="minorBidi"/>
                <w:noProof/>
                <w:kern w:val="2"/>
                <w:lang w:eastAsia="es-CO"/>
                <w14:ligatures w14:val="standardContextual"/>
              </w:rPr>
              <w:tab/>
            </w:r>
            <w:r w:rsidRPr="003F175B">
              <w:rPr>
                <w:rStyle w:val="Hipervnculo"/>
                <w:rFonts w:ascii="Arial" w:eastAsia="Tahoma" w:hAnsi="Arial" w:cs="Arial"/>
                <w:b/>
                <w:bCs/>
                <w:noProof/>
                <w:lang w:val="es-ES" w:eastAsia="en-US"/>
              </w:rPr>
              <w:t>COMUNICACIÓN</w:t>
            </w:r>
            <w:r>
              <w:rPr>
                <w:noProof/>
                <w:webHidden/>
              </w:rPr>
              <w:tab/>
            </w:r>
            <w:r>
              <w:rPr>
                <w:noProof/>
                <w:webHidden/>
              </w:rPr>
              <w:fldChar w:fldCharType="begin"/>
            </w:r>
            <w:r>
              <w:rPr>
                <w:noProof/>
                <w:webHidden/>
              </w:rPr>
              <w:instrText xml:space="preserve"> PAGEREF _Toc232751768 \h </w:instrText>
            </w:r>
            <w:r>
              <w:rPr>
                <w:noProof/>
                <w:webHidden/>
              </w:rPr>
            </w:r>
            <w:r>
              <w:rPr>
                <w:noProof/>
                <w:webHidden/>
              </w:rPr>
              <w:fldChar w:fldCharType="separate"/>
            </w:r>
            <w:r>
              <w:rPr>
                <w:noProof/>
                <w:webHidden/>
              </w:rPr>
              <w:t>8</w:t>
            </w:r>
            <w:r>
              <w:rPr>
                <w:noProof/>
                <w:webHidden/>
              </w:rPr>
              <w:fldChar w:fldCharType="end"/>
            </w:r>
          </w:hyperlink>
        </w:p>
        <w:p w14:paraId="751B5782" w14:textId="6CD83A0B" w:rsidR="000A6273" w:rsidRDefault="000A6273">
          <w:pPr>
            <w:pStyle w:val="TDC2"/>
            <w:tabs>
              <w:tab w:val="left" w:pos="720"/>
              <w:tab w:val="right" w:leader="dot" w:pos="8828"/>
            </w:tabs>
            <w:rPr>
              <w:rFonts w:asciiTheme="minorHAnsi" w:eastAsiaTheme="minorEastAsia" w:hAnsiTheme="minorHAnsi" w:cstheme="minorBidi"/>
              <w:noProof/>
              <w:kern w:val="2"/>
              <w:lang w:eastAsia="es-CO"/>
              <w14:ligatures w14:val="standardContextual"/>
            </w:rPr>
          </w:pPr>
          <w:hyperlink w:anchor="_Toc232751769" w:history="1">
            <w:r w:rsidRPr="003F175B">
              <w:rPr>
                <w:rStyle w:val="Hipervnculo"/>
                <w:rFonts w:ascii="Arial" w:eastAsia="Tahoma" w:hAnsi="Arial" w:cs="Arial"/>
                <w:b/>
                <w:bCs/>
                <w:i/>
                <w:iCs/>
                <w:noProof/>
                <w:spacing w:val="-1"/>
                <w:lang w:val="es-ES" w:eastAsia="en-US"/>
              </w:rPr>
              <w:t>9.</w:t>
            </w:r>
            <w:r>
              <w:rPr>
                <w:rFonts w:asciiTheme="minorHAnsi" w:eastAsiaTheme="minorEastAsia" w:hAnsiTheme="minorHAnsi" w:cstheme="minorBidi"/>
                <w:noProof/>
                <w:kern w:val="2"/>
                <w:lang w:eastAsia="es-CO"/>
                <w14:ligatures w14:val="standardContextual"/>
              </w:rPr>
              <w:tab/>
            </w:r>
            <w:r w:rsidRPr="003F175B">
              <w:rPr>
                <w:rStyle w:val="Hipervnculo"/>
                <w:rFonts w:ascii="Arial" w:eastAsia="Tahoma" w:hAnsi="Arial" w:cs="Arial"/>
                <w:b/>
                <w:bCs/>
                <w:noProof/>
                <w:lang w:val="es-ES" w:eastAsia="en-US"/>
              </w:rPr>
              <w:t>AUDITORÍA Y MEJORAS</w:t>
            </w:r>
            <w:r>
              <w:rPr>
                <w:noProof/>
                <w:webHidden/>
              </w:rPr>
              <w:tab/>
            </w:r>
            <w:r>
              <w:rPr>
                <w:noProof/>
                <w:webHidden/>
              </w:rPr>
              <w:fldChar w:fldCharType="begin"/>
            </w:r>
            <w:r>
              <w:rPr>
                <w:noProof/>
                <w:webHidden/>
              </w:rPr>
              <w:instrText xml:space="preserve"> PAGEREF _Toc232751769 \h </w:instrText>
            </w:r>
            <w:r>
              <w:rPr>
                <w:noProof/>
                <w:webHidden/>
              </w:rPr>
            </w:r>
            <w:r>
              <w:rPr>
                <w:noProof/>
                <w:webHidden/>
              </w:rPr>
              <w:fldChar w:fldCharType="separate"/>
            </w:r>
            <w:r>
              <w:rPr>
                <w:noProof/>
                <w:webHidden/>
              </w:rPr>
              <w:t>8</w:t>
            </w:r>
            <w:r>
              <w:rPr>
                <w:noProof/>
                <w:webHidden/>
              </w:rPr>
              <w:fldChar w:fldCharType="end"/>
            </w:r>
          </w:hyperlink>
        </w:p>
        <w:p w14:paraId="4C4FE5D5" w14:textId="34F912FC" w:rsidR="00510C6F" w:rsidRDefault="00510C6F" w:rsidP="00800C96">
          <w:pPr>
            <w:spacing w:line="276" w:lineRule="auto"/>
          </w:pPr>
          <w:r>
            <w:rPr>
              <w:b/>
              <w:bCs/>
              <w:lang w:val="es-ES"/>
            </w:rPr>
            <w:fldChar w:fldCharType="end"/>
          </w:r>
        </w:p>
      </w:sdtContent>
    </w:sdt>
    <w:p w14:paraId="78F84A95" w14:textId="6852265F" w:rsidR="00D530C3" w:rsidRPr="00510C6F" w:rsidRDefault="00D530C3" w:rsidP="00800C96">
      <w:pPr>
        <w:widowControl w:val="0"/>
        <w:tabs>
          <w:tab w:val="left" w:pos="1699"/>
        </w:tabs>
        <w:adjustRightInd/>
        <w:spacing w:line="276" w:lineRule="auto"/>
        <w:ind w:left="642" w:hanging="357"/>
        <w:outlineLvl w:val="1"/>
        <w:rPr>
          <w:rFonts w:ascii="Arial" w:hAnsi="Arial" w:cs="Arial"/>
        </w:rPr>
      </w:pPr>
    </w:p>
    <w:p w14:paraId="3296E840" w14:textId="62589BA4" w:rsidR="00D530C3" w:rsidRDefault="00D530C3" w:rsidP="00800C96">
      <w:pPr>
        <w:widowControl w:val="0"/>
        <w:tabs>
          <w:tab w:val="left" w:pos="1699"/>
        </w:tabs>
        <w:adjustRightInd/>
        <w:spacing w:line="276" w:lineRule="auto"/>
        <w:ind w:left="642" w:hanging="357"/>
        <w:outlineLvl w:val="1"/>
        <w:rPr>
          <w:rFonts w:ascii="Arial" w:hAnsi="Arial" w:cs="Arial"/>
        </w:rPr>
      </w:pPr>
    </w:p>
    <w:p w14:paraId="4F9B1343" w14:textId="77777777" w:rsidR="000A6273" w:rsidRDefault="000A6273" w:rsidP="00800C96">
      <w:pPr>
        <w:widowControl w:val="0"/>
        <w:tabs>
          <w:tab w:val="left" w:pos="1699"/>
        </w:tabs>
        <w:adjustRightInd/>
        <w:spacing w:line="276" w:lineRule="auto"/>
        <w:ind w:left="642" w:hanging="357"/>
        <w:outlineLvl w:val="1"/>
        <w:rPr>
          <w:rFonts w:ascii="Arial" w:hAnsi="Arial" w:cs="Arial"/>
        </w:rPr>
      </w:pPr>
    </w:p>
    <w:p w14:paraId="1BD86E03" w14:textId="77777777" w:rsidR="000A6273" w:rsidRDefault="000A6273" w:rsidP="00800C96">
      <w:pPr>
        <w:widowControl w:val="0"/>
        <w:tabs>
          <w:tab w:val="left" w:pos="1699"/>
        </w:tabs>
        <w:adjustRightInd/>
        <w:spacing w:line="276" w:lineRule="auto"/>
        <w:ind w:left="642" w:hanging="357"/>
        <w:outlineLvl w:val="1"/>
        <w:rPr>
          <w:rFonts w:ascii="Arial" w:hAnsi="Arial" w:cs="Arial"/>
        </w:rPr>
      </w:pPr>
    </w:p>
    <w:p w14:paraId="1DCB14A8" w14:textId="77777777" w:rsidR="000A6273" w:rsidRDefault="000A6273" w:rsidP="00800C96">
      <w:pPr>
        <w:widowControl w:val="0"/>
        <w:tabs>
          <w:tab w:val="left" w:pos="1699"/>
        </w:tabs>
        <w:adjustRightInd/>
        <w:spacing w:line="276" w:lineRule="auto"/>
        <w:ind w:left="642" w:hanging="357"/>
        <w:outlineLvl w:val="1"/>
        <w:rPr>
          <w:rFonts w:ascii="Arial" w:hAnsi="Arial" w:cs="Arial"/>
        </w:rPr>
      </w:pPr>
    </w:p>
    <w:p w14:paraId="574D8A65" w14:textId="77777777" w:rsidR="000A6273" w:rsidRDefault="000A6273" w:rsidP="00800C96">
      <w:pPr>
        <w:widowControl w:val="0"/>
        <w:tabs>
          <w:tab w:val="left" w:pos="1699"/>
        </w:tabs>
        <w:adjustRightInd/>
        <w:spacing w:line="276" w:lineRule="auto"/>
        <w:ind w:left="642" w:hanging="357"/>
        <w:outlineLvl w:val="1"/>
        <w:rPr>
          <w:rFonts w:ascii="Arial" w:hAnsi="Arial" w:cs="Arial"/>
        </w:rPr>
      </w:pPr>
    </w:p>
    <w:p w14:paraId="5E2C056B" w14:textId="77777777" w:rsidR="000A6273" w:rsidRDefault="000A6273" w:rsidP="00800C96">
      <w:pPr>
        <w:widowControl w:val="0"/>
        <w:tabs>
          <w:tab w:val="left" w:pos="1699"/>
        </w:tabs>
        <w:adjustRightInd/>
        <w:spacing w:line="276" w:lineRule="auto"/>
        <w:ind w:left="642" w:hanging="357"/>
        <w:outlineLvl w:val="1"/>
        <w:rPr>
          <w:rFonts w:ascii="Arial" w:hAnsi="Arial" w:cs="Arial"/>
        </w:rPr>
      </w:pPr>
    </w:p>
    <w:p w14:paraId="6D3EB313" w14:textId="77777777" w:rsidR="000A6273" w:rsidRDefault="000A6273" w:rsidP="00800C96">
      <w:pPr>
        <w:widowControl w:val="0"/>
        <w:tabs>
          <w:tab w:val="left" w:pos="1699"/>
        </w:tabs>
        <w:adjustRightInd/>
        <w:spacing w:line="276" w:lineRule="auto"/>
        <w:ind w:left="642" w:hanging="357"/>
        <w:outlineLvl w:val="1"/>
        <w:rPr>
          <w:rFonts w:ascii="Arial" w:hAnsi="Arial" w:cs="Arial"/>
        </w:rPr>
      </w:pPr>
    </w:p>
    <w:p w14:paraId="6592D2C3" w14:textId="77777777" w:rsidR="000A6273" w:rsidRDefault="000A6273" w:rsidP="00800C96">
      <w:pPr>
        <w:widowControl w:val="0"/>
        <w:tabs>
          <w:tab w:val="left" w:pos="1699"/>
        </w:tabs>
        <w:adjustRightInd/>
        <w:spacing w:line="276" w:lineRule="auto"/>
        <w:ind w:left="642" w:hanging="357"/>
        <w:outlineLvl w:val="1"/>
        <w:rPr>
          <w:rFonts w:ascii="Arial" w:hAnsi="Arial" w:cs="Arial"/>
        </w:rPr>
      </w:pPr>
    </w:p>
    <w:p w14:paraId="0FF2BCC5" w14:textId="77777777" w:rsidR="000A6273" w:rsidRDefault="000A6273" w:rsidP="00800C96">
      <w:pPr>
        <w:widowControl w:val="0"/>
        <w:tabs>
          <w:tab w:val="left" w:pos="1699"/>
        </w:tabs>
        <w:adjustRightInd/>
        <w:spacing w:line="276" w:lineRule="auto"/>
        <w:ind w:left="642" w:hanging="357"/>
        <w:outlineLvl w:val="1"/>
        <w:rPr>
          <w:rFonts w:ascii="Arial" w:hAnsi="Arial" w:cs="Arial"/>
        </w:rPr>
      </w:pPr>
    </w:p>
    <w:p w14:paraId="3A7F3CB7" w14:textId="77777777" w:rsidR="000A6273" w:rsidRDefault="000A6273" w:rsidP="00800C96">
      <w:pPr>
        <w:widowControl w:val="0"/>
        <w:tabs>
          <w:tab w:val="left" w:pos="1699"/>
        </w:tabs>
        <w:adjustRightInd/>
        <w:spacing w:line="276" w:lineRule="auto"/>
        <w:ind w:left="642" w:hanging="357"/>
        <w:outlineLvl w:val="1"/>
        <w:rPr>
          <w:rFonts w:ascii="Arial" w:hAnsi="Arial" w:cs="Arial"/>
        </w:rPr>
      </w:pPr>
    </w:p>
    <w:p w14:paraId="123FBD43" w14:textId="77777777" w:rsidR="000A6273" w:rsidRDefault="000A6273" w:rsidP="00800C96">
      <w:pPr>
        <w:widowControl w:val="0"/>
        <w:tabs>
          <w:tab w:val="left" w:pos="1699"/>
        </w:tabs>
        <w:adjustRightInd/>
        <w:spacing w:line="276" w:lineRule="auto"/>
        <w:ind w:left="642" w:hanging="357"/>
        <w:outlineLvl w:val="1"/>
        <w:rPr>
          <w:rFonts w:ascii="Arial" w:hAnsi="Arial" w:cs="Arial"/>
        </w:rPr>
      </w:pPr>
    </w:p>
    <w:p w14:paraId="59BD826F" w14:textId="77777777" w:rsidR="00520DDC" w:rsidRDefault="00520DDC" w:rsidP="00800C96">
      <w:pPr>
        <w:widowControl w:val="0"/>
        <w:tabs>
          <w:tab w:val="left" w:pos="1699"/>
        </w:tabs>
        <w:adjustRightInd/>
        <w:spacing w:line="276" w:lineRule="auto"/>
        <w:ind w:left="642" w:hanging="357"/>
        <w:outlineLvl w:val="1"/>
        <w:rPr>
          <w:rFonts w:ascii="Arial" w:hAnsi="Arial" w:cs="Arial"/>
        </w:rPr>
      </w:pPr>
    </w:p>
    <w:p w14:paraId="3482BD93" w14:textId="77777777" w:rsidR="00520DDC" w:rsidRDefault="00520DDC" w:rsidP="00800C96">
      <w:pPr>
        <w:widowControl w:val="0"/>
        <w:tabs>
          <w:tab w:val="left" w:pos="1699"/>
        </w:tabs>
        <w:adjustRightInd/>
        <w:spacing w:line="276" w:lineRule="auto"/>
        <w:ind w:left="642" w:hanging="357"/>
        <w:outlineLvl w:val="1"/>
        <w:rPr>
          <w:rFonts w:ascii="Arial" w:hAnsi="Arial" w:cs="Arial"/>
        </w:rPr>
      </w:pPr>
    </w:p>
    <w:p w14:paraId="650FB872" w14:textId="77777777" w:rsidR="00520DDC" w:rsidRDefault="00520DDC" w:rsidP="00800C96">
      <w:pPr>
        <w:widowControl w:val="0"/>
        <w:tabs>
          <w:tab w:val="left" w:pos="1699"/>
        </w:tabs>
        <w:adjustRightInd/>
        <w:spacing w:line="276" w:lineRule="auto"/>
        <w:ind w:left="642" w:hanging="357"/>
        <w:outlineLvl w:val="1"/>
        <w:rPr>
          <w:rFonts w:ascii="Arial" w:hAnsi="Arial" w:cs="Arial"/>
        </w:rPr>
      </w:pPr>
    </w:p>
    <w:p w14:paraId="2731C5A7" w14:textId="77777777" w:rsidR="00520DDC" w:rsidRDefault="00520DDC" w:rsidP="00800C96">
      <w:pPr>
        <w:widowControl w:val="0"/>
        <w:tabs>
          <w:tab w:val="left" w:pos="1699"/>
        </w:tabs>
        <w:adjustRightInd/>
        <w:spacing w:line="276" w:lineRule="auto"/>
        <w:ind w:left="642" w:hanging="357"/>
        <w:outlineLvl w:val="1"/>
        <w:rPr>
          <w:rFonts w:ascii="Arial" w:hAnsi="Arial" w:cs="Arial"/>
        </w:rPr>
      </w:pPr>
    </w:p>
    <w:p w14:paraId="12716A66" w14:textId="77777777" w:rsidR="00520DDC" w:rsidRDefault="00520DDC" w:rsidP="00800C96">
      <w:pPr>
        <w:widowControl w:val="0"/>
        <w:tabs>
          <w:tab w:val="left" w:pos="1699"/>
        </w:tabs>
        <w:adjustRightInd/>
        <w:spacing w:line="276" w:lineRule="auto"/>
        <w:ind w:left="642" w:hanging="357"/>
        <w:outlineLvl w:val="1"/>
        <w:rPr>
          <w:rFonts w:ascii="Arial" w:hAnsi="Arial" w:cs="Arial"/>
        </w:rPr>
      </w:pPr>
    </w:p>
    <w:p w14:paraId="69918719" w14:textId="77777777" w:rsidR="00520DDC" w:rsidRDefault="00520DDC" w:rsidP="00800C96">
      <w:pPr>
        <w:widowControl w:val="0"/>
        <w:tabs>
          <w:tab w:val="left" w:pos="1699"/>
        </w:tabs>
        <w:adjustRightInd/>
        <w:spacing w:line="276" w:lineRule="auto"/>
        <w:ind w:left="642" w:hanging="357"/>
        <w:outlineLvl w:val="1"/>
        <w:rPr>
          <w:rFonts w:ascii="Arial" w:hAnsi="Arial" w:cs="Arial"/>
        </w:rPr>
      </w:pPr>
    </w:p>
    <w:p w14:paraId="79C88070" w14:textId="77777777" w:rsidR="00520DDC" w:rsidRDefault="00520DDC" w:rsidP="00800C96">
      <w:pPr>
        <w:widowControl w:val="0"/>
        <w:tabs>
          <w:tab w:val="left" w:pos="1699"/>
        </w:tabs>
        <w:adjustRightInd/>
        <w:spacing w:line="276" w:lineRule="auto"/>
        <w:ind w:left="642" w:hanging="357"/>
        <w:outlineLvl w:val="1"/>
        <w:rPr>
          <w:rFonts w:ascii="Arial" w:hAnsi="Arial" w:cs="Arial"/>
        </w:rPr>
      </w:pPr>
    </w:p>
    <w:p w14:paraId="04E24D0F" w14:textId="77777777" w:rsidR="00520DDC" w:rsidRDefault="00520DDC" w:rsidP="00800C96">
      <w:pPr>
        <w:widowControl w:val="0"/>
        <w:tabs>
          <w:tab w:val="left" w:pos="1699"/>
        </w:tabs>
        <w:adjustRightInd/>
        <w:spacing w:line="276" w:lineRule="auto"/>
        <w:ind w:left="642" w:hanging="357"/>
        <w:outlineLvl w:val="1"/>
        <w:rPr>
          <w:rFonts w:ascii="Arial" w:hAnsi="Arial" w:cs="Arial"/>
        </w:rPr>
      </w:pPr>
    </w:p>
    <w:p w14:paraId="04FD3EA9" w14:textId="77777777" w:rsidR="00520DDC" w:rsidRDefault="00520DDC" w:rsidP="00800C96">
      <w:pPr>
        <w:widowControl w:val="0"/>
        <w:tabs>
          <w:tab w:val="left" w:pos="1699"/>
        </w:tabs>
        <w:adjustRightInd/>
        <w:spacing w:line="276" w:lineRule="auto"/>
        <w:ind w:left="642" w:hanging="357"/>
        <w:outlineLvl w:val="1"/>
        <w:rPr>
          <w:rFonts w:ascii="Arial" w:hAnsi="Arial" w:cs="Arial"/>
        </w:rPr>
      </w:pPr>
    </w:p>
    <w:p w14:paraId="3E5071C6" w14:textId="77777777" w:rsidR="00520DDC" w:rsidRPr="00510C6F" w:rsidRDefault="00520DDC" w:rsidP="00800C96">
      <w:pPr>
        <w:widowControl w:val="0"/>
        <w:tabs>
          <w:tab w:val="left" w:pos="1699"/>
        </w:tabs>
        <w:adjustRightInd/>
        <w:spacing w:line="276" w:lineRule="auto"/>
        <w:ind w:left="642" w:hanging="357"/>
        <w:outlineLvl w:val="1"/>
        <w:rPr>
          <w:rFonts w:ascii="Arial" w:hAnsi="Arial" w:cs="Arial"/>
        </w:rPr>
      </w:pPr>
    </w:p>
    <w:p w14:paraId="7C57CBD9" w14:textId="4F344BE7" w:rsidR="00D530C3" w:rsidRPr="00510C6F" w:rsidRDefault="00D530C3" w:rsidP="00800C96">
      <w:pPr>
        <w:widowControl w:val="0"/>
        <w:tabs>
          <w:tab w:val="left" w:pos="1699"/>
        </w:tabs>
        <w:adjustRightInd/>
        <w:spacing w:line="276" w:lineRule="auto"/>
        <w:ind w:left="642" w:hanging="357"/>
        <w:outlineLvl w:val="1"/>
        <w:rPr>
          <w:rFonts w:ascii="Arial" w:hAnsi="Arial" w:cs="Arial"/>
        </w:rPr>
      </w:pPr>
    </w:p>
    <w:p w14:paraId="3B77D3E9" w14:textId="733585A6" w:rsidR="00613292" w:rsidRPr="00510C6F" w:rsidRDefault="007F7FD7" w:rsidP="000A6273">
      <w:pPr>
        <w:widowControl w:val="0"/>
        <w:tabs>
          <w:tab w:val="left" w:pos="1699"/>
          <w:tab w:val="left" w:pos="5184"/>
        </w:tabs>
        <w:adjustRightInd/>
        <w:spacing w:line="276" w:lineRule="auto"/>
        <w:ind w:left="642" w:hanging="357"/>
        <w:jc w:val="center"/>
        <w:outlineLvl w:val="1"/>
        <w:rPr>
          <w:rFonts w:ascii="Arial" w:eastAsia="Tahoma" w:hAnsi="Arial" w:cs="Arial"/>
          <w:b/>
          <w:bCs/>
          <w:color w:val="000000" w:themeColor="text1"/>
          <w:u w:color="000000"/>
          <w:lang w:val="es-ES" w:eastAsia="en-US"/>
        </w:rPr>
      </w:pPr>
      <w:bookmarkStart w:id="0" w:name="_bookmark4"/>
      <w:bookmarkStart w:id="1" w:name="_Toc232751751"/>
      <w:bookmarkEnd w:id="0"/>
      <w:r w:rsidRPr="00510C6F">
        <w:rPr>
          <w:rFonts w:ascii="Arial" w:eastAsia="Tahoma" w:hAnsi="Arial" w:cs="Arial"/>
          <w:b/>
          <w:bCs/>
          <w:color w:val="000000" w:themeColor="text1"/>
          <w:spacing w:val="-9"/>
          <w:u w:color="000000"/>
          <w:lang w:val="es-ES" w:eastAsia="en-US"/>
        </w:rPr>
        <w:lastRenderedPageBreak/>
        <w:t>COMPONENTE</w:t>
      </w:r>
      <w:r w:rsidRPr="00510C6F">
        <w:rPr>
          <w:rFonts w:ascii="Arial" w:eastAsia="Tahoma" w:hAnsi="Arial" w:cs="Arial"/>
          <w:b/>
          <w:bCs/>
          <w:color w:val="000000" w:themeColor="text1"/>
          <w:spacing w:val="-6"/>
          <w:u w:color="000000"/>
          <w:lang w:val="es-ES" w:eastAsia="en-US"/>
        </w:rPr>
        <w:t xml:space="preserve"> </w:t>
      </w:r>
      <w:r w:rsidRPr="00510C6F">
        <w:rPr>
          <w:rFonts w:ascii="Arial" w:eastAsia="Tahoma" w:hAnsi="Arial" w:cs="Arial"/>
          <w:b/>
          <w:bCs/>
          <w:color w:val="000000" w:themeColor="text1"/>
          <w:u w:color="000000"/>
          <w:lang w:val="es-ES" w:eastAsia="en-US"/>
        </w:rPr>
        <w:t>TRANSVERSAL</w:t>
      </w:r>
      <w:bookmarkEnd w:id="1"/>
    </w:p>
    <w:p w14:paraId="5FF184D6" w14:textId="432D173B" w:rsidR="00FD08B4" w:rsidRDefault="00613292" w:rsidP="00800C96">
      <w:pPr>
        <w:autoSpaceDE/>
        <w:autoSpaceDN/>
        <w:adjustRightInd/>
        <w:spacing w:before="100" w:beforeAutospacing="1" w:after="100" w:afterAutospacing="1" w:line="276" w:lineRule="auto"/>
        <w:jc w:val="both"/>
        <w:rPr>
          <w:rFonts w:ascii="Arial" w:hAnsi="Arial" w:cs="Arial"/>
          <w:lang w:eastAsia="es-CO"/>
        </w:rPr>
      </w:pPr>
      <w:r w:rsidRPr="00510C6F">
        <w:rPr>
          <w:rFonts w:ascii="Arial" w:hAnsi="Arial" w:cs="Arial"/>
          <w:lang w:eastAsia="es-CO"/>
        </w:rPr>
        <w:t>El componente transversal del Programa de Transparencia y Ética Pública (PTEP) se estructura a partir de los siguientes subcomponentes, los cuales permiten asegurar la adecuada implementación, seguimiento y mejora continua del programa, en articulación con el Modelo Integrado de Planeación y Gestión (MIPG) y la gestión del riesgo</w:t>
      </w:r>
    </w:p>
    <w:p w14:paraId="64A2FE3B" w14:textId="2521FDF3" w:rsidR="00990453" w:rsidRPr="00510C6F" w:rsidRDefault="007F7FD7" w:rsidP="000A6273">
      <w:pPr>
        <w:pStyle w:val="Ttulo2"/>
        <w:numPr>
          <w:ilvl w:val="1"/>
          <w:numId w:val="28"/>
        </w:numPr>
        <w:spacing w:line="276" w:lineRule="auto"/>
        <w:ind w:left="0"/>
        <w:jc w:val="center"/>
        <w:rPr>
          <w:rFonts w:ascii="Arial" w:eastAsia="Tahoma" w:hAnsi="Arial" w:cs="Arial"/>
          <w:b/>
          <w:bCs/>
          <w:i/>
          <w:iCs/>
          <w:color w:val="000000" w:themeColor="text1"/>
          <w:sz w:val="24"/>
          <w:szCs w:val="24"/>
          <w:u w:val="single"/>
          <w:lang w:val="es-ES" w:eastAsia="en-US"/>
        </w:rPr>
      </w:pPr>
      <w:bookmarkStart w:id="2" w:name="_bookmark5"/>
      <w:bookmarkStart w:id="3" w:name="_Toc232751752"/>
      <w:bookmarkEnd w:id="2"/>
      <w:r w:rsidRPr="00510C6F">
        <w:rPr>
          <w:rFonts w:ascii="Arial" w:eastAsia="Tahoma" w:hAnsi="Arial" w:cs="Arial"/>
          <w:b/>
          <w:bCs/>
          <w:i/>
          <w:iCs/>
          <w:color w:val="000000" w:themeColor="text1"/>
          <w:sz w:val="24"/>
          <w:szCs w:val="24"/>
          <w:u w:val="single"/>
          <w:lang w:val="es-ES" w:eastAsia="en-US"/>
        </w:rPr>
        <w:t>DECLARACIÓN</w:t>
      </w:r>
      <w:bookmarkEnd w:id="3"/>
    </w:p>
    <w:p w14:paraId="4451B986" w14:textId="7B964359" w:rsidR="0054203E" w:rsidRPr="00510C6F" w:rsidRDefault="0054203E" w:rsidP="00800C96">
      <w:pPr>
        <w:autoSpaceDE/>
        <w:autoSpaceDN/>
        <w:adjustRightInd/>
        <w:spacing w:before="100" w:beforeAutospacing="1" w:after="100" w:afterAutospacing="1" w:line="276" w:lineRule="auto"/>
        <w:jc w:val="both"/>
        <w:rPr>
          <w:rFonts w:ascii="Arial" w:hAnsi="Arial" w:cs="Arial"/>
          <w:lang w:eastAsia="es-CO"/>
        </w:rPr>
      </w:pPr>
      <w:r w:rsidRPr="00510C6F">
        <w:rPr>
          <w:rFonts w:ascii="Arial" w:hAnsi="Arial" w:cs="Arial"/>
          <w:lang w:eastAsia="es-CO"/>
        </w:rPr>
        <w:t xml:space="preserve">La </w:t>
      </w:r>
      <w:r w:rsidR="00C86EF2" w:rsidRPr="00510C6F">
        <w:rPr>
          <w:rFonts w:ascii="Arial" w:hAnsi="Arial" w:cs="Arial"/>
          <w:lang w:eastAsia="es-CO"/>
        </w:rPr>
        <w:t>Piedecuesta</w:t>
      </w:r>
      <w:r w:rsidRPr="00510C6F">
        <w:rPr>
          <w:rFonts w:ascii="Arial" w:hAnsi="Arial" w:cs="Arial"/>
          <w:lang w:eastAsia="es-CO"/>
        </w:rPr>
        <w:t xml:space="preserve"> de Servicios Públicos E.S.P., en cumplimiento de su misión como empresa prestadora de servicios públicos domiciliarios, adopta la gestión del riesgo como un componente esencial de su Sistema de Control Interno, orientado a prevenir la materialización de riesgos de gestión</w:t>
      </w:r>
      <w:r w:rsidR="00026D47" w:rsidRPr="00510C6F">
        <w:rPr>
          <w:rFonts w:ascii="Arial" w:hAnsi="Arial" w:cs="Arial"/>
          <w:lang w:eastAsia="es-CO"/>
        </w:rPr>
        <w:t>, en especial de riesgos de corrupción,</w:t>
      </w:r>
      <w:r w:rsidRPr="00510C6F">
        <w:rPr>
          <w:rFonts w:ascii="Arial" w:hAnsi="Arial" w:cs="Arial"/>
          <w:lang w:eastAsia="es-CO"/>
        </w:rPr>
        <w:t xml:space="preserve"> que puedan afectar el logro de sus objetivos institucionales.</w:t>
      </w:r>
    </w:p>
    <w:p w14:paraId="0E4729AB" w14:textId="77777777" w:rsidR="0054203E" w:rsidRPr="00510C6F" w:rsidRDefault="0054203E" w:rsidP="00800C96">
      <w:pPr>
        <w:autoSpaceDE/>
        <w:autoSpaceDN/>
        <w:adjustRightInd/>
        <w:spacing w:before="100" w:beforeAutospacing="1" w:after="100" w:afterAutospacing="1" w:line="276" w:lineRule="auto"/>
        <w:jc w:val="both"/>
        <w:rPr>
          <w:rFonts w:ascii="Arial" w:hAnsi="Arial" w:cs="Arial"/>
          <w:lang w:eastAsia="es-CO"/>
        </w:rPr>
      </w:pPr>
      <w:r w:rsidRPr="00510C6F">
        <w:rPr>
          <w:rFonts w:ascii="Arial" w:hAnsi="Arial" w:cs="Arial"/>
          <w:lang w:eastAsia="es-CO"/>
        </w:rPr>
        <w:t>En este sentido, la entidad se compromete a implementar, mantener y mejorar continuamente el Programa de Transparencia y Ética Pública (PTEP), en concordancia con los lineamientos de la Guía de Administración del Riesgo – versión 7 del Departamento Administrativo de la Función Pública, integrando de manera sistemática las etapas de identificación, análisis, valoración, tratamiento, monitoreo y seguimiento de los riesgos en todos sus procesos.</w:t>
      </w:r>
    </w:p>
    <w:p w14:paraId="5B162C62" w14:textId="53B13E07" w:rsidR="0054203E" w:rsidRPr="00510C6F" w:rsidRDefault="0054203E" w:rsidP="00800C96">
      <w:pPr>
        <w:autoSpaceDE/>
        <w:autoSpaceDN/>
        <w:adjustRightInd/>
        <w:spacing w:before="100" w:beforeAutospacing="1" w:after="100" w:afterAutospacing="1" w:line="276" w:lineRule="auto"/>
        <w:jc w:val="both"/>
        <w:rPr>
          <w:rFonts w:ascii="Arial" w:hAnsi="Arial" w:cs="Arial"/>
          <w:lang w:eastAsia="es-CO"/>
        </w:rPr>
      </w:pPr>
      <w:r w:rsidRPr="00510C6F">
        <w:rPr>
          <w:rFonts w:ascii="Arial" w:hAnsi="Arial" w:cs="Arial"/>
          <w:lang w:eastAsia="es-CO"/>
        </w:rPr>
        <w:t xml:space="preserve">De conformidad con lo establecido en la </w:t>
      </w:r>
      <w:r w:rsidR="00141DB4" w:rsidRPr="00510C6F">
        <w:rPr>
          <w:rFonts w:ascii="Arial" w:hAnsi="Arial" w:cs="Arial"/>
          <w:lang w:eastAsia="es-CO"/>
        </w:rPr>
        <w:t>normativa,</w:t>
      </w:r>
      <w:r w:rsidRPr="00510C6F">
        <w:rPr>
          <w:rFonts w:ascii="Arial" w:hAnsi="Arial" w:cs="Arial"/>
          <w:lang w:eastAsia="es-CO"/>
        </w:rPr>
        <w:t xml:space="preserve"> la </w:t>
      </w:r>
      <w:r w:rsidR="00C86EF2" w:rsidRPr="00510C6F">
        <w:rPr>
          <w:rFonts w:ascii="Arial" w:hAnsi="Arial" w:cs="Arial"/>
          <w:lang w:eastAsia="es-CO"/>
        </w:rPr>
        <w:t>Piedecuesta</w:t>
      </w:r>
      <w:r w:rsidRPr="00510C6F">
        <w:rPr>
          <w:rFonts w:ascii="Arial" w:hAnsi="Arial" w:cs="Arial"/>
          <w:lang w:eastAsia="es-CO"/>
        </w:rPr>
        <w:t xml:space="preserve"> de Servicios Públicos E.S.P. asume los siguientes compromisos:</w:t>
      </w:r>
    </w:p>
    <w:p w14:paraId="7CB18C55" w14:textId="77777777" w:rsidR="0054203E" w:rsidRPr="00510C6F" w:rsidRDefault="0054203E" w:rsidP="00800C96">
      <w:pPr>
        <w:numPr>
          <w:ilvl w:val="0"/>
          <w:numId w:val="26"/>
        </w:numPr>
        <w:autoSpaceDE/>
        <w:autoSpaceDN/>
        <w:adjustRightInd/>
        <w:spacing w:before="100" w:beforeAutospacing="1" w:after="100" w:afterAutospacing="1" w:line="276" w:lineRule="auto"/>
        <w:jc w:val="both"/>
        <w:rPr>
          <w:rFonts w:ascii="Arial" w:hAnsi="Arial" w:cs="Arial"/>
          <w:lang w:eastAsia="es-CO"/>
        </w:rPr>
      </w:pPr>
      <w:r w:rsidRPr="00510C6F">
        <w:rPr>
          <w:rFonts w:ascii="Arial" w:hAnsi="Arial" w:cs="Arial"/>
          <w:lang w:eastAsia="es-CO"/>
        </w:rPr>
        <w:t xml:space="preserve">Liderar desde la alta dirección la gestión del riesgo, promoviendo una cultura organizacional basada en la legalidad, la ética, la transparencia y el autocontrol. </w:t>
      </w:r>
    </w:p>
    <w:p w14:paraId="3E037D1A" w14:textId="77777777" w:rsidR="0054203E" w:rsidRPr="00510C6F" w:rsidRDefault="0054203E" w:rsidP="00800C96">
      <w:pPr>
        <w:numPr>
          <w:ilvl w:val="0"/>
          <w:numId w:val="26"/>
        </w:numPr>
        <w:autoSpaceDE/>
        <w:autoSpaceDN/>
        <w:adjustRightInd/>
        <w:spacing w:before="100" w:beforeAutospacing="1" w:after="100" w:afterAutospacing="1" w:line="276" w:lineRule="auto"/>
        <w:jc w:val="both"/>
        <w:rPr>
          <w:rFonts w:ascii="Arial" w:hAnsi="Arial" w:cs="Arial"/>
          <w:lang w:eastAsia="es-CO"/>
        </w:rPr>
      </w:pPr>
      <w:r w:rsidRPr="00510C6F">
        <w:rPr>
          <w:rFonts w:ascii="Arial" w:hAnsi="Arial" w:cs="Arial"/>
          <w:lang w:eastAsia="es-CO"/>
        </w:rPr>
        <w:t xml:space="preserve">Garantizar el monitoreo continuo, la evaluación periódica y la mejora de la gestión del riesgo. </w:t>
      </w:r>
    </w:p>
    <w:p w14:paraId="26E3134E" w14:textId="149EB922" w:rsidR="0054203E" w:rsidRPr="00510C6F" w:rsidRDefault="0054203E" w:rsidP="00800C96">
      <w:pPr>
        <w:numPr>
          <w:ilvl w:val="0"/>
          <w:numId w:val="26"/>
        </w:numPr>
        <w:autoSpaceDE/>
        <w:autoSpaceDN/>
        <w:adjustRightInd/>
        <w:spacing w:before="100" w:beforeAutospacing="1" w:after="100" w:afterAutospacing="1" w:line="276" w:lineRule="auto"/>
        <w:jc w:val="both"/>
        <w:rPr>
          <w:rFonts w:ascii="Arial" w:hAnsi="Arial" w:cs="Arial"/>
          <w:lang w:eastAsia="es-CO"/>
        </w:rPr>
      </w:pPr>
      <w:r w:rsidRPr="00510C6F">
        <w:rPr>
          <w:rFonts w:ascii="Arial" w:hAnsi="Arial" w:cs="Arial"/>
          <w:lang w:eastAsia="es-CO"/>
        </w:rPr>
        <w:t xml:space="preserve">Promover la comunicación y consulta permanente sobre la gestión del riesgo, tanto al interior de la entidad como </w:t>
      </w:r>
      <w:r w:rsidR="00141DB4" w:rsidRPr="00510C6F">
        <w:rPr>
          <w:rFonts w:ascii="Arial" w:hAnsi="Arial" w:cs="Arial"/>
          <w:lang w:eastAsia="es-CO"/>
        </w:rPr>
        <w:t>en los grupos de valor.</w:t>
      </w:r>
    </w:p>
    <w:p w14:paraId="70686E66" w14:textId="35B97183" w:rsidR="0054203E" w:rsidRPr="00510C6F" w:rsidRDefault="0054203E" w:rsidP="00800C96">
      <w:pPr>
        <w:numPr>
          <w:ilvl w:val="0"/>
          <w:numId w:val="26"/>
        </w:numPr>
        <w:autoSpaceDE/>
        <w:autoSpaceDN/>
        <w:adjustRightInd/>
        <w:spacing w:before="100" w:beforeAutospacing="1" w:after="100" w:afterAutospacing="1" w:line="276" w:lineRule="auto"/>
        <w:jc w:val="both"/>
        <w:rPr>
          <w:rFonts w:ascii="Arial" w:hAnsi="Arial" w:cs="Arial"/>
          <w:lang w:eastAsia="es-CO"/>
        </w:rPr>
      </w:pPr>
      <w:r w:rsidRPr="00510C6F">
        <w:rPr>
          <w:rFonts w:ascii="Arial" w:hAnsi="Arial" w:cs="Arial"/>
          <w:lang w:eastAsia="es-CO"/>
        </w:rPr>
        <w:t xml:space="preserve">Fomentar la capacitación y sensibilización </w:t>
      </w:r>
      <w:r w:rsidR="00141DB4" w:rsidRPr="00510C6F">
        <w:rPr>
          <w:rFonts w:ascii="Arial" w:hAnsi="Arial" w:cs="Arial"/>
          <w:lang w:eastAsia="es-CO"/>
        </w:rPr>
        <w:t>en los funcionarios</w:t>
      </w:r>
      <w:r w:rsidRPr="00510C6F">
        <w:rPr>
          <w:rFonts w:ascii="Arial" w:hAnsi="Arial" w:cs="Arial"/>
          <w:lang w:eastAsia="es-CO"/>
        </w:rPr>
        <w:t xml:space="preserve"> </w:t>
      </w:r>
      <w:r w:rsidR="00141DB4" w:rsidRPr="00510C6F">
        <w:rPr>
          <w:rFonts w:ascii="Arial" w:hAnsi="Arial" w:cs="Arial"/>
          <w:lang w:eastAsia="es-CO"/>
        </w:rPr>
        <w:t xml:space="preserve">en </w:t>
      </w:r>
      <w:r w:rsidRPr="00510C6F">
        <w:rPr>
          <w:rFonts w:ascii="Arial" w:hAnsi="Arial" w:cs="Arial"/>
          <w:lang w:eastAsia="es-CO"/>
        </w:rPr>
        <w:t xml:space="preserve">materia de gestión del riesgo y prevención de la corrupción. </w:t>
      </w:r>
    </w:p>
    <w:p w14:paraId="716041CD" w14:textId="77777777" w:rsidR="0054203E" w:rsidRDefault="0054203E" w:rsidP="00800C96">
      <w:pPr>
        <w:numPr>
          <w:ilvl w:val="0"/>
          <w:numId w:val="26"/>
        </w:numPr>
        <w:autoSpaceDE/>
        <w:autoSpaceDN/>
        <w:adjustRightInd/>
        <w:spacing w:before="100" w:beforeAutospacing="1" w:after="100" w:afterAutospacing="1" w:line="276" w:lineRule="auto"/>
        <w:jc w:val="both"/>
        <w:rPr>
          <w:rFonts w:ascii="Arial" w:hAnsi="Arial" w:cs="Arial"/>
          <w:lang w:eastAsia="es-CO"/>
        </w:rPr>
      </w:pPr>
      <w:r w:rsidRPr="00510C6F">
        <w:rPr>
          <w:rFonts w:ascii="Arial" w:hAnsi="Arial" w:cs="Arial"/>
          <w:lang w:eastAsia="es-CO"/>
        </w:rPr>
        <w:t xml:space="preserve">Asegurar la articulación con las políticas de control interno, transparencia, acceso a la información y lucha contra la corrupción. </w:t>
      </w:r>
    </w:p>
    <w:p w14:paraId="001F0139" w14:textId="77777777" w:rsidR="00AE15BD" w:rsidRDefault="00AE15BD" w:rsidP="00800C96">
      <w:pPr>
        <w:numPr>
          <w:ilvl w:val="0"/>
          <w:numId w:val="26"/>
        </w:numPr>
        <w:autoSpaceDE/>
        <w:autoSpaceDN/>
        <w:adjustRightInd/>
        <w:spacing w:before="100" w:beforeAutospacing="1" w:after="100" w:afterAutospacing="1" w:line="276" w:lineRule="auto"/>
        <w:jc w:val="both"/>
        <w:rPr>
          <w:rFonts w:ascii="Arial" w:hAnsi="Arial" w:cs="Arial"/>
          <w:lang w:eastAsia="es-CO"/>
        </w:rPr>
      </w:pPr>
      <w:r w:rsidRPr="00AE15BD">
        <w:rPr>
          <w:rFonts w:ascii="Arial" w:hAnsi="Arial" w:cs="Arial"/>
          <w:lang w:eastAsia="es-CO"/>
        </w:rPr>
        <w:t xml:space="preserve">Denuncia de irregularidades: Informar oportunamente cualquier hecho que contravenga nuestras políticas o valores institucionales, asegurando la confidencialidad y protección de quienes denuncien. </w:t>
      </w:r>
    </w:p>
    <w:p w14:paraId="42A4BF65" w14:textId="052BE5E4" w:rsidR="00AE15BD" w:rsidRPr="00510C6F" w:rsidRDefault="00AE15BD" w:rsidP="00800C96">
      <w:pPr>
        <w:numPr>
          <w:ilvl w:val="0"/>
          <w:numId w:val="26"/>
        </w:numPr>
        <w:autoSpaceDE/>
        <w:autoSpaceDN/>
        <w:adjustRightInd/>
        <w:spacing w:before="100" w:beforeAutospacing="1" w:after="100" w:afterAutospacing="1" w:line="276" w:lineRule="auto"/>
        <w:jc w:val="both"/>
        <w:rPr>
          <w:rFonts w:ascii="Arial" w:hAnsi="Arial" w:cs="Arial"/>
          <w:lang w:eastAsia="es-CO"/>
        </w:rPr>
      </w:pPr>
      <w:r w:rsidRPr="00AE15BD">
        <w:rPr>
          <w:rFonts w:ascii="Arial" w:hAnsi="Arial" w:cs="Arial"/>
          <w:lang w:eastAsia="es-CO"/>
        </w:rPr>
        <w:t>Prevención del lavado de activos y financiación del terrorismo: Contribuir al cumplimiento del Sistema de Administración del Riesgo de Lavado de Activos y Financiación del Terrorismo (SARLAFT), adoptado por la entidad, mediante la debida diligencia en nuestras relaciones con la ciudadanía.</w:t>
      </w:r>
    </w:p>
    <w:p w14:paraId="14C95454" w14:textId="77777777" w:rsidR="0054203E" w:rsidRDefault="0054203E" w:rsidP="00800C96">
      <w:pPr>
        <w:autoSpaceDE/>
        <w:autoSpaceDN/>
        <w:adjustRightInd/>
        <w:spacing w:before="100" w:beforeAutospacing="1" w:after="100" w:afterAutospacing="1" w:line="276" w:lineRule="auto"/>
        <w:jc w:val="both"/>
        <w:rPr>
          <w:rFonts w:ascii="Arial" w:hAnsi="Arial" w:cs="Arial"/>
          <w:lang w:eastAsia="es-CO"/>
        </w:rPr>
      </w:pPr>
      <w:r w:rsidRPr="00510C6F">
        <w:rPr>
          <w:rFonts w:ascii="Arial" w:hAnsi="Arial" w:cs="Arial"/>
          <w:lang w:eastAsia="es-CO"/>
        </w:rPr>
        <w:t>Así mismo, la entidad garantiza el cumplimiento de las disposiciones normativas vigentes en materia de prevención de la corrupción y fortalecimiento de la gestión pública, orientando su actuar al logro de resultados, la mejora continua, la rendición de cuentas y la generación de confianza en la ciudadanía, en coherencia con los valores institucionales definidos en su Código de Integridad.</w:t>
      </w:r>
    </w:p>
    <w:p w14:paraId="439A05DE" w14:textId="0EBC7EC1" w:rsidR="007F7FD7" w:rsidRPr="00510C6F" w:rsidRDefault="00026D47" w:rsidP="000A6273">
      <w:pPr>
        <w:pStyle w:val="Ttulo2"/>
        <w:numPr>
          <w:ilvl w:val="1"/>
          <w:numId w:val="28"/>
        </w:numPr>
        <w:spacing w:line="276" w:lineRule="auto"/>
        <w:ind w:left="0"/>
        <w:jc w:val="center"/>
        <w:rPr>
          <w:rFonts w:ascii="Arial" w:eastAsia="Tahoma" w:hAnsi="Arial" w:cs="Arial"/>
          <w:b/>
          <w:bCs/>
          <w:color w:val="000000" w:themeColor="text1"/>
          <w:sz w:val="24"/>
          <w:szCs w:val="24"/>
          <w:u w:val="single"/>
          <w:lang w:val="es-ES" w:eastAsia="en-US"/>
        </w:rPr>
      </w:pPr>
      <w:bookmarkStart w:id="4" w:name="_bookmark6"/>
      <w:bookmarkStart w:id="5" w:name="_Toc232751753"/>
      <w:bookmarkEnd w:id="4"/>
      <w:r w:rsidRPr="00510C6F">
        <w:rPr>
          <w:rFonts w:ascii="Arial" w:eastAsia="Tahoma" w:hAnsi="Arial" w:cs="Arial"/>
          <w:b/>
          <w:bCs/>
          <w:color w:val="000000" w:themeColor="text1"/>
          <w:sz w:val="24"/>
          <w:szCs w:val="24"/>
          <w:u w:val="single"/>
          <w:lang w:val="es-ES" w:eastAsia="en-US"/>
        </w:rPr>
        <w:lastRenderedPageBreak/>
        <w:t>OBJETIVOS</w:t>
      </w:r>
      <w:bookmarkEnd w:id="5"/>
    </w:p>
    <w:p w14:paraId="0A38F681" w14:textId="38C62820" w:rsidR="00990453" w:rsidRPr="00800C96" w:rsidRDefault="00990453" w:rsidP="00800C96">
      <w:pPr>
        <w:widowControl w:val="0"/>
        <w:tabs>
          <w:tab w:val="left" w:pos="1699"/>
        </w:tabs>
        <w:adjustRightInd/>
        <w:spacing w:before="96" w:line="276" w:lineRule="auto"/>
        <w:outlineLvl w:val="1"/>
        <w:rPr>
          <w:rFonts w:ascii="Arial" w:eastAsia="Verdana" w:hAnsi="Arial" w:cs="Arial"/>
          <w:bCs/>
          <w:u w:val="single"/>
          <w:lang w:val="es-ES" w:eastAsia="en-US"/>
        </w:rPr>
      </w:pPr>
      <w:bookmarkStart w:id="6" w:name="_Toc232751754"/>
      <w:r w:rsidRPr="00800C96">
        <w:rPr>
          <w:rFonts w:ascii="Arial" w:eastAsia="Verdana" w:hAnsi="Arial" w:cs="Arial"/>
          <w:bCs/>
          <w:u w:val="single"/>
          <w:lang w:val="es-ES" w:eastAsia="en-US"/>
        </w:rPr>
        <w:t>Objetivo General</w:t>
      </w:r>
      <w:bookmarkEnd w:id="6"/>
    </w:p>
    <w:p w14:paraId="31E1907B" w14:textId="77777777" w:rsidR="00990453" w:rsidRPr="00510C6F" w:rsidRDefault="00990453" w:rsidP="00800C96">
      <w:pPr>
        <w:widowControl w:val="0"/>
        <w:tabs>
          <w:tab w:val="left" w:pos="1699"/>
        </w:tabs>
        <w:adjustRightInd/>
        <w:spacing w:before="96" w:line="276" w:lineRule="auto"/>
        <w:ind w:left="3477"/>
        <w:outlineLvl w:val="1"/>
        <w:rPr>
          <w:rFonts w:ascii="Arial" w:eastAsia="Verdana" w:hAnsi="Arial" w:cs="Arial"/>
          <w:bCs/>
          <w:lang w:val="es-ES" w:eastAsia="en-US"/>
        </w:rPr>
      </w:pPr>
    </w:p>
    <w:p w14:paraId="06DFE29B" w14:textId="77777777" w:rsidR="007F7FD7" w:rsidRPr="00510C6F" w:rsidRDefault="007F7FD7" w:rsidP="00800C96">
      <w:pPr>
        <w:widowControl w:val="0"/>
        <w:tabs>
          <w:tab w:val="left" w:pos="1418"/>
        </w:tabs>
        <w:adjustRightInd/>
        <w:spacing w:line="276" w:lineRule="auto"/>
        <w:jc w:val="both"/>
        <w:rPr>
          <w:rFonts w:ascii="Arial" w:eastAsia="Verdana" w:hAnsi="Arial" w:cs="Arial"/>
          <w:bCs/>
          <w:lang w:eastAsia="en-US"/>
        </w:rPr>
      </w:pPr>
      <w:r w:rsidRPr="00510C6F">
        <w:rPr>
          <w:rFonts w:ascii="Arial" w:eastAsia="Verdana" w:hAnsi="Arial" w:cs="Arial"/>
          <w:bCs/>
          <w:lang w:eastAsia="en-US"/>
        </w:rPr>
        <w:t>El Programa de Transparencia y Ética Pública – PTEP tendrá como objetivo promover la cultura de la legalidad al interior de la Piedecuestana de Servicios Públicos E.S.P., así como identificar, medir, evaluar, controlar y monitorear de manera permanente los riesgos de corrupción que puedan presentarse en el desarrollo de su misión institucional y en la prestación de los servicios públicos domiciliarios a su cargo.</w:t>
      </w:r>
    </w:p>
    <w:p w14:paraId="311DD786" w14:textId="77777777" w:rsidR="007F7FD7" w:rsidRPr="00510C6F" w:rsidRDefault="007F7FD7" w:rsidP="00800C96">
      <w:pPr>
        <w:widowControl w:val="0"/>
        <w:adjustRightInd/>
        <w:spacing w:line="276" w:lineRule="auto"/>
        <w:jc w:val="both"/>
        <w:rPr>
          <w:rFonts w:ascii="Arial" w:eastAsia="Verdana" w:hAnsi="Arial" w:cs="Arial"/>
          <w:lang w:eastAsia="en-US"/>
        </w:rPr>
      </w:pPr>
    </w:p>
    <w:p w14:paraId="5604F653" w14:textId="7E451E6E" w:rsidR="007F7FD7" w:rsidRPr="00510C6F" w:rsidRDefault="007F7FD7" w:rsidP="00800C96">
      <w:pPr>
        <w:widowControl w:val="0"/>
        <w:adjustRightInd/>
        <w:spacing w:line="276" w:lineRule="auto"/>
        <w:jc w:val="both"/>
        <w:rPr>
          <w:rFonts w:ascii="Arial" w:eastAsia="Verdana" w:hAnsi="Arial" w:cs="Arial"/>
          <w:lang w:eastAsia="en-US"/>
        </w:rPr>
      </w:pPr>
      <w:r w:rsidRPr="00510C6F">
        <w:rPr>
          <w:rFonts w:ascii="Arial" w:eastAsia="Verdana" w:hAnsi="Arial" w:cs="Arial"/>
          <w:lang w:eastAsia="en-US"/>
        </w:rPr>
        <w:t>Lo anterior, con el propósito de fortalecer la gestión transparente, prevenir conductas contrarias a la ética pública y garantizar que las actuaciones de la empresa se desarrollen bajo los principios de legalidad, responsabilidad, eficiencia y moralidad administrativa, contribuyendo al bienestar de la comunidad y al fortalecimiento de la confianza ciudadana.</w:t>
      </w:r>
    </w:p>
    <w:p w14:paraId="3CAD6A42" w14:textId="63D22909" w:rsidR="00BF5A0C" w:rsidRPr="00510C6F" w:rsidRDefault="00BF5A0C" w:rsidP="00800C96">
      <w:pPr>
        <w:widowControl w:val="0"/>
        <w:adjustRightInd/>
        <w:spacing w:line="276" w:lineRule="auto"/>
        <w:jc w:val="both"/>
        <w:rPr>
          <w:rFonts w:ascii="Arial" w:eastAsia="Verdana" w:hAnsi="Arial" w:cs="Arial"/>
          <w:lang w:val="es-ES" w:eastAsia="en-US"/>
        </w:rPr>
      </w:pPr>
    </w:p>
    <w:p w14:paraId="3740CA04" w14:textId="0C4AABF7" w:rsidR="00BF5A0C" w:rsidRPr="00800C96" w:rsidRDefault="00990453" w:rsidP="00800C96">
      <w:pPr>
        <w:widowControl w:val="0"/>
        <w:tabs>
          <w:tab w:val="left" w:pos="1699"/>
        </w:tabs>
        <w:adjustRightInd/>
        <w:spacing w:before="96" w:line="276" w:lineRule="auto"/>
        <w:outlineLvl w:val="1"/>
        <w:rPr>
          <w:rFonts w:ascii="Arial" w:eastAsia="Verdana" w:hAnsi="Arial" w:cs="Arial"/>
          <w:bCs/>
          <w:u w:val="single"/>
          <w:lang w:val="es-ES" w:eastAsia="en-US"/>
        </w:rPr>
      </w:pPr>
      <w:bookmarkStart w:id="7" w:name="_Toc232751755"/>
      <w:r w:rsidRPr="00800C96">
        <w:rPr>
          <w:rFonts w:ascii="Arial" w:eastAsia="Verdana" w:hAnsi="Arial" w:cs="Arial"/>
          <w:bCs/>
          <w:u w:val="single"/>
          <w:lang w:val="es-ES" w:eastAsia="en-US"/>
        </w:rPr>
        <w:t>Objetivos específicos</w:t>
      </w:r>
      <w:bookmarkEnd w:id="7"/>
    </w:p>
    <w:p w14:paraId="011BEF8F" w14:textId="44EF5AA2" w:rsidR="00721819" w:rsidRPr="00510C6F" w:rsidRDefault="00BF5A0C" w:rsidP="00800C96">
      <w:pPr>
        <w:autoSpaceDE/>
        <w:autoSpaceDN/>
        <w:adjustRightInd/>
        <w:spacing w:before="100" w:beforeAutospacing="1" w:after="100" w:afterAutospacing="1" w:line="276" w:lineRule="auto"/>
        <w:jc w:val="both"/>
        <w:rPr>
          <w:rFonts w:ascii="Arial" w:eastAsia="Tahoma" w:hAnsi="Arial" w:cs="Arial"/>
          <w:spacing w:val="-2"/>
          <w:lang w:val="es-ES" w:eastAsia="en-US"/>
        </w:rPr>
      </w:pPr>
      <w:r w:rsidRPr="00510C6F">
        <w:rPr>
          <w:rFonts w:ascii="Arial" w:eastAsia="Verdana" w:hAnsi="Arial" w:cs="Arial"/>
          <w:b/>
          <w:bCs/>
          <w:lang w:val="es-ES" w:eastAsia="en-US"/>
        </w:rPr>
        <w:t>Identificar y gestionar riesgos institucionales</w:t>
      </w:r>
    </w:p>
    <w:p w14:paraId="4B92DEF5" w14:textId="0E0D0DA7" w:rsidR="00BF5A0C" w:rsidRPr="00510C6F" w:rsidRDefault="00BF5A0C" w:rsidP="00800C96">
      <w:pPr>
        <w:pStyle w:val="Prrafodelista"/>
        <w:autoSpaceDE/>
        <w:autoSpaceDN/>
        <w:adjustRightInd/>
        <w:spacing w:before="100" w:beforeAutospacing="1" w:after="100" w:afterAutospacing="1" w:line="276" w:lineRule="auto"/>
        <w:ind w:left="0"/>
        <w:jc w:val="both"/>
        <w:rPr>
          <w:rFonts w:ascii="Arial" w:eastAsia="Tahoma" w:hAnsi="Arial" w:cs="Arial"/>
          <w:spacing w:val="-2"/>
          <w:lang w:val="es-ES" w:eastAsia="en-US"/>
        </w:rPr>
      </w:pPr>
      <w:r w:rsidRPr="00510C6F">
        <w:rPr>
          <w:rFonts w:ascii="Arial" w:eastAsia="Verdana" w:hAnsi="Arial" w:cs="Arial"/>
          <w:lang w:val="es-ES" w:eastAsia="en-US"/>
        </w:rPr>
        <w:t xml:space="preserve">Identificar, evaluar y gestionar los riesgos asociados con la corrupción, el lavado de activos y otros actos que vulneren la integridad institucional, mediante la </w:t>
      </w:r>
      <w:r w:rsidRPr="00510C6F">
        <w:rPr>
          <w:rFonts w:ascii="Arial" w:eastAsia="Tahoma" w:hAnsi="Arial" w:cs="Arial"/>
          <w:spacing w:val="-2"/>
          <w:lang w:val="es-ES" w:eastAsia="en-US"/>
        </w:rPr>
        <w:t xml:space="preserve">implementación de mecanismos efectivos de debida diligencia y control. </w:t>
      </w:r>
    </w:p>
    <w:p w14:paraId="571E2785" w14:textId="027DF790" w:rsidR="00721819" w:rsidRPr="00510C6F" w:rsidRDefault="00BF5A0C" w:rsidP="00800C96">
      <w:pPr>
        <w:autoSpaceDE/>
        <w:autoSpaceDN/>
        <w:adjustRightInd/>
        <w:spacing w:before="100" w:beforeAutospacing="1" w:after="100" w:afterAutospacing="1" w:line="276" w:lineRule="auto"/>
        <w:jc w:val="both"/>
        <w:rPr>
          <w:rFonts w:ascii="Arial" w:eastAsia="Verdana" w:hAnsi="Arial" w:cs="Arial"/>
          <w:lang w:val="es-ES" w:eastAsia="en-US"/>
        </w:rPr>
      </w:pPr>
      <w:r w:rsidRPr="00510C6F">
        <w:rPr>
          <w:rFonts w:ascii="Arial" w:eastAsia="Verdana" w:hAnsi="Arial" w:cs="Arial"/>
          <w:b/>
          <w:bCs/>
          <w:lang w:val="es-ES" w:eastAsia="en-US"/>
        </w:rPr>
        <w:t>Fortalecer los canales de denuncia</w:t>
      </w:r>
    </w:p>
    <w:p w14:paraId="5C803F3C" w14:textId="358EF395" w:rsidR="00BF5A0C" w:rsidRPr="00510C6F" w:rsidRDefault="00BF5A0C" w:rsidP="00800C96">
      <w:pPr>
        <w:pStyle w:val="Prrafodelista"/>
        <w:autoSpaceDE/>
        <w:autoSpaceDN/>
        <w:adjustRightInd/>
        <w:spacing w:before="100" w:beforeAutospacing="1" w:after="100" w:afterAutospacing="1" w:line="276" w:lineRule="auto"/>
        <w:ind w:left="0"/>
        <w:jc w:val="both"/>
        <w:rPr>
          <w:rFonts w:ascii="Arial" w:eastAsia="Verdana" w:hAnsi="Arial" w:cs="Arial"/>
          <w:lang w:val="es-ES" w:eastAsia="en-US"/>
        </w:rPr>
      </w:pPr>
      <w:r w:rsidRPr="00510C6F">
        <w:rPr>
          <w:rFonts w:ascii="Arial" w:eastAsia="Verdana" w:hAnsi="Arial" w:cs="Arial"/>
          <w:lang w:val="es-ES" w:eastAsia="en-US"/>
        </w:rPr>
        <w:t xml:space="preserve">Fortalecer los canales de denuncia internos y externos, garantizando su accesibilidad, confidencialidad y eficacia, con el fin de promover una cultura de reporte segura y transparente. </w:t>
      </w:r>
    </w:p>
    <w:p w14:paraId="211986F0" w14:textId="77777777" w:rsidR="000A2E9B" w:rsidRPr="00510C6F" w:rsidRDefault="000A2E9B" w:rsidP="00800C96">
      <w:pPr>
        <w:pStyle w:val="Prrafodelista"/>
        <w:spacing w:line="276" w:lineRule="auto"/>
        <w:rPr>
          <w:rFonts w:ascii="Arial" w:eastAsia="Verdana" w:hAnsi="Arial" w:cs="Arial"/>
          <w:lang w:val="es-ES" w:eastAsia="en-US"/>
        </w:rPr>
      </w:pPr>
    </w:p>
    <w:p w14:paraId="17217BB9" w14:textId="77777777" w:rsidR="00721819" w:rsidRPr="00510C6F" w:rsidRDefault="00BF5A0C" w:rsidP="00800C96">
      <w:pPr>
        <w:pStyle w:val="Prrafodelista"/>
        <w:autoSpaceDE/>
        <w:autoSpaceDN/>
        <w:adjustRightInd/>
        <w:spacing w:before="100" w:beforeAutospacing="1" w:after="100" w:afterAutospacing="1" w:line="276" w:lineRule="auto"/>
        <w:ind w:left="0"/>
        <w:jc w:val="both"/>
        <w:rPr>
          <w:rFonts w:ascii="Arial" w:eastAsia="Verdana" w:hAnsi="Arial" w:cs="Arial"/>
          <w:lang w:val="es-ES" w:eastAsia="en-US"/>
        </w:rPr>
      </w:pPr>
      <w:r w:rsidRPr="00510C6F">
        <w:rPr>
          <w:rFonts w:ascii="Arial" w:eastAsia="Verdana" w:hAnsi="Arial" w:cs="Arial"/>
          <w:b/>
          <w:bCs/>
          <w:lang w:val="es-ES" w:eastAsia="en-US"/>
        </w:rPr>
        <w:t>Optimizar la transparencia y el gobierno abierto</w:t>
      </w:r>
    </w:p>
    <w:p w14:paraId="3F06BFA8" w14:textId="3ADEF9CA" w:rsidR="00BF5A0C" w:rsidRPr="00510C6F" w:rsidRDefault="00BF5A0C" w:rsidP="00800C96">
      <w:pPr>
        <w:pStyle w:val="Prrafodelista"/>
        <w:autoSpaceDE/>
        <w:autoSpaceDN/>
        <w:adjustRightInd/>
        <w:spacing w:before="100" w:beforeAutospacing="1" w:after="100" w:afterAutospacing="1" w:line="276" w:lineRule="auto"/>
        <w:ind w:left="0"/>
        <w:jc w:val="both"/>
        <w:rPr>
          <w:rFonts w:ascii="Arial" w:eastAsia="Verdana" w:hAnsi="Arial" w:cs="Arial"/>
          <w:lang w:val="es-ES" w:eastAsia="en-US"/>
        </w:rPr>
      </w:pPr>
      <w:r w:rsidRPr="00510C6F">
        <w:rPr>
          <w:rFonts w:ascii="Arial" w:eastAsia="Verdana" w:hAnsi="Arial" w:cs="Arial"/>
          <w:lang w:val="es-ES" w:eastAsia="en-US"/>
        </w:rPr>
        <w:br/>
        <w:t xml:space="preserve">Optimizar los mecanismos de gobierno abierto y transparencia, promoviendo el uso de datos abiertos y asegurando el acceso efectivo a la información pública. </w:t>
      </w:r>
    </w:p>
    <w:p w14:paraId="1A2B1A15" w14:textId="77777777" w:rsidR="000A2E9B" w:rsidRPr="00510C6F" w:rsidRDefault="000A2E9B" w:rsidP="00800C96">
      <w:pPr>
        <w:pStyle w:val="Prrafodelista"/>
        <w:spacing w:line="276" w:lineRule="auto"/>
        <w:rPr>
          <w:rFonts w:ascii="Arial" w:eastAsia="Verdana" w:hAnsi="Arial" w:cs="Arial"/>
          <w:lang w:val="es-ES" w:eastAsia="en-US"/>
        </w:rPr>
      </w:pPr>
    </w:p>
    <w:p w14:paraId="2135C062" w14:textId="77777777" w:rsidR="00721819" w:rsidRPr="00510C6F" w:rsidRDefault="00BF5A0C" w:rsidP="00800C96">
      <w:pPr>
        <w:pStyle w:val="Prrafodelista"/>
        <w:autoSpaceDE/>
        <w:autoSpaceDN/>
        <w:adjustRightInd/>
        <w:spacing w:before="100" w:beforeAutospacing="1" w:after="100" w:afterAutospacing="1" w:line="276" w:lineRule="auto"/>
        <w:ind w:left="0"/>
        <w:jc w:val="both"/>
        <w:rPr>
          <w:rFonts w:ascii="Arial" w:eastAsia="Verdana" w:hAnsi="Arial" w:cs="Arial"/>
          <w:lang w:val="es-ES" w:eastAsia="en-US"/>
        </w:rPr>
      </w:pPr>
      <w:r w:rsidRPr="00510C6F">
        <w:rPr>
          <w:rFonts w:ascii="Arial" w:eastAsia="Verdana" w:hAnsi="Arial" w:cs="Arial"/>
          <w:b/>
          <w:bCs/>
          <w:lang w:val="es-ES" w:eastAsia="en-US"/>
        </w:rPr>
        <w:t>Fomentar la participación ciudadana y la rendición de cuentas</w:t>
      </w:r>
    </w:p>
    <w:p w14:paraId="00F3683A" w14:textId="7A942AAA" w:rsidR="00BF5A0C" w:rsidRPr="00510C6F" w:rsidRDefault="00BF5A0C" w:rsidP="00800C96">
      <w:pPr>
        <w:pStyle w:val="Prrafodelista"/>
        <w:autoSpaceDE/>
        <w:autoSpaceDN/>
        <w:adjustRightInd/>
        <w:spacing w:before="100" w:beforeAutospacing="1" w:after="100" w:afterAutospacing="1" w:line="276" w:lineRule="auto"/>
        <w:ind w:left="0"/>
        <w:jc w:val="both"/>
        <w:rPr>
          <w:rFonts w:ascii="Arial" w:eastAsia="Verdana" w:hAnsi="Arial" w:cs="Arial"/>
          <w:lang w:val="es-ES" w:eastAsia="en-US"/>
        </w:rPr>
      </w:pPr>
      <w:r w:rsidRPr="00510C6F">
        <w:rPr>
          <w:rFonts w:ascii="Arial" w:eastAsia="Verdana" w:hAnsi="Arial" w:cs="Arial"/>
          <w:lang w:val="es-ES" w:eastAsia="en-US"/>
        </w:rPr>
        <w:br/>
        <w:t xml:space="preserve">Promover la participación ciudadana y la rendición de cuentas mediante estrategias que involucren activamente a la comunidad en la toma de decisiones y en el seguimiento de la gestión institucional. </w:t>
      </w:r>
    </w:p>
    <w:p w14:paraId="45C505B5" w14:textId="77777777" w:rsidR="000A2E9B" w:rsidRPr="00510C6F" w:rsidRDefault="000A2E9B" w:rsidP="00800C96">
      <w:pPr>
        <w:pStyle w:val="Prrafodelista"/>
        <w:spacing w:line="276" w:lineRule="auto"/>
        <w:rPr>
          <w:rFonts w:ascii="Arial" w:eastAsia="Verdana" w:hAnsi="Arial" w:cs="Arial"/>
          <w:lang w:val="es-ES" w:eastAsia="en-US"/>
        </w:rPr>
      </w:pPr>
    </w:p>
    <w:p w14:paraId="6BB5F575" w14:textId="77777777" w:rsidR="00721819" w:rsidRPr="00510C6F" w:rsidRDefault="00BF5A0C" w:rsidP="00800C96">
      <w:pPr>
        <w:pStyle w:val="Prrafodelista"/>
        <w:autoSpaceDE/>
        <w:autoSpaceDN/>
        <w:adjustRightInd/>
        <w:spacing w:before="100" w:beforeAutospacing="1" w:after="100" w:afterAutospacing="1" w:line="276" w:lineRule="auto"/>
        <w:ind w:left="0"/>
        <w:jc w:val="both"/>
        <w:rPr>
          <w:rFonts w:ascii="Arial" w:eastAsia="Verdana" w:hAnsi="Arial" w:cs="Arial"/>
          <w:b/>
          <w:bCs/>
          <w:lang w:val="es-ES" w:eastAsia="en-US"/>
        </w:rPr>
      </w:pPr>
      <w:r w:rsidRPr="00510C6F">
        <w:rPr>
          <w:rFonts w:ascii="Arial" w:eastAsia="Verdana" w:hAnsi="Arial" w:cs="Arial"/>
          <w:b/>
          <w:bCs/>
          <w:lang w:val="es-ES" w:eastAsia="en-US"/>
        </w:rPr>
        <w:t>Mejorar la calidad de trámites y servicios públicos</w:t>
      </w:r>
    </w:p>
    <w:p w14:paraId="14F22488" w14:textId="4AF90083" w:rsidR="00BF5A0C" w:rsidRDefault="00BF5A0C" w:rsidP="00800C96">
      <w:pPr>
        <w:pStyle w:val="Prrafodelista"/>
        <w:autoSpaceDE/>
        <w:autoSpaceDN/>
        <w:adjustRightInd/>
        <w:spacing w:before="100" w:beforeAutospacing="1" w:after="100" w:afterAutospacing="1" w:line="276" w:lineRule="auto"/>
        <w:ind w:left="0"/>
        <w:jc w:val="both"/>
        <w:rPr>
          <w:rFonts w:ascii="Arial" w:eastAsia="Verdana" w:hAnsi="Arial" w:cs="Arial"/>
          <w:lang w:val="es-ES" w:eastAsia="en-US"/>
        </w:rPr>
      </w:pPr>
      <w:r w:rsidRPr="00510C6F">
        <w:rPr>
          <w:rFonts w:ascii="Arial" w:eastAsia="Verdana" w:hAnsi="Arial" w:cs="Arial"/>
          <w:lang w:val="es-ES" w:eastAsia="en-US"/>
        </w:rPr>
        <w:br/>
        <w:t xml:space="preserve">Mejorar la calidad y accesibilidad de los trámites y servicios públicos, incorporando innovación y buenas prácticas en la gestión </w:t>
      </w:r>
      <w:r w:rsidR="00141DB4" w:rsidRPr="00510C6F">
        <w:rPr>
          <w:rFonts w:ascii="Arial" w:eastAsia="Verdana" w:hAnsi="Arial" w:cs="Arial"/>
          <w:lang w:val="es-ES" w:eastAsia="en-US"/>
        </w:rPr>
        <w:t>administrativa</w:t>
      </w:r>
      <w:r w:rsidRPr="00510C6F">
        <w:rPr>
          <w:rFonts w:ascii="Arial" w:eastAsia="Verdana" w:hAnsi="Arial" w:cs="Arial"/>
          <w:lang w:val="es-ES" w:eastAsia="en-US"/>
        </w:rPr>
        <w:t xml:space="preserve"> para brindar una atención más eficiente, íntegra y centrada en la ciudadanía. </w:t>
      </w:r>
    </w:p>
    <w:p w14:paraId="10C5A936" w14:textId="77777777" w:rsidR="00520DDC" w:rsidRDefault="00520DDC" w:rsidP="00800C96">
      <w:pPr>
        <w:pStyle w:val="Prrafodelista"/>
        <w:autoSpaceDE/>
        <w:autoSpaceDN/>
        <w:adjustRightInd/>
        <w:spacing w:before="100" w:beforeAutospacing="1" w:after="100" w:afterAutospacing="1" w:line="276" w:lineRule="auto"/>
        <w:ind w:left="0"/>
        <w:jc w:val="both"/>
        <w:rPr>
          <w:rFonts w:ascii="Arial" w:eastAsia="Verdana" w:hAnsi="Arial" w:cs="Arial"/>
          <w:lang w:val="es-ES" w:eastAsia="en-US"/>
        </w:rPr>
      </w:pPr>
    </w:p>
    <w:p w14:paraId="485E2515" w14:textId="77777777" w:rsidR="00520DDC" w:rsidRDefault="00520DDC" w:rsidP="00800C96">
      <w:pPr>
        <w:pStyle w:val="Prrafodelista"/>
        <w:autoSpaceDE/>
        <w:autoSpaceDN/>
        <w:adjustRightInd/>
        <w:spacing w:before="100" w:beforeAutospacing="1" w:after="100" w:afterAutospacing="1" w:line="276" w:lineRule="auto"/>
        <w:ind w:left="0"/>
        <w:jc w:val="both"/>
        <w:rPr>
          <w:rFonts w:ascii="Arial" w:eastAsia="Verdana" w:hAnsi="Arial" w:cs="Arial"/>
          <w:lang w:val="es-ES" w:eastAsia="en-US"/>
        </w:rPr>
      </w:pPr>
    </w:p>
    <w:p w14:paraId="08A81390" w14:textId="77777777" w:rsidR="00520DDC" w:rsidRPr="00510C6F" w:rsidRDefault="00520DDC" w:rsidP="00800C96">
      <w:pPr>
        <w:pStyle w:val="Prrafodelista"/>
        <w:autoSpaceDE/>
        <w:autoSpaceDN/>
        <w:adjustRightInd/>
        <w:spacing w:before="100" w:beforeAutospacing="1" w:after="100" w:afterAutospacing="1" w:line="276" w:lineRule="auto"/>
        <w:ind w:left="0"/>
        <w:jc w:val="both"/>
        <w:rPr>
          <w:rFonts w:ascii="Arial" w:eastAsia="Verdana" w:hAnsi="Arial" w:cs="Arial"/>
          <w:lang w:val="es-ES" w:eastAsia="en-US"/>
        </w:rPr>
      </w:pPr>
    </w:p>
    <w:p w14:paraId="2049C0C2" w14:textId="68A2CAAC" w:rsidR="007F7FD7" w:rsidRPr="00510C6F" w:rsidRDefault="007F7FD7" w:rsidP="000A6273">
      <w:pPr>
        <w:pStyle w:val="Ttulo2"/>
        <w:numPr>
          <w:ilvl w:val="1"/>
          <w:numId w:val="28"/>
        </w:numPr>
        <w:spacing w:line="276" w:lineRule="auto"/>
        <w:ind w:left="0"/>
        <w:jc w:val="center"/>
        <w:rPr>
          <w:rFonts w:ascii="Arial" w:eastAsia="Tahoma" w:hAnsi="Arial" w:cs="Arial"/>
          <w:b/>
          <w:bCs/>
          <w:color w:val="000000" w:themeColor="text1"/>
          <w:sz w:val="24"/>
          <w:szCs w:val="24"/>
          <w:u w:val="single"/>
          <w:lang w:val="es-ES" w:eastAsia="en-US"/>
        </w:rPr>
      </w:pPr>
      <w:bookmarkStart w:id="8" w:name="_bookmark7"/>
      <w:bookmarkStart w:id="9" w:name="_Toc232751756"/>
      <w:bookmarkEnd w:id="8"/>
      <w:r w:rsidRPr="00510C6F">
        <w:rPr>
          <w:rFonts w:ascii="Arial" w:eastAsia="Tahoma" w:hAnsi="Arial" w:cs="Arial"/>
          <w:b/>
          <w:bCs/>
          <w:color w:val="000000" w:themeColor="text1"/>
          <w:sz w:val="24"/>
          <w:szCs w:val="24"/>
          <w:u w:val="single"/>
          <w:lang w:val="es-ES" w:eastAsia="en-US"/>
        </w:rPr>
        <w:lastRenderedPageBreak/>
        <w:t>ALCANCE</w:t>
      </w:r>
      <w:bookmarkEnd w:id="9"/>
    </w:p>
    <w:p w14:paraId="4874A0C7" w14:textId="3E58534D" w:rsidR="007F7FD7" w:rsidRPr="00510C6F" w:rsidRDefault="007F7FD7" w:rsidP="00800C96">
      <w:pPr>
        <w:widowControl w:val="0"/>
        <w:adjustRightInd/>
        <w:spacing w:before="167" w:line="276" w:lineRule="auto"/>
        <w:jc w:val="both"/>
        <w:rPr>
          <w:rFonts w:ascii="Arial" w:eastAsia="Verdana" w:hAnsi="Arial" w:cs="Arial"/>
          <w:lang w:eastAsia="en-US"/>
        </w:rPr>
      </w:pPr>
      <w:r w:rsidRPr="00510C6F">
        <w:rPr>
          <w:rFonts w:ascii="Arial" w:eastAsia="Verdana" w:hAnsi="Arial" w:cs="Arial"/>
          <w:lang w:eastAsia="en-US"/>
        </w:rPr>
        <w:t xml:space="preserve">Las políticas, lineamientos y procedimientos definidos en el presente Programa de Transparencia y Ética Pública – PTEP </w:t>
      </w:r>
      <w:r w:rsidR="002502C0">
        <w:rPr>
          <w:rFonts w:ascii="Arial" w:eastAsia="Verdana" w:hAnsi="Arial" w:cs="Arial"/>
          <w:lang w:eastAsia="en-US"/>
        </w:rPr>
        <w:t xml:space="preserve"> 2026-2029 de la Empresa municipal de servicios públicos de Piedecuesta </w:t>
      </w:r>
      <w:r w:rsidRPr="00510C6F">
        <w:rPr>
          <w:rFonts w:ascii="Arial" w:eastAsia="Verdana" w:hAnsi="Arial" w:cs="Arial"/>
          <w:lang w:eastAsia="en-US"/>
        </w:rPr>
        <w:t xml:space="preserve">deberán ser </w:t>
      </w:r>
      <w:r w:rsidR="002502C0">
        <w:rPr>
          <w:rFonts w:ascii="Arial" w:eastAsia="Verdana" w:hAnsi="Arial" w:cs="Arial"/>
          <w:lang w:eastAsia="en-US"/>
        </w:rPr>
        <w:t xml:space="preserve">implementados en dos fases: una fase inicial de construcción que se desarrolla en el primer año 2026 y la </w:t>
      </w:r>
      <w:r w:rsidR="00800C96">
        <w:rPr>
          <w:rFonts w:ascii="Arial" w:eastAsia="Verdana" w:hAnsi="Arial" w:cs="Arial"/>
          <w:lang w:eastAsia="en-US"/>
        </w:rPr>
        <w:t>segunda</w:t>
      </w:r>
      <w:r w:rsidR="002502C0">
        <w:rPr>
          <w:rFonts w:ascii="Arial" w:eastAsia="Verdana" w:hAnsi="Arial" w:cs="Arial"/>
          <w:lang w:eastAsia="en-US"/>
        </w:rPr>
        <w:t xml:space="preserve"> fase de implementación y monitoreo que se desarrollará en las vigencias 2027, 2028 y 2029</w:t>
      </w:r>
      <w:r w:rsidR="00800C96">
        <w:rPr>
          <w:rFonts w:ascii="Arial" w:eastAsia="Verdana" w:hAnsi="Arial" w:cs="Arial"/>
          <w:lang w:eastAsia="en-US"/>
        </w:rPr>
        <w:t>,</w:t>
      </w:r>
      <w:r w:rsidR="002502C0">
        <w:rPr>
          <w:rFonts w:ascii="Arial" w:eastAsia="Verdana" w:hAnsi="Arial" w:cs="Arial"/>
          <w:lang w:eastAsia="en-US"/>
        </w:rPr>
        <w:t xml:space="preserve"> las cuales contienen ejecución, monitoreo y evaluación.</w:t>
      </w:r>
    </w:p>
    <w:p w14:paraId="3D48C504" w14:textId="77777777" w:rsidR="007F7FD7" w:rsidRPr="00510C6F" w:rsidRDefault="007F7FD7" w:rsidP="00800C96">
      <w:pPr>
        <w:widowControl w:val="0"/>
        <w:adjustRightInd/>
        <w:spacing w:before="167" w:line="276" w:lineRule="auto"/>
        <w:ind w:left="432"/>
        <w:rPr>
          <w:rFonts w:ascii="Arial" w:eastAsia="Verdana" w:hAnsi="Arial" w:cs="Arial"/>
          <w:b/>
          <w:bCs/>
          <w:lang w:eastAsia="en-US"/>
        </w:rPr>
      </w:pPr>
      <w:r w:rsidRPr="00510C6F">
        <w:rPr>
          <w:rFonts w:ascii="Arial" w:eastAsia="Verdana" w:hAnsi="Arial" w:cs="Arial"/>
          <w:b/>
          <w:bCs/>
          <w:lang w:eastAsia="en-US"/>
        </w:rPr>
        <w:t>Roles y Responsabilidades</w:t>
      </w:r>
    </w:p>
    <w:p w14:paraId="2BBAF250" w14:textId="77777777" w:rsidR="007F7FD7" w:rsidRPr="00510C6F" w:rsidRDefault="007F7FD7" w:rsidP="00800C96">
      <w:pPr>
        <w:widowControl w:val="0"/>
        <w:adjustRightInd/>
        <w:spacing w:before="167" w:line="276" w:lineRule="auto"/>
        <w:rPr>
          <w:rFonts w:ascii="Arial" w:eastAsia="Verdana" w:hAnsi="Arial" w:cs="Arial"/>
          <w:lang w:eastAsia="en-US"/>
        </w:rPr>
      </w:pPr>
      <w:r w:rsidRPr="00510C6F">
        <w:rPr>
          <w:rFonts w:ascii="Arial" w:eastAsia="Verdana" w:hAnsi="Arial" w:cs="Arial"/>
          <w:lang w:eastAsia="en-US"/>
        </w:rPr>
        <w:t>El PTEP se implementará bajo el esquema de líneas de defensa, así:</w:t>
      </w:r>
    </w:p>
    <w:p w14:paraId="3DEEA1F5" w14:textId="77777777" w:rsidR="007F7FD7" w:rsidRPr="00510C6F" w:rsidRDefault="007F7FD7" w:rsidP="00800C96">
      <w:pPr>
        <w:widowControl w:val="0"/>
        <w:adjustRightInd/>
        <w:spacing w:line="276" w:lineRule="auto"/>
        <w:rPr>
          <w:rFonts w:ascii="Arial" w:eastAsia="Verdana" w:hAnsi="Arial" w:cs="Arial"/>
          <w:lang w:val="es-ES" w:eastAsia="en-US"/>
        </w:rPr>
      </w:pPr>
    </w:p>
    <w:tbl>
      <w:tblPr>
        <w:tblW w:w="920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4536"/>
        <w:gridCol w:w="2551"/>
      </w:tblGrid>
      <w:tr w:rsidR="007F7FD7" w:rsidRPr="00510C6F" w14:paraId="46C148E4" w14:textId="77777777" w:rsidTr="00D52871">
        <w:trPr>
          <w:trHeight w:val="276"/>
          <w:tblHeader/>
          <w:tblCellSpacing w:w="15" w:type="dxa"/>
          <w:jc w:val="center"/>
        </w:trPr>
        <w:tc>
          <w:tcPr>
            <w:tcW w:w="2077" w:type="dxa"/>
            <w:vAlign w:val="center"/>
            <w:hideMark/>
          </w:tcPr>
          <w:p w14:paraId="06C80501" w14:textId="77777777" w:rsidR="007F7FD7" w:rsidRPr="00510C6F" w:rsidRDefault="007F7FD7" w:rsidP="00800C96">
            <w:pPr>
              <w:widowControl w:val="0"/>
              <w:adjustRightInd/>
              <w:spacing w:before="99" w:line="276" w:lineRule="auto"/>
              <w:jc w:val="center"/>
              <w:rPr>
                <w:rFonts w:ascii="Arial" w:eastAsia="Verdana" w:hAnsi="Arial" w:cs="Arial"/>
                <w:b/>
                <w:bCs/>
                <w:lang w:eastAsia="en-US"/>
              </w:rPr>
            </w:pPr>
            <w:r w:rsidRPr="00510C6F">
              <w:rPr>
                <w:rFonts w:ascii="Arial" w:eastAsia="Verdana" w:hAnsi="Arial" w:cs="Arial"/>
                <w:b/>
                <w:bCs/>
                <w:lang w:eastAsia="en-US"/>
              </w:rPr>
              <w:t>ROL</w:t>
            </w:r>
          </w:p>
        </w:tc>
        <w:tc>
          <w:tcPr>
            <w:tcW w:w="4506" w:type="dxa"/>
            <w:vAlign w:val="center"/>
            <w:hideMark/>
          </w:tcPr>
          <w:p w14:paraId="4274B867" w14:textId="77777777" w:rsidR="007F7FD7" w:rsidRPr="00510C6F" w:rsidRDefault="007F7FD7" w:rsidP="00800C96">
            <w:pPr>
              <w:widowControl w:val="0"/>
              <w:adjustRightInd/>
              <w:spacing w:before="99" w:line="276" w:lineRule="auto"/>
              <w:jc w:val="center"/>
              <w:rPr>
                <w:rFonts w:ascii="Arial" w:eastAsia="Verdana" w:hAnsi="Arial" w:cs="Arial"/>
                <w:b/>
                <w:bCs/>
                <w:lang w:eastAsia="en-US"/>
              </w:rPr>
            </w:pPr>
            <w:r w:rsidRPr="00510C6F">
              <w:rPr>
                <w:rFonts w:ascii="Arial" w:eastAsia="Verdana" w:hAnsi="Arial" w:cs="Arial"/>
                <w:b/>
                <w:bCs/>
                <w:lang w:eastAsia="en-US"/>
              </w:rPr>
              <w:t>RESPONSABLE</w:t>
            </w:r>
          </w:p>
        </w:tc>
        <w:tc>
          <w:tcPr>
            <w:tcW w:w="2506" w:type="dxa"/>
            <w:vAlign w:val="center"/>
            <w:hideMark/>
          </w:tcPr>
          <w:p w14:paraId="12D3145F" w14:textId="77777777" w:rsidR="007F7FD7" w:rsidRPr="00510C6F" w:rsidRDefault="007F7FD7" w:rsidP="00800C96">
            <w:pPr>
              <w:widowControl w:val="0"/>
              <w:adjustRightInd/>
              <w:spacing w:before="99" w:line="276" w:lineRule="auto"/>
              <w:jc w:val="center"/>
              <w:rPr>
                <w:rFonts w:ascii="Arial" w:eastAsia="Verdana" w:hAnsi="Arial" w:cs="Arial"/>
                <w:b/>
                <w:bCs/>
                <w:lang w:eastAsia="en-US"/>
              </w:rPr>
            </w:pPr>
            <w:r w:rsidRPr="00510C6F">
              <w:rPr>
                <w:rFonts w:ascii="Arial" w:eastAsia="Verdana" w:hAnsi="Arial" w:cs="Arial"/>
                <w:b/>
                <w:bCs/>
                <w:lang w:eastAsia="en-US"/>
              </w:rPr>
              <w:t>LÍNEA DE DEFENSA</w:t>
            </w:r>
          </w:p>
        </w:tc>
      </w:tr>
      <w:tr w:rsidR="007F7FD7" w:rsidRPr="00510C6F" w14:paraId="0F6550EA" w14:textId="77777777" w:rsidTr="00D52871">
        <w:trPr>
          <w:trHeight w:val="420"/>
          <w:tblCellSpacing w:w="15" w:type="dxa"/>
          <w:jc w:val="center"/>
        </w:trPr>
        <w:tc>
          <w:tcPr>
            <w:tcW w:w="2077" w:type="dxa"/>
            <w:vAlign w:val="center"/>
            <w:hideMark/>
          </w:tcPr>
          <w:p w14:paraId="00163E81" w14:textId="77777777" w:rsidR="007F7FD7" w:rsidRPr="00510C6F" w:rsidRDefault="007F7FD7" w:rsidP="00800C96">
            <w:pPr>
              <w:widowControl w:val="0"/>
              <w:adjustRightInd/>
              <w:spacing w:before="99" w:line="276" w:lineRule="auto"/>
              <w:jc w:val="center"/>
              <w:rPr>
                <w:rFonts w:ascii="Arial" w:eastAsia="Verdana" w:hAnsi="Arial" w:cs="Arial"/>
                <w:lang w:eastAsia="en-US"/>
              </w:rPr>
            </w:pPr>
            <w:r w:rsidRPr="00510C6F">
              <w:rPr>
                <w:rFonts w:ascii="Arial" w:eastAsia="Verdana" w:hAnsi="Arial" w:cs="Arial"/>
                <w:lang w:eastAsia="en-US"/>
              </w:rPr>
              <w:t>Supervisión</w:t>
            </w:r>
          </w:p>
        </w:tc>
        <w:tc>
          <w:tcPr>
            <w:tcW w:w="4506" w:type="dxa"/>
            <w:vAlign w:val="center"/>
            <w:hideMark/>
          </w:tcPr>
          <w:p w14:paraId="70688F03" w14:textId="77777777" w:rsidR="007F7FD7" w:rsidRPr="00510C6F" w:rsidRDefault="007F7FD7" w:rsidP="00800C96">
            <w:pPr>
              <w:widowControl w:val="0"/>
              <w:adjustRightInd/>
              <w:spacing w:before="99" w:line="276" w:lineRule="auto"/>
              <w:jc w:val="center"/>
              <w:rPr>
                <w:rFonts w:ascii="Arial" w:eastAsia="Verdana" w:hAnsi="Arial" w:cs="Arial"/>
                <w:lang w:eastAsia="en-US"/>
              </w:rPr>
            </w:pPr>
            <w:r w:rsidRPr="00510C6F">
              <w:rPr>
                <w:rFonts w:ascii="Arial" w:eastAsia="Verdana" w:hAnsi="Arial" w:cs="Arial"/>
                <w:lang w:eastAsia="en-US"/>
              </w:rPr>
              <w:t>Comité Institucional de Gestión y Desempeño</w:t>
            </w:r>
          </w:p>
        </w:tc>
        <w:tc>
          <w:tcPr>
            <w:tcW w:w="2506" w:type="dxa"/>
            <w:vAlign w:val="center"/>
            <w:hideMark/>
          </w:tcPr>
          <w:p w14:paraId="7643501D" w14:textId="77777777" w:rsidR="007F7FD7" w:rsidRPr="00510C6F" w:rsidRDefault="007F7FD7" w:rsidP="00800C96">
            <w:pPr>
              <w:widowControl w:val="0"/>
              <w:adjustRightInd/>
              <w:spacing w:before="99" w:line="276" w:lineRule="auto"/>
              <w:jc w:val="center"/>
              <w:rPr>
                <w:rFonts w:ascii="Arial" w:eastAsia="Verdana" w:hAnsi="Arial" w:cs="Arial"/>
                <w:lang w:eastAsia="en-US"/>
              </w:rPr>
            </w:pPr>
            <w:r w:rsidRPr="00510C6F">
              <w:rPr>
                <w:rFonts w:ascii="Arial" w:eastAsia="Verdana" w:hAnsi="Arial" w:cs="Arial"/>
                <w:lang w:eastAsia="en-US"/>
              </w:rPr>
              <w:t>Línea Estratégica</w:t>
            </w:r>
          </w:p>
        </w:tc>
      </w:tr>
      <w:tr w:rsidR="007F7FD7" w:rsidRPr="00510C6F" w14:paraId="74E3A4DC" w14:textId="77777777" w:rsidTr="00D52871">
        <w:trPr>
          <w:trHeight w:val="404"/>
          <w:tblCellSpacing w:w="15" w:type="dxa"/>
          <w:jc w:val="center"/>
        </w:trPr>
        <w:tc>
          <w:tcPr>
            <w:tcW w:w="2077" w:type="dxa"/>
            <w:vAlign w:val="center"/>
            <w:hideMark/>
          </w:tcPr>
          <w:p w14:paraId="3CDDD588" w14:textId="33F77814" w:rsidR="007F7FD7" w:rsidRPr="00510C6F" w:rsidRDefault="002502C0" w:rsidP="00800C96">
            <w:pPr>
              <w:widowControl w:val="0"/>
              <w:adjustRightInd/>
              <w:spacing w:before="99" w:line="276" w:lineRule="auto"/>
              <w:jc w:val="center"/>
              <w:rPr>
                <w:rFonts w:ascii="Arial" w:eastAsia="Verdana" w:hAnsi="Arial" w:cs="Arial"/>
                <w:lang w:eastAsia="en-US"/>
              </w:rPr>
            </w:pPr>
            <w:r>
              <w:rPr>
                <w:rFonts w:ascii="Arial" w:eastAsia="Verdana" w:hAnsi="Arial" w:cs="Arial"/>
                <w:lang w:eastAsia="en-US"/>
              </w:rPr>
              <w:t>Ejecución</w:t>
            </w:r>
          </w:p>
        </w:tc>
        <w:tc>
          <w:tcPr>
            <w:tcW w:w="4506" w:type="dxa"/>
            <w:vAlign w:val="center"/>
            <w:hideMark/>
          </w:tcPr>
          <w:p w14:paraId="2555A8E9" w14:textId="77777777" w:rsidR="007F7FD7" w:rsidRPr="00510C6F" w:rsidRDefault="007F7FD7" w:rsidP="00800C96">
            <w:pPr>
              <w:widowControl w:val="0"/>
              <w:adjustRightInd/>
              <w:spacing w:before="99" w:line="276" w:lineRule="auto"/>
              <w:jc w:val="center"/>
              <w:rPr>
                <w:rFonts w:ascii="Arial" w:eastAsia="Verdana" w:hAnsi="Arial" w:cs="Arial"/>
                <w:lang w:eastAsia="en-US"/>
              </w:rPr>
            </w:pPr>
            <w:r w:rsidRPr="00510C6F">
              <w:rPr>
                <w:rFonts w:ascii="Arial" w:eastAsia="Verdana" w:hAnsi="Arial" w:cs="Arial"/>
                <w:lang w:eastAsia="en-US"/>
              </w:rPr>
              <w:t>Líderes de proceso y sus equipos de trabajo</w:t>
            </w:r>
          </w:p>
        </w:tc>
        <w:tc>
          <w:tcPr>
            <w:tcW w:w="2506" w:type="dxa"/>
            <w:vAlign w:val="center"/>
            <w:hideMark/>
          </w:tcPr>
          <w:p w14:paraId="623DB8B3" w14:textId="77777777" w:rsidR="007F7FD7" w:rsidRPr="00510C6F" w:rsidRDefault="007F7FD7" w:rsidP="00800C96">
            <w:pPr>
              <w:widowControl w:val="0"/>
              <w:adjustRightInd/>
              <w:spacing w:before="99" w:line="276" w:lineRule="auto"/>
              <w:jc w:val="center"/>
              <w:rPr>
                <w:rFonts w:ascii="Arial" w:eastAsia="Verdana" w:hAnsi="Arial" w:cs="Arial"/>
                <w:lang w:eastAsia="en-US"/>
              </w:rPr>
            </w:pPr>
            <w:r w:rsidRPr="00510C6F">
              <w:rPr>
                <w:rFonts w:ascii="Arial" w:eastAsia="Verdana" w:hAnsi="Arial" w:cs="Arial"/>
                <w:lang w:eastAsia="en-US"/>
              </w:rPr>
              <w:t>Primera Línea</w:t>
            </w:r>
          </w:p>
        </w:tc>
      </w:tr>
      <w:tr w:rsidR="007F7FD7" w:rsidRPr="00510C6F" w14:paraId="6FD6BE64" w14:textId="77777777" w:rsidTr="00D52871">
        <w:trPr>
          <w:trHeight w:val="406"/>
          <w:tblCellSpacing w:w="15" w:type="dxa"/>
          <w:jc w:val="center"/>
        </w:trPr>
        <w:tc>
          <w:tcPr>
            <w:tcW w:w="2077" w:type="dxa"/>
            <w:vAlign w:val="center"/>
            <w:hideMark/>
          </w:tcPr>
          <w:p w14:paraId="5C387319" w14:textId="5495ADC3" w:rsidR="007F7FD7" w:rsidRPr="00510C6F" w:rsidRDefault="002502C0" w:rsidP="00800C96">
            <w:pPr>
              <w:widowControl w:val="0"/>
              <w:adjustRightInd/>
              <w:spacing w:before="99" w:line="276" w:lineRule="auto"/>
              <w:jc w:val="center"/>
              <w:rPr>
                <w:rFonts w:ascii="Arial" w:eastAsia="Verdana" w:hAnsi="Arial" w:cs="Arial"/>
                <w:lang w:eastAsia="en-US"/>
              </w:rPr>
            </w:pPr>
            <w:r>
              <w:rPr>
                <w:rFonts w:ascii="Arial" w:eastAsia="Verdana" w:hAnsi="Arial" w:cs="Arial"/>
                <w:lang w:eastAsia="en-US"/>
              </w:rPr>
              <w:t>Acompañamiento</w:t>
            </w:r>
          </w:p>
        </w:tc>
        <w:tc>
          <w:tcPr>
            <w:tcW w:w="4506" w:type="dxa"/>
            <w:vAlign w:val="center"/>
            <w:hideMark/>
          </w:tcPr>
          <w:p w14:paraId="7CA46490" w14:textId="0B7877EA" w:rsidR="007F7FD7" w:rsidRPr="00510C6F" w:rsidRDefault="00E643E3" w:rsidP="00800C96">
            <w:pPr>
              <w:widowControl w:val="0"/>
              <w:adjustRightInd/>
              <w:spacing w:before="99" w:line="276" w:lineRule="auto"/>
              <w:jc w:val="center"/>
              <w:rPr>
                <w:rFonts w:ascii="Arial" w:eastAsia="Verdana" w:hAnsi="Arial" w:cs="Arial"/>
                <w:lang w:eastAsia="en-US"/>
              </w:rPr>
            </w:pPr>
            <w:r w:rsidRPr="00510C6F">
              <w:rPr>
                <w:rFonts w:ascii="Arial" w:eastAsia="Verdana" w:hAnsi="Arial" w:cs="Arial"/>
                <w:lang w:eastAsia="en-US"/>
              </w:rPr>
              <w:t xml:space="preserve">Oficina de </w:t>
            </w:r>
            <w:r w:rsidR="007F7FD7" w:rsidRPr="00510C6F">
              <w:rPr>
                <w:rFonts w:ascii="Arial" w:eastAsia="Verdana" w:hAnsi="Arial" w:cs="Arial"/>
                <w:lang w:eastAsia="en-US"/>
              </w:rPr>
              <w:t>Planeación Institucional</w:t>
            </w:r>
          </w:p>
        </w:tc>
        <w:tc>
          <w:tcPr>
            <w:tcW w:w="2506" w:type="dxa"/>
            <w:vAlign w:val="center"/>
            <w:hideMark/>
          </w:tcPr>
          <w:p w14:paraId="49B2EA63" w14:textId="77777777" w:rsidR="007F7FD7" w:rsidRPr="00510C6F" w:rsidRDefault="007F7FD7" w:rsidP="00800C96">
            <w:pPr>
              <w:widowControl w:val="0"/>
              <w:adjustRightInd/>
              <w:spacing w:before="99" w:line="276" w:lineRule="auto"/>
              <w:jc w:val="center"/>
              <w:rPr>
                <w:rFonts w:ascii="Arial" w:eastAsia="Verdana" w:hAnsi="Arial" w:cs="Arial"/>
                <w:lang w:eastAsia="en-US"/>
              </w:rPr>
            </w:pPr>
            <w:r w:rsidRPr="00510C6F">
              <w:rPr>
                <w:rFonts w:ascii="Arial" w:eastAsia="Verdana" w:hAnsi="Arial" w:cs="Arial"/>
                <w:lang w:eastAsia="en-US"/>
              </w:rPr>
              <w:t>Segunda Línea</w:t>
            </w:r>
          </w:p>
        </w:tc>
      </w:tr>
      <w:tr w:rsidR="007F7FD7" w:rsidRPr="00510C6F" w14:paraId="76FF83A6" w14:textId="77777777" w:rsidTr="00D52871">
        <w:trPr>
          <w:trHeight w:val="319"/>
          <w:tblCellSpacing w:w="15" w:type="dxa"/>
          <w:jc w:val="center"/>
        </w:trPr>
        <w:tc>
          <w:tcPr>
            <w:tcW w:w="2077" w:type="dxa"/>
            <w:vAlign w:val="center"/>
            <w:hideMark/>
          </w:tcPr>
          <w:p w14:paraId="1C52E7C9" w14:textId="37C66857" w:rsidR="007F7FD7" w:rsidRPr="00510C6F" w:rsidRDefault="002502C0" w:rsidP="00800C96">
            <w:pPr>
              <w:widowControl w:val="0"/>
              <w:adjustRightInd/>
              <w:spacing w:before="99" w:line="276" w:lineRule="auto"/>
              <w:jc w:val="center"/>
              <w:rPr>
                <w:rFonts w:ascii="Arial" w:eastAsia="Verdana" w:hAnsi="Arial" w:cs="Arial"/>
                <w:lang w:eastAsia="en-US"/>
              </w:rPr>
            </w:pPr>
            <w:r>
              <w:rPr>
                <w:rFonts w:ascii="Arial" w:eastAsia="Verdana" w:hAnsi="Arial" w:cs="Arial"/>
                <w:lang w:eastAsia="en-US"/>
              </w:rPr>
              <w:t>Seguimiento y evaluación</w:t>
            </w:r>
          </w:p>
        </w:tc>
        <w:tc>
          <w:tcPr>
            <w:tcW w:w="4506" w:type="dxa"/>
            <w:vAlign w:val="center"/>
            <w:hideMark/>
          </w:tcPr>
          <w:p w14:paraId="3392BB66" w14:textId="77777777" w:rsidR="007F7FD7" w:rsidRPr="00510C6F" w:rsidRDefault="007F7FD7" w:rsidP="00800C96">
            <w:pPr>
              <w:widowControl w:val="0"/>
              <w:adjustRightInd/>
              <w:spacing w:before="99" w:line="276" w:lineRule="auto"/>
              <w:jc w:val="center"/>
              <w:rPr>
                <w:rFonts w:ascii="Arial" w:eastAsia="Verdana" w:hAnsi="Arial" w:cs="Arial"/>
                <w:lang w:eastAsia="en-US"/>
              </w:rPr>
            </w:pPr>
            <w:r w:rsidRPr="00510C6F">
              <w:rPr>
                <w:rFonts w:ascii="Arial" w:eastAsia="Verdana" w:hAnsi="Arial" w:cs="Arial"/>
                <w:lang w:eastAsia="en-US"/>
              </w:rPr>
              <w:t>Oficina de Control Interno</w:t>
            </w:r>
          </w:p>
        </w:tc>
        <w:tc>
          <w:tcPr>
            <w:tcW w:w="2506" w:type="dxa"/>
            <w:vAlign w:val="center"/>
            <w:hideMark/>
          </w:tcPr>
          <w:p w14:paraId="1F2C066F" w14:textId="77777777" w:rsidR="007F7FD7" w:rsidRPr="00510C6F" w:rsidRDefault="007F7FD7" w:rsidP="00800C96">
            <w:pPr>
              <w:widowControl w:val="0"/>
              <w:adjustRightInd/>
              <w:spacing w:before="99" w:line="276" w:lineRule="auto"/>
              <w:jc w:val="center"/>
              <w:rPr>
                <w:rFonts w:ascii="Arial" w:eastAsia="Verdana" w:hAnsi="Arial" w:cs="Arial"/>
                <w:lang w:eastAsia="en-US"/>
              </w:rPr>
            </w:pPr>
            <w:r w:rsidRPr="00510C6F">
              <w:rPr>
                <w:rFonts w:ascii="Arial" w:eastAsia="Verdana" w:hAnsi="Arial" w:cs="Arial"/>
                <w:lang w:eastAsia="en-US"/>
              </w:rPr>
              <w:t>Tercera Línea</w:t>
            </w:r>
          </w:p>
        </w:tc>
      </w:tr>
    </w:tbl>
    <w:p w14:paraId="6103A535" w14:textId="77777777" w:rsidR="00520DDC" w:rsidRDefault="00520DDC" w:rsidP="00800C96">
      <w:pPr>
        <w:widowControl w:val="0"/>
        <w:adjustRightInd/>
        <w:spacing w:before="99" w:line="276" w:lineRule="auto"/>
        <w:rPr>
          <w:rFonts w:ascii="Arial" w:eastAsia="Verdana" w:hAnsi="Arial" w:cs="Arial"/>
          <w:lang w:val="es-ES" w:eastAsia="en-US"/>
        </w:rPr>
      </w:pPr>
    </w:p>
    <w:p w14:paraId="63278E0C" w14:textId="7B936CD3" w:rsidR="007F7FD7" w:rsidRPr="00510C6F" w:rsidRDefault="007F7FD7" w:rsidP="00800C96">
      <w:pPr>
        <w:pStyle w:val="Ttulo2"/>
        <w:numPr>
          <w:ilvl w:val="1"/>
          <w:numId w:val="28"/>
        </w:numPr>
        <w:spacing w:line="276" w:lineRule="auto"/>
        <w:ind w:left="142"/>
        <w:jc w:val="center"/>
        <w:rPr>
          <w:rFonts w:ascii="Arial" w:eastAsia="Tahoma" w:hAnsi="Arial" w:cs="Arial"/>
          <w:b/>
          <w:bCs/>
          <w:color w:val="000000" w:themeColor="text1"/>
          <w:sz w:val="24"/>
          <w:szCs w:val="24"/>
          <w:u w:val="single"/>
          <w:lang w:val="es-ES" w:eastAsia="en-US"/>
        </w:rPr>
      </w:pPr>
      <w:bookmarkStart w:id="10" w:name="_bookmark8"/>
      <w:bookmarkStart w:id="11" w:name="_Toc232751757"/>
      <w:bookmarkEnd w:id="10"/>
      <w:r w:rsidRPr="00510C6F">
        <w:rPr>
          <w:rFonts w:ascii="Arial" w:eastAsia="Tahoma" w:hAnsi="Arial" w:cs="Arial"/>
          <w:b/>
          <w:bCs/>
          <w:color w:val="000000" w:themeColor="text1"/>
          <w:sz w:val="24"/>
          <w:szCs w:val="24"/>
          <w:u w:val="single"/>
          <w:lang w:val="es-ES" w:eastAsia="en-US"/>
        </w:rPr>
        <w:t>PLANEACIÓN</w:t>
      </w:r>
      <w:bookmarkEnd w:id="11"/>
    </w:p>
    <w:p w14:paraId="61C2C7D2" w14:textId="77777777" w:rsidR="001422AE" w:rsidRPr="00510C6F" w:rsidRDefault="001422AE" w:rsidP="00800C96">
      <w:pPr>
        <w:spacing w:line="276" w:lineRule="auto"/>
        <w:rPr>
          <w:rFonts w:ascii="Arial" w:eastAsia="Tahoma" w:hAnsi="Arial" w:cs="Arial"/>
          <w:lang w:val="es-ES" w:eastAsia="en-US"/>
        </w:rPr>
      </w:pPr>
    </w:p>
    <w:p w14:paraId="6C192F28" w14:textId="584411BA" w:rsidR="001422AE" w:rsidRPr="00510C6F" w:rsidRDefault="001422AE" w:rsidP="00800C96">
      <w:pPr>
        <w:spacing w:line="276" w:lineRule="auto"/>
        <w:jc w:val="both"/>
        <w:rPr>
          <w:rFonts w:ascii="Arial" w:eastAsia="Tahoma" w:hAnsi="Arial" w:cs="Arial"/>
          <w:lang w:val="es-ES" w:eastAsia="en-US"/>
        </w:rPr>
      </w:pPr>
      <w:bookmarkStart w:id="12" w:name="_Toc228433173"/>
      <w:r w:rsidRPr="00510C6F">
        <w:rPr>
          <w:rFonts w:ascii="Arial" w:eastAsia="Tahoma" w:hAnsi="Arial" w:cs="Arial"/>
          <w:lang w:val="es-ES" w:eastAsia="en-US"/>
        </w:rPr>
        <w:t xml:space="preserve">El Programa de Transparencia y Ética Pública – PTEP de la Piedecuestana de Servicios Públicos E.S.P. se desarrollará </w:t>
      </w:r>
      <w:r w:rsidRPr="00510C6F">
        <w:rPr>
          <w:rFonts w:ascii="Arial" w:eastAsia="Verdana" w:hAnsi="Arial" w:cs="Arial"/>
          <w:lang w:eastAsia="en-US"/>
        </w:rPr>
        <w:t xml:space="preserve">bajo el enfoque del ciclo PHVA (Planear–Hacer–Verificar–Actuar), </w:t>
      </w:r>
      <w:r w:rsidRPr="00510C6F">
        <w:rPr>
          <w:rFonts w:ascii="Arial" w:eastAsia="Verdana" w:hAnsi="Arial" w:cs="Arial"/>
        </w:rPr>
        <w:t>garantizando la gestión del riesgo de corrupción en cada nivel organizacional</w:t>
      </w:r>
      <w:r w:rsidRPr="00510C6F">
        <w:rPr>
          <w:rFonts w:ascii="Arial" w:eastAsia="Tahoma" w:hAnsi="Arial" w:cs="Arial"/>
        </w:rPr>
        <w:t>, así como su</w:t>
      </w:r>
      <w:r w:rsidRPr="00510C6F">
        <w:rPr>
          <w:rFonts w:ascii="Arial" w:eastAsia="Tahoma" w:hAnsi="Arial" w:cs="Arial"/>
          <w:lang w:val="es-ES" w:eastAsia="en-US"/>
        </w:rPr>
        <w:t xml:space="preserve"> implementación sistemática, seguimiento permanente y actualización conforme a los riesgos identificados en el entorno institucional y municipal.</w:t>
      </w:r>
      <w:bookmarkEnd w:id="12"/>
    </w:p>
    <w:p w14:paraId="4668F1E0" w14:textId="77777777" w:rsidR="001422AE" w:rsidRPr="00510C6F" w:rsidRDefault="001422AE" w:rsidP="00800C96">
      <w:pPr>
        <w:spacing w:line="276" w:lineRule="auto"/>
        <w:jc w:val="both"/>
        <w:rPr>
          <w:rFonts w:ascii="Arial" w:eastAsia="Tahoma" w:hAnsi="Arial" w:cs="Arial"/>
          <w:lang w:val="es-ES" w:eastAsia="en-US"/>
        </w:rPr>
      </w:pPr>
    </w:p>
    <w:p w14:paraId="33BA85D5" w14:textId="1D330B71" w:rsidR="000A2E9B" w:rsidRPr="004D5A1B" w:rsidRDefault="001422AE" w:rsidP="00800C96">
      <w:pPr>
        <w:pStyle w:val="Ttulo2"/>
        <w:spacing w:line="276" w:lineRule="auto"/>
        <w:rPr>
          <w:rStyle w:val="Fuerte"/>
          <w:rFonts w:ascii="Arial" w:hAnsi="Arial" w:cs="Arial"/>
          <w:b w:val="0"/>
          <w:bCs w:val="0"/>
          <w:color w:val="auto"/>
          <w:sz w:val="24"/>
          <w:szCs w:val="24"/>
          <w:lang w:eastAsia="es-CO"/>
        </w:rPr>
      </w:pPr>
      <w:bookmarkStart w:id="13" w:name="_Toc228433174"/>
      <w:bookmarkStart w:id="14" w:name="_Toc232751758"/>
      <w:r w:rsidRPr="004D5A1B">
        <w:rPr>
          <w:rStyle w:val="Fuerte"/>
          <w:rFonts w:ascii="Arial" w:hAnsi="Arial" w:cs="Arial"/>
          <w:b w:val="0"/>
          <w:bCs w:val="0"/>
          <w:color w:val="auto"/>
          <w:sz w:val="24"/>
          <w:szCs w:val="24"/>
          <w:lang w:eastAsia="es-CO"/>
        </w:rPr>
        <w:t>Formulación</w:t>
      </w:r>
      <w:bookmarkEnd w:id="13"/>
      <w:bookmarkEnd w:id="14"/>
    </w:p>
    <w:p w14:paraId="7BB3C1F4" w14:textId="071D54E7" w:rsidR="000A2E9B" w:rsidRPr="00510C6F" w:rsidRDefault="000A2E9B" w:rsidP="00800C96">
      <w:pPr>
        <w:pStyle w:val="NormalWeb"/>
        <w:spacing w:line="276" w:lineRule="auto"/>
        <w:jc w:val="both"/>
        <w:rPr>
          <w:rStyle w:val="Fuerte"/>
          <w:rFonts w:ascii="Arial" w:eastAsiaTheme="majorEastAsia" w:hAnsi="Arial" w:cs="Arial"/>
          <w:b w:val="0"/>
          <w:bCs w:val="0"/>
        </w:rPr>
      </w:pPr>
      <w:r w:rsidRPr="00510C6F">
        <w:rPr>
          <w:rStyle w:val="Fuerte"/>
          <w:rFonts w:ascii="Arial" w:eastAsiaTheme="majorEastAsia" w:hAnsi="Arial" w:cs="Arial"/>
          <w:b w:val="0"/>
          <w:bCs w:val="0"/>
        </w:rPr>
        <w:t xml:space="preserve">Corresponde al diseño y planificación de estrategias, acciones y mecanismos orientados a la prevención de riesgos de corrupción, el fortalecimiento de la transparencia institucional y la promoción de una cultura de integridad en la </w:t>
      </w:r>
      <w:r w:rsidR="002502C0">
        <w:rPr>
          <w:rStyle w:val="Fuerte"/>
          <w:rFonts w:ascii="Arial" w:eastAsiaTheme="majorEastAsia" w:hAnsi="Arial" w:cs="Arial"/>
          <w:b w:val="0"/>
          <w:bCs w:val="0"/>
        </w:rPr>
        <w:t xml:space="preserve">Piedecuestana de servicios </w:t>
      </w:r>
      <w:r w:rsidR="00800C96">
        <w:rPr>
          <w:rStyle w:val="Fuerte"/>
          <w:rFonts w:ascii="Arial" w:eastAsiaTheme="majorEastAsia" w:hAnsi="Arial" w:cs="Arial"/>
          <w:b w:val="0"/>
          <w:bCs w:val="0"/>
        </w:rPr>
        <w:t>públicos</w:t>
      </w:r>
      <w:r w:rsidRPr="00510C6F">
        <w:rPr>
          <w:rStyle w:val="Fuerte"/>
          <w:rFonts w:ascii="Arial" w:eastAsiaTheme="majorEastAsia" w:hAnsi="Arial" w:cs="Arial"/>
          <w:b w:val="0"/>
          <w:bCs w:val="0"/>
        </w:rPr>
        <w:t>, en concordancia con la normatividad vigente y los lineamientos del Modelo Integrado de Planeación y Gestión (MIPG)</w:t>
      </w:r>
      <w:r w:rsidR="00D52871" w:rsidRPr="00510C6F">
        <w:rPr>
          <w:rStyle w:val="Fuerte"/>
          <w:rFonts w:ascii="Arial" w:eastAsiaTheme="majorEastAsia" w:hAnsi="Arial" w:cs="Arial"/>
          <w:b w:val="0"/>
          <w:bCs w:val="0"/>
        </w:rPr>
        <w:t>.</w:t>
      </w:r>
    </w:p>
    <w:p w14:paraId="076195B9" w14:textId="77777777" w:rsidR="000A2E9B" w:rsidRPr="004D5A1B" w:rsidRDefault="000A2E9B" w:rsidP="00800C96">
      <w:pPr>
        <w:pStyle w:val="Ttulo2"/>
        <w:spacing w:line="276" w:lineRule="auto"/>
        <w:rPr>
          <w:rStyle w:val="Fuerte"/>
          <w:rFonts w:ascii="Arial" w:hAnsi="Arial" w:cs="Arial"/>
          <w:b w:val="0"/>
          <w:bCs w:val="0"/>
          <w:color w:val="auto"/>
          <w:sz w:val="24"/>
          <w:szCs w:val="24"/>
          <w:lang w:eastAsia="es-CO"/>
        </w:rPr>
      </w:pPr>
      <w:bookmarkStart w:id="15" w:name="_Toc232751759"/>
      <w:r w:rsidRPr="004D5A1B">
        <w:rPr>
          <w:rStyle w:val="Fuerte"/>
          <w:rFonts w:ascii="Arial" w:hAnsi="Arial" w:cs="Arial"/>
          <w:b w:val="0"/>
          <w:bCs w:val="0"/>
          <w:color w:val="auto"/>
          <w:sz w:val="24"/>
          <w:szCs w:val="24"/>
          <w:lang w:eastAsia="es-CO"/>
        </w:rPr>
        <w:t>Validación</w:t>
      </w:r>
      <w:bookmarkEnd w:id="15"/>
    </w:p>
    <w:p w14:paraId="6FD33970" w14:textId="2BB9092A" w:rsidR="000A2E9B" w:rsidRPr="00510C6F" w:rsidRDefault="00CC44FF" w:rsidP="00800C96">
      <w:pPr>
        <w:pStyle w:val="NormalWeb"/>
        <w:spacing w:line="276" w:lineRule="auto"/>
        <w:jc w:val="both"/>
        <w:rPr>
          <w:rFonts w:ascii="Arial" w:hAnsi="Arial" w:cs="Arial"/>
        </w:rPr>
      </w:pPr>
      <w:r>
        <w:rPr>
          <w:rFonts w:ascii="Arial" w:hAnsi="Arial" w:cs="Arial"/>
        </w:rPr>
        <w:t xml:space="preserve">El </w:t>
      </w:r>
      <w:r w:rsidR="000A2E9B" w:rsidRPr="00510C6F">
        <w:rPr>
          <w:rFonts w:ascii="Arial" w:hAnsi="Arial" w:cs="Arial"/>
        </w:rPr>
        <w:t>Programa de Transparencia y Ética Pública</w:t>
      </w:r>
      <w:r>
        <w:rPr>
          <w:rFonts w:ascii="Arial" w:hAnsi="Arial" w:cs="Arial"/>
        </w:rPr>
        <w:t xml:space="preserve"> será publicado en </w:t>
      </w:r>
      <w:r w:rsidR="000A2E9B" w:rsidRPr="00510C6F">
        <w:rPr>
          <w:rFonts w:ascii="Arial" w:hAnsi="Arial" w:cs="Arial"/>
        </w:rPr>
        <w:t xml:space="preserve">el sitio </w:t>
      </w:r>
      <w:r w:rsidR="00E6456C" w:rsidRPr="00510C6F">
        <w:rPr>
          <w:rFonts w:ascii="Arial" w:hAnsi="Arial" w:cs="Arial"/>
        </w:rPr>
        <w:t>web de</w:t>
      </w:r>
      <w:r w:rsidR="000A2E9B" w:rsidRPr="00510C6F">
        <w:rPr>
          <w:rFonts w:ascii="Arial" w:hAnsi="Arial" w:cs="Arial"/>
        </w:rPr>
        <w:t xml:space="preserve"> la Piedecuesta de Servicios,</w:t>
      </w:r>
      <w:r>
        <w:rPr>
          <w:rFonts w:ascii="Arial" w:hAnsi="Arial" w:cs="Arial"/>
        </w:rPr>
        <w:t xml:space="preserve"> </w:t>
      </w:r>
      <w:hyperlink r:id="rId11" w:history="1">
        <w:r w:rsidRPr="00BD1ADB">
          <w:rPr>
            <w:rStyle w:val="Hipervnculo"/>
            <w:rFonts w:ascii="Arial" w:hAnsi="Arial" w:cs="Arial"/>
          </w:rPr>
          <w:t>www.piedecuestanaesp.gov.co</w:t>
        </w:r>
      </w:hyperlink>
      <w:r>
        <w:rPr>
          <w:rFonts w:ascii="Arial" w:hAnsi="Arial" w:cs="Arial"/>
        </w:rPr>
        <w:t xml:space="preserve"> </w:t>
      </w:r>
      <w:r w:rsidR="00E6456C">
        <w:rPr>
          <w:rFonts w:ascii="Arial" w:hAnsi="Arial" w:cs="Arial"/>
        </w:rPr>
        <w:t>,</w:t>
      </w:r>
      <w:r w:rsidR="000A2E9B" w:rsidRPr="00510C6F">
        <w:rPr>
          <w:rFonts w:ascii="Arial" w:hAnsi="Arial" w:cs="Arial"/>
        </w:rPr>
        <w:t xml:space="preserve"> por un término de quince (15) días calendario, con el propósito de recibir observaciones, comentarios y sugerencias por parte de la ciudadanía y demás</w:t>
      </w:r>
      <w:r w:rsidR="00D52871" w:rsidRPr="00510C6F">
        <w:rPr>
          <w:rFonts w:ascii="Arial" w:hAnsi="Arial" w:cs="Arial"/>
        </w:rPr>
        <w:t xml:space="preserve"> grupos de valor</w:t>
      </w:r>
      <w:r w:rsidR="000A2E9B" w:rsidRPr="00510C6F">
        <w:rPr>
          <w:rFonts w:ascii="Arial" w:hAnsi="Arial" w:cs="Arial"/>
        </w:rPr>
        <w:t xml:space="preserve"> para su análisis y eventual incorporación.</w:t>
      </w:r>
    </w:p>
    <w:p w14:paraId="538BC5E9" w14:textId="080CFA11" w:rsidR="000A2E9B" w:rsidRPr="004D5A1B" w:rsidRDefault="000A2E9B" w:rsidP="00800C96">
      <w:pPr>
        <w:pStyle w:val="Ttulo2"/>
        <w:spacing w:line="276" w:lineRule="auto"/>
        <w:rPr>
          <w:rStyle w:val="Fuerte"/>
          <w:rFonts w:ascii="Arial" w:hAnsi="Arial" w:cs="Arial"/>
          <w:b w:val="0"/>
          <w:bCs w:val="0"/>
          <w:color w:val="auto"/>
          <w:sz w:val="24"/>
          <w:szCs w:val="24"/>
          <w:lang w:eastAsia="es-CO"/>
        </w:rPr>
      </w:pPr>
      <w:bookmarkStart w:id="16" w:name="_Toc232751760"/>
      <w:r w:rsidRPr="004D5A1B">
        <w:rPr>
          <w:rStyle w:val="Fuerte"/>
          <w:rFonts w:ascii="Arial" w:hAnsi="Arial" w:cs="Arial"/>
          <w:b w:val="0"/>
          <w:bCs w:val="0"/>
          <w:color w:val="auto"/>
          <w:sz w:val="24"/>
          <w:szCs w:val="24"/>
          <w:lang w:eastAsia="es-CO"/>
        </w:rPr>
        <w:lastRenderedPageBreak/>
        <w:t>Consolidación</w:t>
      </w:r>
      <w:bookmarkEnd w:id="16"/>
    </w:p>
    <w:p w14:paraId="154F6577" w14:textId="3E3CB865" w:rsidR="000A2E9B" w:rsidRPr="00510C6F" w:rsidRDefault="000A2E9B" w:rsidP="00800C96">
      <w:pPr>
        <w:pStyle w:val="NormalWeb"/>
        <w:spacing w:line="276" w:lineRule="auto"/>
        <w:jc w:val="both"/>
        <w:rPr>
          <w:rFonts w:ascii="Arial" w:hAnsi="Arial" w:cs="Arial"/>
        </w:rPr>
      </w:pPr>
      <w:r w:rsidRPr="00510C6F">
        <w:rPr>
          <w:rFonts w:ascii="Arial" w:hAnsi="Arial" w:cs="Arial"/>
        </w:rPr>
        <w:t xml:space="preserve">La Oficina de </w:t>
      </w:r>
      <w:r w:rsidR="00762D40" w:rsidRPr="00510C6F">
        <w:rPr>
          <w:rFonts w:ascii="Arial" w:hAnsi="Arial" w:cs="Arial"/>
        </w:rPr>
        <w:t>Planeación Institucional</w:t>
      </w:r>
      <w:r w:rsidRPr="00510C6F">
        <w:rPr>
          <w:rFonts w:ascii="Arial" w:hAnsi="Arial" w:cs="Arial"/>
        </w:rPr>
        <w:t xml:space="preserve"> de la </w:t>
      </w:r>
      <w:r w:rsidR="00762D40" w:rsidRPr="00510C6F">
        <w:rPr>
          <w:rFonts w:ascii="Arial" w:hAnsi="Arial" w:cs="Arial"/>
        </w:rPr>
        <w:t>Piedecuestana de Servicios c</w:t>
      </w:r>
      <w:r w:rsidRPr="00510C6F">
        <w:rPr>
          <w:rFonts w:ascii="Arial" w:hAnsi="Arial" w:cs="Arial"/>
        </w:rPr>
        <w:t xml:space="preserve">onsolidará el documento preliminar del Programa, integrando los aportes recibidos durante la fase de validación, previa revisión </w:t>
      </w:r>
      <w:r w:rsidR="00800C96" w:rsidRPr="00510C6F">
        <w:rPr>
          <w:rFonts w:ascii="Arial" w:hAnsi="Arial" w:cs="Arial"/>
        </w:rPr>
        <w:t>técnica</w:t>
      </w:r>
      <w:r w:rsidR="00800C96">
        <w:rPr>
          <w:rFonts w:ascii="Arial" w:hAnsi="Arial" w:cs="Arial"/>
        </w:rPr>
        <w:t xml:space="preserve"> y</w:t>
      </w:r>
      <w:r w:rsidR="00CC44FF">
        <w:rPr>
          <w:rFonts w:ascii="Arial" w:hAnsi="Arial" w:cs="Arial"/>
        </w:rPr>
        <w:t xml:space="preserve"> como resultado se obtendrá la versión definitiva del Programa de Transparencia y Ética Publica PTEP.</w:t>
      </w:r>
    </w:p>
    <w:p w14:paraId="17E9B978" w14:textId="77777777" w:rsidR="00762D40" w:rsidRPr="004D5A1B" w:rsidRDefault="000A2E9B" w:rsidP="00800C96">
      <w:pPr>
        <w:pStyle w:val="Ttulo2"/>
        <w:spacing w:line="276" w:lineRule="auto"/>
        <w:rPr>
          <w:rStyle w:val="Fuerte"/>
          <w:rFonts w:ascii="Arial" w:hAnsi="Arial" w:cs="Arial"/>
          <w:b w:val="0"/>
          <w:bCs w:val="0"/>
          <w:color w:val="auto"/>
          <w:sz w:val="24"/>
          <w:szCs w:val="24"/>
          <w:lang w:eastAsia="es-CO"/>
        </w:rPr>
      </w:pPr>
      <w:bookmarkStart w:id="17" w:name="_Toc232751761"/>
      <w:r w:rsidRPr="004D5A1B">
        <w:rPr>
          <w:rStyle w:val="Fuerte"/>
          <w:rFonts w:ascii="Arial" w:hAnsi="Arial" w:cs="Arial"/>
          <w:b w:val="0"/>
          <w:bCs w:val="0"/>
          <w:color w:val="auto"/>
          <w:sz w:val="24"/>
          <w:szCs w:val="24"/>
          <w:lang w:eastAsia="es-CO"/>
        </w:rPr>
        <w:t>Aprobación</w:t>
      </w:r>
      <w:bookmarkEnd w:id="17"/>
    </w:p>
    <w:p w14:paraId="21F44FBD" w14:textId="31152693" w:rsidR="000A2E9B" w:rsidRPr="00510C6F" w:rsidRDefault="000A2E9B" w:rsidP="00800C96">
      <w:pPr>
        <w:pStyle w:val="NormalWeb"/>
        <w:spacing w:line="276" w:lineRule="auto"/>
        <w:jc w:val="both"/>
        <w:rPr>
          <w:rFonts w:ascii="Arial" w:hAnsi="Arial" w:cs="Arial"/>
        </w:rPr>
      </w:pPr>
      <w:r w:rsidRPr="00510C6F">
        <w:rPr>
          <w:rFonts w:ascii="Arial" w:hAnsi="Arial" w:cs="Arial"/>
        </w:rPr>
        <w:t xml:space="preserve">La versión </w:t>
      </w:r>
      <w:r w:rsidR="00CC44FF">
        <w:rPr>
          <w:rFonts w:ascii="Arial" w:hAnsi="Arial" w:cs="Arial"/>
        </w:rPr>
        <w:t>definitiva</w:t>
      </w:r>
      <w:r w:rsidRPr="00510C6F">
        <w:rPr>
          <w:rFonts w:ascii="Arial" w:hAnsi="Arial" w:cs="Arial"/>
        </w:rPr>
        <w:t xml:space="preserve"> del Programa será presentada al Comité Institucional de Gestión y Desempeño para su análisis y aprobación.</w:t>
      </w:r>
    </w:p>
    <w:p w14:paraId="0D34B206" w14:textId="77777777" w:rsidR="00762D40" w:rsidRPr="004D5A1B" w:rsidRDefault="000A2E9B" w:rsidP="00800C96">
      <w:pPr>
        <w:pStyle w:val="Ttulo2"/>
        <w:spacing w:line="276" w:lineRule="auto"/>
        <w:rPr>
          <w:rStyle w:val="Fuerte"/>
          <w:rFonts w:ascii="Arial" w:hAnsi="Arial" w:cs="Arial"/>
          <w:b w:val="0"/>
          <w:bCs w:val="0"/>
          <w:color w:val="auto"/>
          <w:sz w:val="24"/>
          <w:szCs w:val="24"/>
          <w:lang w:eastAsia="es-CO"/>
        </w:rPr>
      </w:pPr>
      <w:bookmarkStart w:id="18" w:name="_Toc232751762"/>
      <w:r w:rsidRPr="004D5A1B">
        <w:rPr>
          <w:rStyle w:val="Fuerte"/>
          <w:rFonts w:ascii="Arial" w:hAnsi="Arial" w:cs="Arial"/>
          <w:b w:val="0"/>
          <w:bCs w:val="0"/>
          <w:color w:val="auto"/>
          <w:sz w:val="24"/>
          <w:szCs w:val="24"/>
          <w:lang w:eastAsia="es-CO"/>
        </w:rPr>
        <w:t>Publicación</w:t>
      </w:r>
      <w:bookmarkEnd w:id="18"/>
    </w:p>
    <w:p w14:paraId="34A3C068" w14:textId="5229B15F" w:rsidR="000A2E9B" w:rsidRPr="00510C6F" w:rsidRDefault="000A2E9B" w:rsidP="00800C96">
      <w:pPr>
        <w:pStyle w:val="NormalWeb"/>
        <w:spacing w:line="276" w:lineRule="auto"/>
        <w:jc w:val="both"/>
        <w:rPr>
          <w:rFonts w:ascii="Arial" w:hAnsi="Arial" w:cs="Arial"/>
        </w:rPr>
      </w:pPr>
      <w:r w:rsidRPr="00510C6F">
        <w:rPr>
          <w:rFonts w:ascii="Arial" w:hAnsi="Arial" w:cs="Arial"/>
        </w:rPr>
        <w:t xml:space="preserve">El Programa deberá publicarse </w:t>
      </w:r>
      <w:r w:rsidR="00CC44FF">
        <w:rPr>
          <w:rFonts w:ascii="Arial" w:hAnsi="Arial" w:cs="Arial"/>
        </w:rPr>
        <w:t xml:space="preserve">en la primera vigencia según lo </w:t>
      </w:r>
      <w:r w:rsidR="00504B82">
        <w:rPr>
          <w:rFonts w:ascii="Arial" w:hAnsi="Arial" w:cs="Arial"/>
        </w:rPr>
        <w:t xml:space="preserve">indica el decreto 1122 del 2024 y sus anexos </w:t>
      </w:r>
      <w:r w:rsidR="00800C96">
        <w:rPr>
          <w:rFonts w:ascii="Arial" w:hAnsi="Arial" w:cs="Arial"/>
        </w:rPr>
        <w:t>técnicos; antes</w:t>
      </w:r>
      <w:r w:rsidR="00CC44FF">
        <w:rPr>
          <w:rFonts w:ascii="Arial" w:hAnsi="Arial" w:cs="Arial"/>
        </w:rPr>
        <w:t xml:space="preserve"> del 26 de agosto de 2026 y en las anualidades 2027,2028 y 2029 serán publicados </w:t>
      </w:r>
      <w:r w:rsidRPr="00510C6F">
        <w:rPr>
          <w:rFonts w:ascii="Arial" w:hAnsi="Arial" w:cs="Arial"/>
        </w:rPr>
        <w:t>a más tardar el 31 de enero de cada vigencia en la sección “Botón de Transparencia y Acceso a la Información Pública” del sitio web institucional.</w:t>
      </w:r>
      <w:r w:rsidRPr="00510C6F">
        <w:rPr>
          <w:rFonts w:ascii="Arial" w:hAnsi="Arial" w:cs="Arial"/>
        </w:rPr>
        <w:br/>
      </w:r>
      <w:r w:rsidR="00800C96">
        <w:rPr>
          <w:rFonts w:ascii="Arial" w:hAnsi="Arial" w:cs="Arial"/>
        </w:rPr>
        <w:t>Con</w:t>
      </w:r>
      <w:r w:rsidR="00CC44FF">
        <w:rPr>
          <w:rFonts w:ascii="Arial" w:hAnsi="Arial" w:cs="Arial"/>
        </w:rPr>
        <w:t xml:space="preserve"> l</w:t>
      </w:r>
      <w:r w:rsidRPr="00510C6F">
        <w:rPr>
          <w:rFonts w:ascii="Arial" w:hAnsi="Arial" w:cs="Arial"/>
        </w:rPr>
        <w:t xml:space="preserve">as actualizaciones o modificaciones realizadas durante </w:t>
      </w:r>
      <w:r w:rsidR="00CC44FF">
        <w:rPr>
          <w:rFonts w:ascii="Arial" w:hAnsi="Arial" w:cs="Arial"/>
        </w:rPr>
        <w:t xml:space="preserve">cada </w:t>
      </w:r>
      <w:r w:rsidRPr="00510C6F">
        <w:rPr>
          <w:rFonts w:ascii="Arial" w:hAnsi="Arial" w:cs="Arial"/>
        </w:rPr>
        <w:t>vigencia deberán ser publicadas oportunamente en la misma sección</w:t>
      </w:r>
      <w:r w:rsidR="00CC44FF">
        <w:rPr>
          <w:rFonts w:ascii="Arial" w:hAnsi="Arial" w:cs="Arial"/>
        </w:rPr>
        <w:t xml:space="preserve">. </w:t>
      </w:r>
    </w:p>
    <w:p w14:paraId="2E9850D2" w14:textId="77777777" w:rsidR="00A542EE" w:rsidRPr="004D5A1B" w:rsidRDefault="000A2E9B" w:rsidP="00800C96">
      <w:pPr>
        <w:pStyle w:val="Ttulo2"/>
        <w:spacing w:line="276" w:lineRule="auto"/>
        <w:rPr>
          <w:rStyle w:val="Fuerte"/>
          <w:rFonts w:ascii="Arial" w:hAnsi="Arial" w:cs="Arial"/>
          <w:b w:val="0"/>
          <w:bCs w:val="0"/>
          <w:color w:val="auto"/>
          <w:sz w:val="24"/>
          <w:szCs w:val="24"/>
          <w:lang w:eastAsia="es-CO"/>
        </w:rPr>
      </w:pPr>
      <w:bookmarkStart w:id="19" w:name="_Toc232751763"/>
      <w:r w:rsidRPr="004D5A1B">
        <w:rPr>
          <w:rStyle w:val="Fuerte"/>
          <w:rFonts w:ascii="Arial" w:hAnsi="Arial" w:cs="Arial"/>
          <w:b w:val="0"/>
          <w:bCs w:val="0"/>
          <w:color w:val="auto"/>
          <w:sz w:val="24"/>
          <w:szCs w:val="24"/>
          <w:lang w:eastAsia="es-CO"/>
        </w:rPr>
        <w:t>Ejecución</w:t>
      </w:r>
      <w:bookmarkEnd w:id="19"/>
    </w:p>
    <w:p w14:paraId="091918D9" w14:textId="1D202103" w:rsidR="000A2E9B" w:rsidRPr="00510C6F" w:rsidRDefault="000A2E9B" w:rsidP="00800C96">
      <w:pPr>
        <w:pStyle w:val="NormalWeb"/>
        <w:spacing w:line="276" w:lineRule="auto"/>
        <w:jc w:val="both"/>
        <w:rPr>
          <w:rFonts w:ascii="Arial" w:hAnsi="Arial" w:cs="Arial"/>
        </w:rPr>
      </w:pPr>
      <w:r w:rsidRPr="00510C6F">
        <w:rPr>
          <w:rFonts w:ascii="Arial" w:hAnsi="Arial" w:cs="Arial"/>
        </w:rPr>
        <w:t xml:space="preserve">Los líderes de proceso y sus respectivos equipos de trabajo en la </w:t>
      </w:r>
      <w:r w:rsidR="00A542EE" w:rsidRPr="00510C6F">
        <w:rPr>
          <w:rFonts w:ascii="Arial" w:hAnsi="Arial" w:cs="Arial"/>
        </w:rPr>
        <w:t>Piedecuestana de Servicios</w:t>
      </w:r>
      <w:r w:rsidRPr="00510C6F">
        <w:rPr>
          <w:rFonts w:ascii="Arial" w:hAnsi="Arial" w:cs="Arial"/>
        </w:rPr>
        <w:t xml:space="preserve"> serán responsables de la ejecución, seguimiento y reporte del avance de las actividades establecidas en el Programa, en articulación con la Oficina de </w:t>
      </w:r>
      <w:r w:rsidR="00A542EE" w:rsidRPr="00510C6F">
        <w:rPr>
          <w:rFonts w:ascii="Arial" w:hAnsi="Arial" w:cs="Arial"/>
        </w:rPr>
        <w:t>Planeación Institucional</w:t>
      </w:r>
      <w:r w:rsidRPr="00510C6F">
        <w:rPr>
          <w:rFonts w:ascii="Arial" w:hAnsi="Arial" w:cs="Arial"/>
        </w:rPr>
        <w:t>.</w:t>
      </w:r>
    </w:p>
    <w:p w14:paraId="1982F393" w14:textId="4FC6FD62" w:rsidR="00A542EE" w:rsidRPr="004D5A1B" w:rsidRDefault="000A2E9B" w:rsidP="00800C96">
      <w:pPr>
        <w:pStyle w:val="Ttulo2"/>
        <w:spacing w:line="276" w:lineRule="auto"/>
        <w:rPr>
          <w:rStyle w:val="Fuerte"/>
          <w:rFonts w:ascii="Arial" w:hAnsi="Arial" w:cs="Arial"/>
          <w:b w:val="0"/>
          <w:bCs w:val="0"/>
          <w:color w:val="auto"/>
          <w:sz w:val="24"/>
          <w:szCs w:val="24"/>
          <w:lang w:eastAsia="es-CO"/>
        </w:rPr>
      </w:pPr>
      <w:bookmarkStart w:id="20" w:name="_Toc232751764"/>
      <w:r w:rsidRPr="004D5A1B">
        <w:rPr>
          <w:rStyle w:val="Fuerte"/>
          <w:rFonts w:ascii="Arial" w:hAnsi="Arial" w:cs="Arial"/>
          <w:b w:val="0"/>
          <w:bCs w:val="0"/>
          <w:color w:val="auto"/>
          <w:sz w:val="24"/>
          <w:szCs w:val="24"/>
          <w:lang w:eastAsia="es-CO"/>
        </w:rPr>
        <w:t>Modificaciones o reformulación</w:t>
      </w:r>
      <w:bookmarkEnd w:id="20"/>
    </w:p>
    <w:p w14:paraId="22DADFC0" w14:textId="45BF7B03" w:rsidR="000A2E9B" w:rsidRPr="00510C6F" w:rsidRDefault="000A2E9B" w:rsidP="00800C96">
      <w:pPr>
        <w:pStyle w:val="NormalWeb"/>
        <w:spacing w:line="276" w:lineRule="auto"/>
        <w:jc w:val="both"/>
        <w:rPr>
          <w:rFonts w:ascii="Arial" w:hAnsi="Arial" w:cs="Arial"/>
        </w:rPr>
      </w:pPr>
      <w:r w:rsidRPr="00510C6F">
        <w:rPr>
          <w:rFonts w:ascii="Arial" w:hAnsi="Arial" w:cs="Arial"/>
        </w:rPr>
        <w:t xml:space="preserve">Cuando se requiera, se podrán realizar ajustes a la versión vigente del Programa. Para tal efecto, </w:t>
      </w:r>
      <w:r w:rsidR="00E643E3" w:rsidRPr="00510C6F">
        <w:rPr>
          <w:rFonts w:ascii="Arial" w:hAnsi="Arial" w:cs="Arial"/>
        </w:rPr>
        <w:t xml:space="preserve">las dependencias responsables reportarán a </w:t>
      </w:r>
      <w:r w:rsidRPr="00510C6F">
        <w:rPr>
          <w:rFonts w:ascii="Arial" w:hAnsi="Arial" w:cs="Arial"/>
        </w:rPr>
        <w:t xml:space="preserve">la Oficina de </w:t>
      </w:r>
      <w:r w:rsidR="00A542EE" w:rsidRPr="00510C6F">
        <w:rPr>
          <w:rFonts w:ascii="Arial" w:hAnsi="Arial" w:cs="Arial"/>
        </w:rPr>
        <w:t xml:space="preserve">Planeación Institucional </w:t>
      </w:r>
      <w:r w:rsidRPr="00510C6F">
        <w:rPr>
          <w:rFonts w:ascii="Arial" w:hAnsi="Arial" w:cs="Arial"/>
        </w:rPr>
        <w:t xml:space="preserve">de la </w:t>
      </w:r>
      <w:r w:rsidR="00A542EE" w:rsidRPr="00510C6F">
        <w:rPr>
          <w:rFonts w:ascii="Arial" w:hAnsi="Arial" w:cs="Arial"/>
        </w:rPr>
        <w:t>Piedecuestana de Servicios</w:t>
      </w:r>
      <w:r w:rsidR="00E643E3" w:rsidRPr="00510C6F">
        <w:rPr>
          <w:rFonts w:ascii="Arial" w:hAnsi="Arial" w:cs="Arial"/>
        </w:rPr>
        <w:t xml:space="preserve"> </w:t>
      </w:r>
      <w:r w:rsidRPr="00510C6F">
        <w:rPr>
          <w:rFonts w:ascii="Arial" w:hAnsi="Arial" w:cs="Arial"/>
        </w:rPr>
        <w:t xml:space="preserve">formalmente </w:t>
      </w:r>
      <w:r w:rsidR="00E643E3" w:rsidRPr="00510C6F">
        <w:rPr>
          <w:rFonts w:ascii="Arial" w:hAnsi="Arial" w:cs="Arial"/>
        </w:rPr>
        <w:t xml:space="preserve">mediante correo electrónico </w:t>
      </w:r>
      <w:hyperlink r:id="rId12" w:history="1">
        <w:r w:rsidR="00E643E3" w:rsidRPr="00510C6F">
          <w:rPr>
            <w:rStyle w:val="Hipervnculo"/>
            <w:rFonts w:ascii="Arial" w:hAnsi="Arial" w:cs="Arial"/>
          </w:rPr>
          <w:t>calidad@piedecuestana.gov.co</w:t>
        </w:r>
      </w:hyperlink>
      <w:r w:rsidR="00E643E3" w:rsidRPr="00510C6F">
        <w:rPr>
          <w:rFonts w:ascii="Arial" w:hAnsi="Arial" w:cs="Arial"/>
        </w:rPr>
        <w:t xml:space="preserve"> </w:t>
      </w:r>
      <w:r w:rsidRPr="00510C6F">
        <w:rPr>
          <w:rFonts w:ascii="Arial" w:hAnsi="Arial" w:cs="Arial"/>
        </w:rPr>
        <w:t>la</w:t>
      </w:r>
      <w:r w:rsidR="00E643E3" w:rsidRPr="00510C6F">
        <w:rPr>
          <w:rFonts w:ascii="Arial" w:hAnsi="Arial" w:cs="Arial"/>
        </w:rPr>
        <w:t>s</w:t>
      </w:r>
      <w:r w:rsidRPr="00510C6F">
        <w:rPr>
          <w:rFonts w:ascii="Arial" w:hAnsi="Arial" w:cs="Arial"/>
        </w:rPr>
        <w:t xml:space="preserve"> </w:t>
      </w:r>
      <w:r w:rsidR="00494CFF" w:rsidRPr="00510C6F">
        <w:rPr>
          <w:rFonts w:ascii="Arial" w:hAnsi="Arial" w:cs="Arial"/>
        </w:rPr>
        <w:t>actualizaciones</w:t>
      </w:r>
      <w:r w:rsidRPr="00510C6F">
        <w:rPr>
          <w:rFonts w:ascii="Arial" w:hAnsi="Arial" w:cs="Arial"/>
        </w:rPr>
        <w:t xml:space="preserve"> de las actividades</w:t>
      </w:r>
      <w:r w:rsidR="00A542EE" w:rsidRPr="00510C6F">
        <w:rPr>
          <w:rFonts w:ascii="Arial" w:hAnsi="Arial" w:cs="Arial"/>
        </w:rPr>
        <w:t xml:space="preserve"> </w:t>
      </w:r>
      <w:r w:rsidR="00494CFF" w:rsidRPr="00510C6F">
        <w:rPr>
          <w:rFonts w:ascii="Arial" w:hAnsi="Arial" w:cs="Arial"/>
        </w:rPr>
        <w:t xml:space="preserve">que se encuentren </w:t>
      </w:r>
      <w:r w:rsidRPr="00510C6F">
        <w:rPr>
          <w:rFonts w:ascii="Arial" w:hAnsi="Arial" w:cs="Arial"/>
        </w:rPr>
        <w:t>bajo su competencia.</w:t>
      </w:r>
    </w:p>
    <w:p w14:paraId="41C694F4" w14:textId="77777777" w:rsidR="000A2E9B" w:rsidRPr="00510C6F" w:rsidRDefault="000A2E9B" w:rsidP="00800C96">
      <w:pPr>
        <w:pStyle w:val="NormalWeb"/>
        <w:spacing w:line="276" w:lineRule="auto"/>
        <w:jc w:val="both"/>
        <w:rPr>
          <w:rFonts w:ascii="Arial" w:hAnsi="Arial" w:cs="Arial"/>
        </w:rPr>
      </w:pPr>
      <w:r w:rsidRPr="00510C6F">
        <w:rPr>
          <w:rFonts w:ascii="Arial" w:hAnsi="Arial" w:cs="Arial"/>
        </w:rPr>
        <w:t>Las propuestas de ajuste deberán remitirse dentro de los siguientes plazos:</w:t>
      </w:r>
    </w:p>
    <w:p w14:paraId="7A4D2410" w14:textId="3113B3CB" w:rsidR="000A2E9B" w:rsidRPr="00504B82" w:rsidRDefault="000A2E9B" w:rsidP="00800C96">
      <w:pPr>
        <w:numPr>
          <w:ilvl w:val="0"/>
          <w:numId w:val="20"/>
        </w:numPr>
        <w:autoSpaceDE/>
        <w:autoSpaceDN/>
        <w:adjustRightInd/>
        <w:spacing w:before="100" w:beforeAutospacing="1" w:after="100" w:afterAutospacing="1" w:line="276" w:lineRule="auto"/>
        <w:jc w:val="both"/>
        <w:rPr>
          <w:rFonts w:ascii="Arial" w:hAnsi="Arial" w:cs="Arial"/>
        </w:rPr>
      </w:pPr>
      <w:r w:rsidRPr="00504B82">
        <w:rPr>
          <w:rFonts w:ascii="Arial" w:hAnsi="Arial" w:cs="Arial"/>
        </w:rPr>
        <w:t xml:space="preserve">Hasta el 15 de </w:t>
      </w:r>
      <w:r w:rsidR="00504B82" w:rsidRPr="00504B82">
        <w:rPr>
          <w:rFonts w:ascii="Arial" w:hAnsi="Arial" w:cs="Arial"/>
        </w:rPr>
        <w:t>junio de cada vigencia</w:t>
      </w:r>
    </w:p>
    <w:p w14:paraId="7C6D6854" w14:textId="4D6F9DE4" w:rsidR="000A2E9B" w:rsidRPr="00504B82" w:rsidRDefault="000A2E9B" w:rsidP="00800C96">
      <w:pPr>
        <w:numPr>
          <w:ilvl w:val="0"/>
          <w:numId w:val="20"/>
        </w:numPr>
        <w:autoSpaceDE/>
        <w:autoSpaceDN/>
        <w:adjustRightInd/>
        <w:spacing w:before="100" w:beforeAutospacing="1" w:after="100" w:afterAutospacing="1" w:line="276" w:lineRule="auto"/>
        <w:jc w:val="both"/>
        <w:rPr>
          <w:rFonts w:ascii="Arial" w:hAnsi="Arial" w:cs="Arial"/>
        </w:rPr>
      </w:pPr>
      <w:r w:rsidRPr="00504B82">
        <w:rPr>
          <w:rFonts w:ascii="Arial" w:hAnsi="Arial" w:cs="Arial"/>
        </w:rPr>
        <w:t xml:space="preserve">Hasta el </w:t>
      </w:r>
      <w:r w:rsidR="00504B82" w:rsidRPr="00504B82">
        <w:rPr>
          <w:rFonts w:ascii="Arial" w:hAnsi="Arial" w:cs="Arial"/>
        </w:rPr>
        <w:t>15</w:t>
      </w:r>
      <w:r w:rsidRPr="00504B82">
        <w:rPr>
          <w:rFonts w:ascii="Arial" w:hAnsi="Arial" w:cs="Arial"/>
        </w:rPr>
        <w:t xml:space="preserve"> de </w:t>
      </w:r>
      <w:r w:rsidR="00504B82" w:rsidRPr="00504B82">
        <w:rPr>
          <w:rFonts w:ascii="Arial" w:hAnsi="Arial" w:cs="Arial"/>
        </w:rPr>
        <w:t xml:space="preserve">diciembre de cada vigencia </w:t>
      </w:r>
    </w:p>
    <w:p w14:paraId="6DDC4B4F" w14:textId="77777777" w:rsidR="000E16D3" w:rsidRPr="00510C6F" w:rsidRDefault="000E16D3" w:rsidP="00800C96">
      <w:pPr>
        <w:autoSpaceDE/>
        <w:autoSpaceDN/>
        <w:adjustRightInd/>
        <w:spacing w:before="100" w:beforeAutospacing="1" w:after="100" w:afterAutospacing="1" w:line="276" w:lineRule="auto"/>
        <w:jc w:val="both"/>
        <w:rPr>
          <w:rFonts w:ascii="Arial" w:hAnsi="Arial" w:cs="Arial"/>
        </w:rPr>
      </w:pPr>
      <w:r w:rsidRPr="00510C6F">
        <w:rPr>
          <w:rFonts w:ascii="Arial" w:hAnsi="Arial" w:cs="Arial"/>
        </w:rPr>
        <w:t xml:space="preserve">La Oficina consolidará las modificaciones recibidas y las incorporará al Programa. </w:t>
      </w:r>
    </w:p>
    <w:p w14:paraId="204955DF" w14:textId="532A3D9E" w:rsidR="009463A8" w:rsidRPr="00510C6F" w:rsidRDefault="000E16D3" w:rsidP="00800C96">
      <w:pPr>
        <w:autoSpaceDE/>
        <w:autoSpaceDN/>
        <w:adjustRightInd/>
        <w:spacing w:before="100" w:beforeAutospacing="1" w:after="100" w:afterAutospacing="1" w:line="276" w:lineRule="auto"/>
        <w:jc w:val="both"/>
        <w:rPr>
          <w:rFonts w:ascii="Arial" w:hAnsi="Arial" w:cs="Arial"/>
        </w:rPr>
      </w:pPr>
      <w:r w:rsidRPr="00510C6F">
        <w:rPr>
          <w:rFonts w:ascii="Arial" w:hAnsi="Arial" w:cs="Arial"/>
        </w:rPr>
        <w:t xml:space="preserve">Posteriormente, se socializarán los cambios mediante la publicación de un documento en la página web institucional por un período de 5 días hábiles. Si se presentan observaciones, estas serán remitidas al área correspondiente para su análisis y posible inclusión en la nueva versión. Además, se deberá informar a quien presentó la observación sobre la decisión adoptada. </w:t>
      </w:r>
    </w:p>
    <w:p w14:paraId="6A63D2A6" w14:textId="38700B67" w:rsidR="000E16D3" w:rsidRPr="00510C6F" w:rsidRDefault="000E16D3" w:rsidP="00800C96">
      <w:pPr>
        <w:autoSpaceDE/>
        <w:autoSpaceDN/>
        <w:adjustRightInd/>
        <w:spacing w:before="100" w:beforeAutospacing="1" w:after="100" w:afterAutospacing="1" w:line="276" w:lineRule="auto"/>
        <w:jc w:val="both"/>
        <w:rPr>
          <w:rFonts w:ascii="Arial" w:hAnsi="Arial" w:cs="Arial"/>
        </w:rPr>
      </w:pPr>
      <w:r w:rsidRPr="00510C6F">
        <w:rPr>
          <w:rFonts w:ascii="Arial" w:hAnsi="Arial" w:cs="Arial"/>
        </w:rPr>
        <w:t xml:space="preserve">Finalmente, se publicará un informe con las observaciones recibidas y sus respectivas respuestas, al menos 2 días hábiles </w:t>
      </w:r>
      <w:r w:rsidRPr="00504B82">
        <w:rPr>
          <w:rFonts w:ascii="Arial" w:hAnsi="Arial" w:cs="Arial"/>
        </w:rPr>
        <w:t xml:space="preserve">antes de la fecha de corte </w:t>
      </w:r>
      <w:r w:rsidRPr="00504B82">
        <w:rPr>
          <w:rFonts w:ascii="Arial" w:hAnsi="Arial" w:cs="Arial"/>
        </w:rPr>
        <w:lastRenderedPageBreak/>
        <w:t>semestral. Durante cada vigencia, se evaluarán las fases</w:t>
      </w:r>
      <w:r w:rsidRPr="00510C6F">
        <w:rPr>
          <w:rFonts w:ascii="Arial" w:hAnsi="Arial" w:cs="Arial"/>
        </w:rPr>
        <w:t xml:space="preserve"> del Programa en las que sea posible fortalecer la participación ciudadana o la de otros grupos de interés relevantes, conforme a las políticas institucionales de participación en la gestión pública.</w:t>
      </w:r>
    </w:p>
    <w:p w14:paraId="64E26CFB" w14:textId="1A170016" w:rsidR="00520DDC" w:rsidRDefault="009463A8" w:rsidP="00800C96">
      <w:pPr>
        <w:autoSpaceDE/>
        <w:autoSpaceDN/>
        <w:adjustRightInd/>
        <w:spacing w:before="100" w:beforeAutospacing="1" w:after="100" w:afterAutospacing="1" w:line="276" w:lineRule="auto"/>
        <w:jc w:val="both"/>
        <w:rPr>
          <w:rFonts w:ascii="Arial" w:hAnsi="Arial" w:cs="Arial"/>
        </w:rPr>
      </w:pPr>
      <w:r w:rsidRPr="00510C6F">
        <w:rPr>
          <w:rFonts w:ascii="Arial" w:hAnsi="Arial" w:cs="Arial"/>
        </w:rPr>
        <w:t>El Programa de Transparencia y Ética Pública se articula</w:t>
      </w:r>
      <w:r w:rsidR="00774840">
        <w:rPr>
          <w:rFonts w:ascii="Arial" w:hAnsi="Arial" w:cs="Arial"/>
        </w:rPr>
        <w:t xml:space="preserve"> y se alinea con el plan de acción anual</w:t>
      </w:r>
      <w:r w:rsidRPr="00510C6F">
        <w:rPr>
          <w:rFonts w:ascii="Arial" w:hAnsi="Arial" w:cs="Arial"/>
        </w:rPr>
        <w:t xml:space="preserve">, incluyendo acciones y tareas en las fases de formulación, ejecución y seguimiento. Esta labor es liderada por la Oficina de Planeación Institucional, con el apoyo de las áreas responsables de proceso. La formalización del Programa se rige por los lineamientos y herramientas establecidos </w:t>
      </w:r>
      <w:r w:rsidR="005B513F" w:rsidRPr="00510C6F">
        <w:rPr>
          <w:rFonts w:ascii="Arial" w:hAnsi="Arial" w:cs="Arial"/>
        </w:rPr>
        <w:t>en el</w:t>
      </w:r>
      <w:r w:rsidRPr="00510C6F">
        <w:rPr>
          <w:rFonts w:ascii="Arial" w:hAnsi="Arial" w:cs="Arial"/>
        </w:rPr>
        <w:t xml:space="preserve"> anexo técnico del Decreto 1122 de 2024.</w:t>
      </w:r>
    </w:p>
    <w:p w14:paraId="67B30741" w14:textId="0C21BC64" w:rsidR="005B513F" w:rsidRPr="00510C6F" w:rsidRDefault="00721819" w:rsidP="00800C96">
      <w:pPr>
        <w:pStyle w:val="Ttulo2"/>
        <w:numPr>
          <w:ilvl w:val="1"/>
          <w:numId w:val="28"/>
        </w:numPr>
        <w:spacing w:line="276" w:lineRule="auto"/>
        <w:ind w:left="142"/>
        <w:jc w:val="center"/>
        <w:rPr>
          <w:rFonts w:ascii="Arial" w:eastAsia="Tahoma" w:hAnsi="Arial" w:cs="Arial"/>
          <w:b/>
          <w:bCs/>
          <w:color w:val="000000" w:themeColor="text1"/>
          <w:sz w:val="24"/>
          <w:szCs w:val="24"/>
          <w:u w:val="single"/>
          <w:lang w:val="es-ES" w:eastAsia="en-US"/>
        </w:rPr>
      </w:pPr>
      <w:bookmarkStart w:id="21" w:name="_Toc232751765"/>
      <w:r w:rsidRPr="00510C6F">
        <w:rPr>
          <w:rFonts w:ascii="Arial" w:eastAsia="Tahoma" w:hAnsi="Arial" w:cs="Arial"/>
          <w:b/>
          <w:bCs/>
          <w:color w:val="000000" w:themeColor="text1"/>
          <w:sz w:val="24"/>
          <w:szCs w:val="24"/>
          <w:u w:val="single"/>
          <w:lang w:val="es-ES" w:eastAsia="en-US"/>
        </w:rPr>
        <w:t>MONITOREO, ADMINISTRACIÓN Y SUPERVISIÓN</w:t>
      </w:r>
      <w:bookmarkEnd w:id="21"/>
    </w:p>
    <w:p w14:paraId="71A17781" w14:textId="77777777" w:rsidR="005B513F" w:rsidRPr="00510C6F" w:rsidRDefault="005B513F" w:rsidP="00800C96">
      <w:pPr>
        <w:pStyle w:val="Prrafodelista"/>
        <w:autoSpaceDE/>
        <w:autoSpaceDN/>
        <w:adjustRightInd/>
        <w:spacing w:before="100" w:beforeAutospacing="1" w:after="100" w:afterAutospacing="1" w:line="276" w:lineRule="auto"/>
        <w:ind w:left="0"/>
        <w:jc w:val="both"/>
        <w:rPr>
          <w:rFonts w:ascii="Arial" w:hAnsi="Arial" w:cs="Arial"/>
        </w:rPr>
      </w:pPr>
      <w:r w:rsidRPr="00510C6F">
        <w:rPr>
          <w:rFonts w:ascii="Arial" w:hAnsi="Arial" w:cs="Arial"/>
        </w:rPr>
        <w:t xml:space="preserve">La responsabilidad de monitorear, administrar y supervisar el Programa de Transparencia y Ética Pública recae en diversas dependencias, cada una con funciones específicas: </w:t>
      </w:r>
    </w:p>
    <w:p w14:paraId="778F339C" w14:textId="77777777" w:rsidR="005B513F" w:rsidRPr="00510C6F" w:rsidRDefault="005B513F" w:rsidP="00800C96">
      <w:pPr>
        <w:pStyle w:val="Prrafodelista"/>
        <w:autoSpaceDE/>
        <w:autoSpaceDN/>
        <w:adjustRightInd/>
        <w:spacing w:before="100" w:beforeAutospacing="1" w:after="100" w:afterAutospacing="1" w:line="276" w:lineRule="auto"/>
        <w:ind w:left="0"/>
        <w:jc w:val="both"/>
        <w:rPr>
          <w:rFonts w:ascii="Arial" w:hAnsi="Arial" w:cs="Arial"/>
        </w:rPr>
      </w:pPr>
    </w:p>
    <w:p w14:paraId="7587FF25" w14:textId="77777777" w:rsidR="005B513F" w:rsidRPr="00510C6F" w:rsidRDefault="005B513F" w:rsidP="00800C96">
      <w:pPr>
        <w:pStyle w:val="Prrafodelista"/>
        <w:autoSpaceDE/>
        <w:autoSpaceDN/>
        <w:adjustRightInd/>
        <w:spacing w:before="100" w:beforeAutospacing="1" w:after="100" w:afterAutospacing="1" w:line="276" w:lineRule="auto"/>
        <w:ind w:left="0"/>
        <w:jc w:val="both"/>
        <w:rPr>
          <w:rFonts w:ascii="Arial" w:hAnsi="Arial" w:cs="Arial"/>
          <w:b/>
          <w:bCs/>
        </w:rPr>
      </w:pPr>
      <w:r w:rsidRPr="00510C6F">
        <w:rPr>
          <w:rFonts w:ascii="Arial" w:hAnsi="Arial" w:cs="Arial"/>
          <w:b/>
          <w:bCs/>
        </w:rPr>
        <w:t xml:space="preserve">Monitoreo: </w:t>
      </w:r>
    </w:p>
    <w:p w14:paraId="1DFC2AD1" w14:textId="77777777" w:rsidR="005B513F" w:rsidRPr="00510C6F" w:rsidRDefault="005B513F" w:rsidP="00800C96">
      <w:pPr>
        <w:pStyle w:val="Prrafodelista"/>
        <w:autoSpaceDE/>
        <w:autoSpaceDN/>
        <w:adjustRightInd/>
        <w:spacing w:before="100" w:beforeAutospacing="1" w:after="100" w:afterAutospacing="1" w:line="276" w:lineRule="auto"/>
        <w:ind w:left="0"/>
        <w:jc w:val="both"/>
        <w:rPr>
          <w:rFonts w:ascii="Arial" w:hAnsi="Arial" w:cs="Arial"/>
        </w:rPr>
      </w:pPr>
      <w:r w:rsidRPr="00510C6F">
        <w:rPr>
          <w:rFonts w:ascii="Arial" w:hAnsi="Arial" w:cs="Arial"/>
        </w:rPr>
        <w:t xml:space="preserve">A cargo de las dependencias líderes de procesos y sus respectivos equipos de trabajo. Sus principales funciones incluyen: </w:t>
      </w:r>
    </w:p>
    <w:p w14:paraId="10BFB61C" w14:textId="77777777" w:rsidR="005B513F" w:rsidRPr="00510C6F" w:rsidRDefault="005B513F" w:rsidP="00800C96">
      <w:pPr>
        <w:pStyle w:val="Prrafodelista"/>
        <w:autoSpaceDE/>
        <w:autoSpaceDN/>
        <w:adjustRightInd/>
        <w:spacing w:before="100" w:beforeAutospacing="1" w:after="100" w:afterAutospacing="1" w:line="276" w:lineRule="auto"/>
        <w:ind w:left="0"/>
        <w:jc w:val="both"/>
        <w:rPr>
          <w:rFonts w:ascii="Arial" w:hAnsi="Arial" w:cs="Arial"/>
        </w:rPr>
      </w:pPr>
    </w:p>
    <w:p w14:paraId="7B407331" w14:textId="77777777" w:rsidR="00133029" w:rsidRPr="00510C6F" w:rsidRDefault="005B513F" w:rsidP="00800C96">
      <w:pPr>
        <w:pStyle w:val="Prrafodelista"/>
        <w:numPr>
          <w:ilvl w:val="0"/>
          <w:numId w:val="23"/>
        </w:numPr>
        <w:autoSpaceDE/>
        <w:autoSpaceDN/>
        <w:adjustRightInd/>
        <w:spacing w:before="100" w:beforeAutospacing="1" w:after="100" w:afterAutospacing="1" w:line="276" w:lineRule="auto"/>
        <w:jc w:val="both"/>
        <w:rPr>
          <w:rFonts w:ascii="Arial" w:hAnsi="Arial" w:cs="Arial"/>
        </w:rPr>
      </w:pPr>
      <w:r w:rsidRPr="00510C6F">
        <w:rPr>
          <w:rFonts w:ascii="Arial" w:hAnsi="Arial" w:cs="Arial"/>
        </w:rPr>
        <w:t>Diseñar las actividades del Programa de Transparencia y Ética Pública, conforme a las directrices emitidas por la Oficina de Planeación Institucional.</w:t>
      </w:r>
    </w:p>
    <w:p w14:paraId="4F49E14B" w14:textId="4CF142A9" w:rsidR="005B513F" w:rsidRPr="00510C6F" w:rsidRDefault="005B513F" w:rsidP="00800C96">
      <w:pPr>
        <w:pStyle w:val="Prrafodelista"/>
        <w:numPr>
          <w:ilvl w:val="0"/>
          <w:numId w:val="23"/>
        </w:numPr>
        <w:autoSpaceDE/>
        <w:autoSpaceDN/>
        <w:adjustRightInd/>
        <w:spacing w:before="100" w:beforeAutospacing="1" w:after="100" w:afterAutospacing="1" w:line="276" w:lineRule="auto"/>
        <w:jc w:val="both"/>
        <w:rPr>
          <w:rFonts w:ascii="Arial" w:hAnsi="Arial" w:cs="Arial"/>
        </w:rPr>
      </w:pPr>
      <w:r w:rsidRPr="00510C6F">
        <w:rPr>
          <w:rFonts w:ascii="Arial" w:hAnsi="Arial" w:cs="Arial"/>
        </w:rPr>
        <w:t xml:space="preserve">Liderar el seguimiento y la ejecución de las actividades del Programa, garantizando el cumplimiento de las acciones estratégicas del componente programático bajo su responsabilidad. </w:t>
      </w:r>
    </w:p>
    <w:p w14:paraId="2EC5FE71" w14:textId="28AF39D8" w:rsidR="005B513F" w:rsidRPr="00510C6F" w:rsidRDefault="005B513F" w:rsidP="00800C96">
      <w:pPr>
        <w:pStyle w:val="Prrafodelista"/>
        <w:numPr>
          <w:ilvl w:val="0"/>
          <w:numId w:val="23"/>
        </w:numPr>
        <w:autoSpaceDE/>
        <w:autoSpaceDN/>
        <w:adjustRightInd/>
        <w:spacing w:before="100" w:beforeAutospacing="1" w:after="100" w:afterAutospacing="1" w:line="276" w:lineRule="auto"/>
        <w:jc w:val="both"/>
        <w:rPr>
          <w:rFonts w:ascii="Arial" w:hAnsi="Arial" w:cs="Arial"/>
        </w:rPr>
      </w:pPr>
      <w:r w:rsidRPr="00510C6F">
        <w:rPr>
          <w:rFonts w:ascii="Arial" w:hAnsi="Arial" w:cs="Arial"/>
        </w:rPr>
        <w:t xml:space="preserve">Realizar el monitoreo interno del cumplimiento tanto del componente transversal como de cada acción estratégica del componente programático. </w:t>
      </w:r>
    </w:p>
    <w:p w14:paraId="01495492" w14:textId="5F709BAC" w:rsidR="005B513F" w:rsidRPr="00510C6F" w:rsidRDefault="005B513F" w:rsidP="00800C96">
      <w:pPr>
        <w:pStyle w:val="Prrafodelista"/>
        <w:numPr>
          <w:ilvl w:val="0"/>
          <w:numId w:val="23"/>
        </w:numPr>
        <w:autoSpaceDE/>
        <w:autoSpaceDN/>
        <w:adjustRightInd/>
        <w:spacing w:before="100" w:beforeAutospacing="1" w:after="100" w:afterAutospacing="1" w:line="276" w:lineRule="auto"/>
        <w:jc w:val="both"/>
        <w:rPr>
          <w:rFonts w:ascii="Arial" w:hAnsi="Arial" w:cs="Arial"/>
        </w:rPr>
      </w:pPr>
      <w:r w:rsidRPr="00510C6F">
        <w:rPr>
          <w:rFonts w:ascii="Arial" w:hAnsi="Arial" w:cs="Arial"/>
        </w:rPr>
        <w:t xml:space="preserve">Efectuar, en conjunto con la Oficina </w:t>
      </w:r>
      <w:r w:rsidR="008E5431" w:rsidRPr="00510C6F">
        <w:rPr>
          <w:rFonts w:ascii="Arial" w:hAnsi="Arial" w:cs="Arial"/>
        </w:rPr>
        <w:t>de Planeación Institucional</w:t>
      </w:r>
      <w:r w:rsidRPr="00510C6F">
        <w:rPr>
          <w:rFonts w:ascii="Arial" w:hAnsi="Arial" w:cs="Arial"/>
        </w:rPr>
        <w:t xml:space="preserve">, el </w:t>
      </w:r>
      <w:r w:rsidR="00F93772" w:rsidRPr="00F93772">
        <w:rPr>
          <w:rFonts w:ascii="Arial" w:hAnsi="Arial" w:cs="Arial"/>
        </w:rPr>
        <w:t>seguimiento cuatrimestral</w:t>
      </w:r>
      <w:r w:rsidRPr="00510C6F">
        <w:rPr>
          <w:rFonts w:ascii="Arial" w:hAnsi="Arial" w:cs="Arial"/>
        </w:rPr>
        <w:t xml:space="preserve"> de las actividades asignadas. </w:t>
      </w:r>
    </w:p>
    <w:p w14:paraId="357D98FE" w14:textId="5ECCCFA3" w:rsidR="005B513F" w:rsidRPr="00510C6F" w:rsidRDefault="005B513F" w:rsidP="00800C96">
      <w:pPr>
        <w:pStyle w:val="Prrafodelista"/>
        <w:numPr>
          <w:ilvl w:val="0"/>
          <w:numId w:val="23"/>
        </w:numPr>
        <w:autoSpaceDE/>
        <w:autoSpaceDN/>
        <w:adjustRightInd/>
        <w:spacing w:before="100" w:beforeAutospacing="1" w:after="100" w:afterAutospacing="1" w:line="276" w:lineRule="auto"/>
        <w:jc w:val="both"/>
        <w:rPr>
          <w:rFonts w:ascii="Arial" w:hAnsi="Arial" w:cs="Arial"/>
        </w:rPr>
      </w:pPr>
      <w:r w:rsidRPr="00510C6F">
        <w:rPr>
          <w:rFonts w:ascii="Arial" w:hAnsi="Arial" w:cs="Arial"/>
        </w:rPr>
        <w:t>Implementar las mejoras necesarias, con base en los resultados obtenidos del proceso de monitoreo y seguimiento.</w:t>
      </w:r>
    </w:p>
    <w:p w14:paraId="15AB326A" w14:textId="77777777" w:rsidR="00133029" w:rsidRPr="00510C6F" w:rsidRDefault="00133029" w:rsidP="00800C96">
      <w:pPr>
        <w:pStyle w:val="Prrafodelista"/>
        <w:spacing w:line="276" w:lineRule="auto"/>
        <w:rPr>
          <w:rFonts w:ascii="Arial" w:hAnsi="Arial" w:cs="Arial"/>
        </w:rPr>
      </w:pPr>
    </w:p>
    <w:p w14:paraId="7B9F8D48" w14:textId="41C87038" w:rsidR="00133029" w:rsidRPr="00510C6F" w:rsidRDefault="00133029" w:rsidP="00800C96">
      <w:pPr>
        <w:pStyle w:val="Prrafodelista"/>
        <w:autoSpaceDE/>
        <w:autoSpaceDN/>
        <w:adjustRightInd/>
        <w:spacing w:before="100" w:beforeAutospacing="1" w:after="100" w:afterAutospacing="1" w:line="276" w:lineRule="auto"/>
        <w:ind w:left="-142"/>
        <w:jc w:val="both"/>
        <w:rPr>
          <w:rFonts w:ascii="Arial" w:hAnsi="Arial" w:cs="Arial"/>
          <w:b/>
          <w:bCs/>
        </w:rPr>
      </w:pPr>
      <w:r w:rsidRPr="00510C6F">
        <w:rPr>
          <w:rFonts w:ascii="Arial" w:hAnsi="Arial" w:cs="Arial"/>
          <w:b/>
          <w:bCs/>
        </w:rPr>
        <w:t>A</w:t>
      </w:r>
      <w:r w:rsidR="00F93772">
        <w:rPr>
          <w:rFonts w:ascii="Arial" w:hAnsi="Arial" w:cs="Arial"/>
          <w:b/>
          <w:bCs/>
        </w:rPr>
        <w:t>compañamiento</w:t>
      </w:r>
      <w:r w:rsidRPr="00510C6F">
        <w:rPr>
          <w:rFonts w:ascii="Arial" w:hAnsi="Arial" w:cs="Arial"/>
          <w:b/>
          <w:bCs/>
        </w:rPr>
        <w:t xml:space="preserve">: </w:t>
      </w:r>
    </w:p>
    <w:p w14:paraId="58C19687" w14:textId="77777777" w:rsidR="00133029" w:rsidRPr="00510C6F" w:rsidRDefault="00133029" w:rsidP="00800C96">
      <w:pPr>
        <w:pStyle w:val="Prrafodelista"/>
        <w:autoSpaceDE/>
        <w:autoSpaceDN/>
        <w:adjustRightInd/>
        <w:spacing w:before="100" w:beforeAutospacing="1" w:after="100" w:afterAutospacing="1" w:line="276" w:lineRule="auto"/>
        <w:ind w:left="0"/>
        <w:jc w:val="both"/>
        <w:rPr>
          <w:rFonts w:ascii="Arial" w:hAnsi="Arial" w:cs="Arial"/>
        </w:rPr>
      </w:pPr>
      <w:r w:rsidRPr="00510C6F">
        <w:rPr>
          <w:rFonts w:ascii="Arial" w:hAnsi="Arial" w:cs="Arial"/>
        </w:rPr>
        <w:t xml:space="preserve">La administración del Programa está a cargo de la Oficina de Planeación Institucional cuyas funciones comprenden: </w:t>
      </w:r>
    </w:p>
    <w:p w14:paraId="6948C756" w14:textId="77777777" w:rsidR="00133029" w:rsidRPr="00510C6F" w:rsidRDefault="00133029" w:rsidP="00800C96">
      <w:pPr>
        <w:pStyle w:val="Prrafodelista"/>
        <w:autoSpaceDE/>
        <w:autoSpaceDN/>
        <w:adjustRightInd/>
        <w:spacing w:before="100" w:beforeAutospacing="1" w:after="100" w:afterAutospacing="1" w:line="276" w:lineRule="auto"/>
        <w:jc w:val="both"/>
        <w:rPr>
          <w:rFonts w:ascii="Arial" w:hAnsi="Arial" w:cs="Arial"/>
        </w:rPr>
      </w:pPr>
    </w:p>
    <w:p w14:paraId="48C44316" w14:textId="31146503" w:rsidR="00133029" w:rsidRPr="00510C6F" w:rsidRDefault="00133029" w:rsidP="00800C96">
      <w:pPr>
        <w:pStyle w:val="Prrafodelista"/>
        <w:numPr>
          <w:ilvl w:val="0"/>
          <w:numId w:val="23"/>
        </w:numPr>
        <w:autoSpaceDE/>
        <w:autoSpaceDN/>
        <w:adjustRightInd/>
        <w:spacing w:before="100" w:beforeAutospacing="1" w:after="100" w:afterAutospacing="1" w:line="276" w:lineRule="auto"/>
        <w:jc w:val="both"/>
        <w:rPr>
          <w:rFonts w:ascii="Arial" w:hAnsi="Arial" w:cs="Arial"/>
        </w:rPr>
      </w:pPr>
      <w:r w:rsidRPr="00510C6F">
        <w:rPr>
          <w:rFonts w:ascii="Arial" w:hAnsi="Arial" w:cs="Arial"/>
        </w:rPr>
        <w:t xml:space="preserve">Liderar todas las etapas del ciclo del Programa </w:t>
      </w:r>
    </w:p>
    <w:p w14:paraId="5B1A7D69" w14:textId="77777777" w:rsidR="00133029" w:rsidRPr="00510C6F" w:rsidRDefault="00133029" w:rsidP="00800C96">
      <w:pPr>
        <w:pStyle w:val="Prrafodelista"/>
        <w:numPr>
          <w:ilvl w:val="0"/>
          <w:numId w:val="23"/>
        </w:numPr>
        <w:autoSpaceDE/>
        <w:autoSpaceDN/>
        <w:adjustRightInd/>
        <w:spacing w:before="100" w:beforeAutospacing="1" w:after="100" w:afterAutospacing="1" w:line="276" w:lineRule="auto"/>
        <w:jc w:val="both"/>
        <w:rPr>
          <w:rFonts w:ascii="Arial" w:hAnsi="Arial" w:cs="Arial"/>
        </w:rPr>
      </w:pPr>
      <w:r w:rsidRPr="00510C6F">
        <w:rPr>
          <w:rFonts w:ascii="Arial" w:hAnsi="Arial" w:cs="Arial"/>
        </w:rPr>
        <w:t xml:space="preserve">Solicitar la colaboración de las dependencias líderes de proceso y de otros actores, con el fin de asegurar la correcta implementación del Programa. </w:t>
      </w:r>
    </w:p>
    <w:p w14:paraId="0D9F4603" w14:textId="77777777" w:rsidR="00133029" w:rsidRPr="00510C6F" w:rsidRDefault="00133029" w:rsidP="00800C96">
      <w:pPr>
        <w:pStyle w:val="Prrafodelista"/>
        <w:numPr>
          <w:ilvl w:val="0"/>
          <w:numId w:val="23"/>
        </w:numPr>
        <w:autoSpaceDE/>
        <w:autoSpaceDN/>
        <w:adjustRightInd/>
        <w:spacing w:before="100" w:beforeAutospacing="1" w:after="100" w:afterAutospacing="1" w:line="276" w:lineRule="auto"/>
        <w:jc w:val="both"/>
        <w:rPr>
          <w:rFonts w:ascii="Arial" w:hAnsi="Arial" w:cs="Arial"/>
        </w:rPr>
      </w:pPr>
      <w:r w:rsidRPr="00510C6F">
        <w:rPr>
          <w:rFonts w:ascii="Arial" w:hAnsi="Arial" w:cs="Arial"/>
        </w:rPr>
        <w:t xml:space="preserve">Coordinar con los responsables de cada proceso la formulación y estructuración del Programa. </w:t>
      </w:r>
    </w:p>
    <w:p w14:paraId="676B77C6" w14:textId="77777777" w:rsidR="00133029" w:rsidRPr="00510C6F" w:rsidRDefault="00133029" w:rsidP="00800C96">
      <w:pPr>
        <w:pStyle w:val="Prrafodelista"/>
        <w:numPr>
          <w:ilvl w:val="0"/>
          <w:numId w:val="23"/>
        </w:numPr>
        <w:autoSpaceDE/>
        <w:autoSpaceDN/>
        <w:adjustRightInd/>
        <w:spacing w:before="100" w:beforeAutospacing="1" w:after="100" w:afterAutospacing="1" w:line="276" w:lineRule="auto"/>
        <w:jc w:val="both"/>
        <w:rPr>
          <w:rFonts w:ascii="Arial" w:hAnsi="Arial" w:cs="Arial"/>
        </w:rPr>
      </w:pPr>
      <w:r w:rsidRPr="00510C6F">
        <w:rPr>
          <w:rFonts w:ascii="Arial" w:hAnsi="Arial" w:cs="Arial"/>
        </w:rPr>
        <w:t>Consolidar las actividades que conforman el Programa de Transparencia y Ética Pública.</w:t>
      </w:r>
    </w:p>
    <w:p w14:paraId="4670C830" w14:textId="77777777" w:rsidR="00133029" w:rsidRPr="00510C6F" w:rsidRDefault="00133029" w:rsidP="00800C96">
      <w:pPr>
        <w:pStyle w:val="Prrafodelista"/>
        <w:numPr>
          <w:ilvl w:val="0"/>
          <w:numId w:val="23"/>
        </w:numPr>
        <w:autoSpaceDE/>
        <w:autoSpaceDN/>
        <w:adjustRightInd/>
        <w:spacing w:before="100" w:beforeAutospacing="1" w:after="100" w:afterAutospacing="1" w:line="276" w:lineRule="auto"/>
        <w:jc w:val="both"/>
        <w:rPr>
          <w:rFonts w:ascii="Arial" w:hAnsi="Arial" w:cs="Arial"/>
        </w:rPr>
      </w:pPr>
      <w:r w:rsidRPr="00510C6F">
        <w:rPr>
          <w:rFonts w:ascii="Arial" w:hAnsi="Arial" w:cs="Arial"/>
        </w:rPr>
        <w:t xml:space="preserve">Socializar el contenido del Programa para su validación, ajuste y aprobación en el marco del Comité Institucional de Gestión y Desempeño. </w:t>
      </w:r>
    </w:p>
    <w:p w14:paraId="7246800C" w14:textId="4C7CC881" w:rsidR="00133029" w:rsidRPr="00510C6F" w:rsidRDefault="00133029" w:rsidP="00800C96">
      <w:pPr>
        <w:pStyle w:val="Prrafodelista"/>
        <w:numPr>
          <w:ilvl w:val="0"/>
          <w:numId w:val="23"/>
        </w:numPr>
        <w:autoSpaceDE/>
        <w:autoSpaceDN/>
        <w:adjustRightInd/>
        <w:spacing w:after="100" w:afterAutospacing="1" w:line="276" w:lineRule="auto"/>
        <w:jc w:val="both"/>
        <w:rPr>
          <w:rFonts w:ascii="Arial" w:hAnsi="Arial" w:cs="Arial"/>
        </w:rPr>
      </w:pPr>
      <w:r w:rsidRPr="00510C6F">
        <w:rPr>
          <w:rFonts w:ascii="Arial" w:hAnsi="Arial" w:cs="Arial"/>
        </w:rPr>
        <w:t>Reunir y remitir</w:t>
      </w:r>
      <w:r w:rsidR="00F93772" w:rsidRPr="00F93772">
        <w:rPr>
          <w:rFonts w:ascii="Arial" w:hAnsi="Arial" w:cs="Arial"/>
        </w:rPr>
        <w:t xml:space="preserve"> </w:t>
      </w:r>
      <w:r w:rsidRPr="00F93772">
        <w:rPr>
          <w:rFonts w:ascii="Arial" w:hAnsi="Arial" w:cs="Arial"/>
        </w:rPr>
        <w:t>cuatrimestral</w:t>
      </w:r>
      <w:r w:rsidR="00F93772" w:rsidRPr="00F93772">
        <w:rPr>
          <w:rFonts w:ascii="Arial" w:hAnsi="Arial" w:cs="Arial"/>
        </w:rPr>
        <w:t>mente</w:t>
      </w:r>
      <w:r w:rsidRPr="00510C6F">
        <w:rPr>
          <w:rFonts w:ascii="Arial" w:hAnsi="Arial" w:cs="Arial"/>
        </w:rPr>
        <w:t xml:space="preserve"> a la Oficina de Control Interno las evidencias del avance y cumplimiento de todas las actividades que integran el componente programático.</w:t>
      </w:r>
    </w:p>
    <w:p w14:paraId="14C03BAD" w14:textId="77777777" w:rsidR="00133029" w:rsidRPr="00510C6F" w:rsidRDefault="00133029" w:rsidP="00800C96">
      <w:pPr>
        <w:pStyle w:val="Prrafodelista"/>
        <w:autoSpaceDE/>
        <w:autoSpaceDN/>
        <w:adjustRightInd/>
        <w:spacing w:after="100" w:afterAutospacing="1" w:line="276" w:lineRule="auto"/>
        <w:jc w:val="both"/>
        <w:rPr>
          <w:rFonts w:ascii="Arial" w:hAnsi="Arial" w:cs="Arial"/>
        </w:rPr>
      </w:pPr>
    </w:p>
    <w:p w14:paraId="76D35756" w14:textId="77777777" w:rsidR="00133029" w:rsidRPr="00510C6F" w:rsidRDefault="00133029" w:rsidP="00800C96">
      <w:pPr>
        <w:pStyle w:val="Prrafodelista"/>
        <w:autoSpaceDE/>
        <w:autoSpaceDN/>
        <w:adjustRightInd/>
        <w:spacing w:before="100" w:beforeAutospacing="1" w:after="100" w:afterAutospacing="1" w:line="276" w:lineRule="auto"/>
        <w:ind w:left="-142"/>
        <w:jc w:val="both"/>
        <w:rPr>
          <w:rFonts w:ascii="Arial" w:hAnsi="Arial" w:cs="Arial"/>
          <w:b/>
          <w:bCs/>
        </w:rPr>
      </w:pPr>
      <w:r w:rsidRPr="00510C6F">
        <w:rPr>
          <w:rFonts w:ascii="Arial" w:hAnsi="Arial" w:cs="Arial"/>
          <w:b/>
          <w:bCs/>
        </w:rPr>
        <w:t xml:space="preserve">Supervisión: </w:t>
      </w:r>
    </w:p>
    <w:p w14:paraId="4F3D2DCA" w14:textId="77777777" w:rsidR="00133029" w:rsidRPr="00510C6F" w:rsidRDefault="00133029" w:rsidP="00800C96">
      <w:pPr>
        <w:pStyle w:val="Prrafodelista"/>
        <w:autoSpaceDE/>
        <w:autoSpaceDN/>
        <w:adjustRightInd/>
        <w:spacing w:before="100" w:beforeAutospacing="1" w:after="100" w:afterAutospacing="1" w:line="276" w:lineRule="auto"/>
        <w:ind w:left="-142"/>
        <w:jc w:val="both"/>
        <w:rPr>
          <w:rFonts w:ascii="Arial" w:hAnsi="Arial" w:cs="Arial"/>
        </w:rPr>
      </w:pPr>
      <w:r w:rsidRPr="00510C6F">
        <w:rPr>
          <w:rFonts w:ascii="Arial" w:hAnsi="Arial" w:cs="Arial"/>
        </w:rPr>
        <w:t xml:space="preserve">La Alta Dirección, a través del Comité de Gestión y Desempeño Institucional, es responsable de: </w:t>
      </w:r>
    </w:p>
    <w:p w14:paraId="57DF6EBE" w14:textId="77777777" w:rsidR="00133029" w:rsidRPr="00510C6F" w:rsidRDefault="00133029" w:rsidP="00800C96">
      <w:pPr>
        <w:pStyle w:val="Prrafodelista"/>
        <w:autoSpaceDE/>
        <w:autoSpaceDN/>
        <w:adjustRightInd/>
        <w:spacing w:before="100" w:beforeAutospacing="1" w:after="100" w:afterAutospacing="1" w:line="276" w:lineRule="auto"/>
        <w:ind w:left="-142"/>
        <w:jc w:val="both"/>
        <w:rPr>
          <w:rFonts w:ascii="Arial" w:hAnsi="Arial" w:cs="Arial"/>
        </w:rPr>
      </w:pPr>
    </w:p>
    <w:p w14:paraId="2303B8AC" w14:textId="77777777" w:rsidR="00133029" w:rsidRPr="00510C6F" w:rsidRDefault="00133029" w:rsidP="00800C96">
      <w:pPr>
        <w:pStyle w:val="Prrafodelista"/>
        <w:numPr>
          <w:ilvl w:val="0"/>
          <w:numId w:val="24"/>
        </w:numPr>
        <w:autoSpaceDE/>
        <w:autoSpaceDN/>
        <w:adjustRightInd/>
        <w:spacing w:before="100" w:beforeAutospacing="1" w:after="100" w:afterAutospacing="1" w:line="276" w:lineRule="auto"/>
        <w:jc w:val="both"/>
        <w:rPr>
          <w:rFonts w:ascii="Arial" w:hAnsi="Arial" w:cs="Arial"/>
        </w:rPr>
      </w:pPr>
      <w:r w:rsidRPr="00510C6F">
        <w:rPr>
          <w:rFonts w:ascii="Arial" w:hAnsi="Arial" w:cs="Arial"/>
        </w:rPr>
        <w:t xml:space="preserve">Supervisar y velar por la correcta implementación, administración y seguimiento del Programa de Transparencia y Ética Pública. </w:t>
      </w:r>
    </w:p>
    <w:p w14:paraId="36D32EC7" w14:textId="77777777" w:rsidR="00133029" w:rsidRPr="00510C6F" w:rsidRDefault="00133029" w:rsidP="00800C96">
      <w:pPr>
        <w:pStyle w:val="Prrafodelista"/>
        <w:numPr>
          <w:ilvl w:val="0"/>
          <w:numId w:val="24"/>
        </w:numPr>
        <w:autoSpaceDE/>
        <w:autoSpaceDN/>
        <w:adjustRightInd/>
        <w:spacing w:before="100" w:beforeAutospacing="1" w:after="100" w:afterAutospacing="1" w:line="276" w:lineRule="auto"/>
        <w:jc w:val="both"/>
        <w:rPr>
          <w:rFonts w:ascii="Arial" w:hAnsi="Arial" w:cs="Arial"/>
        </w:rPr>
      </w:pPr>
      <w:r w:rsidRPr="00510C6F">
        <w:rPr>
          <w:rFonts w:ascii="Arial" w:hAnsi="Arial" w:cs="Arial"/>
        </w:rPr>
        <w:t xml:space="preserve">Aprobar la formulación inicial del Programa, así como cualquier modificación o reformulación que se realice. </w:t>
      </w:r>
    </w:p>
    <w:p w14:paraId="6F13F82F" w14:textId="77777777" w:rsidR="00133029" w:rsidRPr="00510C6F" w:rsidRDefault="00133029" w:rsidP="00800C96">
      <w:pPr>
        <w:pStyle w:val="Prrafodelista"/>
        <w:numPr>
          <w:ilvl w:val="0"/>
          <w:numId w:val="24"/>
        </w:numPr>
        <w:autoSpaceDE/>
        <w:autoSpaceDN/>
        <w:adjustRightInd/>
        <w:spacing w:before="100" w:beforeAutospacing="1" w:after="100" w:afterAutospacing="1" w:line="276" w:lineRule="auto"/>
        <w:jc w:val="both"/>
        <w:rPr>
          <w:rFonts w:ascii="Arial" w:hAnsi="Arial" w:cs="Arial"/>
        </w:rPr>
      </w:pPr>
      <w:r w:rsidRPr="00510C6F">
        <w:rPr>
          <w:rFonts w:ascii="Arial" w:hAnsi="Arial" w:cs="Arial"/>
        </w:rPr>
        <w:t>Consolidar el Programa como una herramienta estratégica de gestión, alineada con los objetivos institucionales y la gestión general de la entidad.</w:t>
      </w:r>
    </w:p>
    <w:p w14:paraId="203636D0" w14:textId="77777777" w:rsidR="00133029" w:rsidRPr="00510C6F" w:rsidRDefault="00133029" w:rsidP="00800C96">
      <w:pPr>
        <w:pStyle w:val="Prrafodelista"/>
        <w:numPr>
          <w:ilvl w:val="0"/>
          <w:numId w:val="24"/>
        </w:numPr>
        <w:autoSpaceDE/>
        <w:autoSpaceDN/>
        <w:adjustRightInd/>
        <w:spacing w:before="100" w:beforeAutospacing="1" w:after="100" w:afterAutospacing="1" w:line="276" w:lineRule="auto"/>
        <w:jc w:val="both"/>
        <w:rPr>
          <w:rFonts w:ascii="Arial" w:hAnsi="Arial" w:cs="Arial"/>
        </w:rPr>
      </w:pPr>
      <w:r w:rsidRPr="00510C6F">
        <w:rPr>
          <w:rFonts w:ascii="Arial" w:hAnsi="Arial" w:cs="Arial"/>
        </w:rPr>
        <w:t xml:space="preserve">Establecer y ejecutar los lineamientos para su difusión, tanto a nivel interno como externo, y realizar el seguimiento a las actividades formuladas. </w:t>
      </w:r>
    </w:p>
    <w:p w14:paraId="1B6C2D6E" w14:textId="77777777" w:rsidR="00133029" w:rsidRPr="00510C6F" w:rsidRDefault="00133029" w:rsidP="00800C96">
      <w:pPr>
        <w:pStyle w:val="Prrafodelista"/>
        <w:autoSpaceDE/>
        <w:autoSpaceDN/>
        <w:adjustRightInd/>
        <w:spacing w:before="100" w:beforeAutospacing="1" w:after="100" w:afterAutospacing="1" w:line="276" w:lineRule="auto"/>
        <w:ind w:left="578"/>
        <w:jc w:val="both"/>
        <w:rPr>
          <w:rFonts w:ascii="Arial" w:hAnsi="Arial" w:cs="Arial"/>
        </w:rPr>
      </w:pPr>
    </w:p>
    <w:p w14:paraId="60EFAC28" w14:textId="360A2614" w:rsidR="005A23B0" w:rsidRPr="00510C6F" w:rsidRDefault="005A23B0" w:rsidP="00800C96">
      <w:pPr>
        <w:pStyle w:val="Prrafodelista"/>
        <w:autoSpaceDE/>
        <w:autoSpaceDN/>
        <w:adjustRightInd/>
        <w:spacing w:before="100" w:beforeAutospacing="1" w:after="100" w:afterAutospacing="1" w:line="276" w:lineRule="auto"/>
        <w:ind w:left="-142"/>
        <w:jc w:val="both"/>
        <w:rPr>
          <w:rFonts w:ascii="Arial" w:hAnsi="Arial" w:cs="Arial"/>
          <w:b/>
          <w:bCs/>
        </w:rPr>
      </w:pPr>
      <w:r w:rsidRPr="00510C6F">
        <w:rPr>
          <w:rFonts w:ascii="Arial" w:hAnsi="Arial" w:cs="Arial"/>
          <w:b/>
          <w:bCs/>
        </w:rPr>
        <w:t>Auditoría. Evaluación</w:t>
      </w:r>
      <w:r w:rsidR="00133029" w:rsidRPr="00510C6F">
        <w:rPr>
          <w:rFonts w:ascii="Arial" w:hAnsi="Arial" w:cs="Arial"/>
          <w:b/>
          <w:bCs/>
        </w:rPr>
        <w:t xml:space="preserve"> y mejora</w:t>
      </w:r>
    </w:p>
    <w:p w14:paraId="77536785" w14:textId="26DF73CB" w:rsidR="005A23B0" w:rsidRPr="00510C6F" w:rsidRDefault="00133029" w:rsidP="00800C96">
      <w:pPr>
        <w:pStyle w:val="Prrafodelista"/>
        <w:autoSpaceDE/>
        <w:autoSpaceDN/>
        <w:adjustRightInd/>
        <w:spacing w:before="100" w:beforeAutospacing="1" w:after="100" w:afterAutospacing="1" w:line="276" w:lineRule="auto"/>
        <w:ind w:left="-142"/>
        <w:jc w:val="both"/>
        <w:rPr>
          <w:rFonts w:ascii="Arial" w:hAnsi="Arial" w:cs="Arial"/>
        </w:rPr>
      </w:pPr>
      <w:r w:rsidRPr="00510C6F">
        <w:rPr>
          <w:rFonts w:ascii="Arial" w:hAnsi="Arial" w:cs="Arial"/>
        </w:rPr>
        <w:t xml:space="preserve">A cargo de la Oficina de Control Interno, cuyas funciones comprenden: </w:t>
      </w:r>
    </w:p>
    <w:p w14:paraId="656A0AB6" w14:textId="77777777" w:rsidR="005A23B0" w:rsidRPr="00510C6F" w:rsidRDefault="005A23B0" w:rsidP="00800C96">
      <w:pPr>
        <w:pStyle w:val="Prrafodelista"/>
        <w:autoSpaceDE/>
        <w:autoSpaceDN/>
        <w:adjustRightInd/>
        <w:spacing w:before="100" w:beforeAutospacing="1" w:after="100" w:afterAutospacing="1" w:line="276" w:lineRule="auto"/>
        <w:ind w:left="-142"/>
        <w:jc w:val="both"/>
        <w:rPr>
          <w:rFonts w:ascii="Arial" w:hAnsi="Arial" w:cs="Arial"/>
        </w:rPr>
      </w:pPr>
    </w:p>
    <w:p w14:paraId="768028EE" w14:textId="61E3567B" w:rsidR="005A23B0" w:rsidRPr="00510C6F" w:rsidRDefault="00133029" w:rsidP="00800C96">
      <w:pPr>
        <w:pStyle w:val="Prrafodelista"/>
        <w:numPr>
          <w:ilvl w:val="0"/>
          <w:numId w:val="25"/>
        </w:numPr>
        <w:autoSpaceDE/>
        <w:autoSpaceDN/>
        <w:adjustRightInd/>
        <w:spacing w:before="100" w:beforeAutospacing="1" w:after="100" w:afterAutospacing="1" w:line="276" w:lineRule="auto"/>
        <w:jc w:val="both"/>
        <w:rPr>
          <w:rFonts w:ascii="Arial" w:hAnsi="Arial" w:cs="Arial"/>
        </w:rPr>
      </w:pPr>
      <w:r w:rsidRPr="00510C6F">
        <w:rPr>
          <w:rFonts w:ascii="Arial" w:hAnsi="Arial" w:cs="Arial"/>
        </w:rPr>
        <w:t>Realizar el seguimiento</w:t>
      </w:r>
      <w:r w:rsidR="00F93772">
        <w:rPr>
          <w:rFonts w:ascii="Arial" w:hAnsi="Arial" w:cs="Arial"/>
        </w:rPr>
        <w:t xml:space="preserve"> </w:t>
      </w:r>
      <w:r w:rsidR="005A23B0" w:rsidRPr="00F93772">
        <w:rPr>
          <w:rFonts w:ascii="Arial" w:hAnsi="Arial" w:cs="Arial"/>
        </w:rPr>
        <w:t>cuatrimestral</w:t>
      </w:r>
      <w:r w:rsidRPr="00F93772">
        <w:rPr>
          <w:rFonts w:ascii="Arial" w:hAnsi="Arial" w:cs="Arial"/>
        </w:rPr>
        <w:t xml:space="preserve"> </w:t>
      </w:r>
      <w:r w:rsidRPr="00510C6F">
        <w:rPr>
          <w:rFonts w:ascii="Arial" w:hAnsi="Arial" w:cs="Arial"/>
        </w:rPr>
        <w:t>al Programa de Transparencia y Ética Pública</w:t>
      </w:r>
      <w:r w:rsidR="00D52871" w:rsidRPr="00510C6F">
        <w:rPr>
          <w:rFonts w:ascii="Arial" w:hAnsi="Arial" w:cs="Arial"/>
        </w:rPr>
        <w:t xml:space="preserve"> y presentar al comité el informe del seguimiento.</w:t>
      </w:r>
    </w:p>
    <w:p w14:paraId="33B926C8" w14:textId="77777777" w:rsidR="005A23B0" w:rsidRDefault="00133029" w:rsidP="00800C96">
      <w:pPr>
        <w:pStyle w:val="Prrafodelista"/>
        <w:numPr>
          <w:ilvl w:val="0"/>
          <w:numId w:val="25"/>
        </w:numPr>
        <w:autoSpaceDE/>
        <w:autoSpaceDN/>
        <w:adjustRightInd/>
        <w:spacing w:before="100" w:beforeAutospacing="1" w:after="100" w:afterAutospacing="1" w:line="276" w:lineRule="auto"/>
        <w:jc w:val="both"/>
        <w:rPr>
          <w:rFonts w:ascii="Arial" w:hAnsi="Arial" w:cs="Arial"/>
        </w:rPr>
      </w:pPr>
      <w:r w:rsidRPr="00510C6F">
        <w:rPr>
          <w:rFonts w:ascii="Arial" w:hAnsi="Arial" w:cs="Arial"/>
        </w:rPr>
        <w:t xml:space="preserve">Desarrollar actividades de auditoría, evaluación y formulación de propuestas orientadas a la mejora continua del Programa. </w:t>
      </w:r>
    </w:p>
    <w:p w14:paraId="2FF07628" w14:textId="325997B4" w:rsidR="00721819" w:rsidRPr="004D5A1B" w:rsidRDefault="00721819" w:rsidP="00800C96">
      <w:pPr>
        <w:pStyle w:val="Ttulo2"/>
        <w:numPr>
          <w:ilvl w:val="1"/>
          <w:numId w:val="28"/>
        </w:numPr>
        <w:autoSpaceDE/>
        <w:autoSpaceDN/>
        <w:adjustRightInd/>
        <w:spacing w:before="100" w:beforeAutospacing="1" w:after="100" w:afterAutospacing="1" w:line="276" w:lineRule="auto"/>
        <w:ind w:left="3477"/>
        <w:jc w:val="both"/>
        <w:rPr>
          <w:rFonts w:ascii="Arial" w:hAnsi="Arial" w:cs="Arial"/>
          <w:b/>
          <w:bCs/>
          <w:sz w:val="24"/>
          <w:szCs w:val="24"/>
        </w:rPr>
      </w:pPr>
      <w:bookmarkStart w:id="22" w:name="_Toc232751766"/>
      <w:r w:rsidRPr="004D5A1B">
        <w:rPr>
          <w:rFonts w:ascii="Arial" w:eastAsia="Tahoma" w:hAnsi="Arial" w:cs="Arial"/>
          <w:b/>
          <w:bCs/>
          <w:color w:val="000000" w:themeColor="text1"/>
          <w:sz w:val="24"/>
          <w:szCs w:val="24"/>
          <w:u w:val="single"/>
          <w:lang w:val="es-ES" w:eastAsia="en-US"/>
        </w:rPr>
        <w:t>REPORTES</w:t>
      </w:r>
      <w:bookmarkEnd w:id="22"/>
    </w:p>
    <w:p w14:paraId="6E8B99B6" w14:textId="68A1B5DF" w:rsidR="005A23B0" w:rsidRPr="00510C6F" w:rsidRDefault="00133029" w:rsidP="00800C96">
      <w:pPr>
        <w:pStyle w:val="Prrafodelista"/>
        <w:autoSpaceDE/>
        <w:autoSpaceDN/>
        <w:adjustRightInd/>
        <w:spacing w:before="100" w:beforeAutospacing="1" w:after="100" w:afterAutospacing="1" w:line="276" w:lineRule="auto"/>
        <w:ind w:left="-142"/>
        <w:jc w:val="both"/>
        <w:rPr>
          <w:rFonts w:ascii="Arial" w:hAnsi="Arial" w:cs="Arial"/>
        </w:rPr>
      </w:pPr>
      <w:r w:rsidRPr="00510C6F">
        <w:rPr>
          <w:rFonts w:ascii="Arial" w:hAnsi="Arial" w:cs="Arial"/>
        </w:rPr>
        <w:t>Inicialmente, el Programa de Transparencia y Ética Pública se diseñará para el año 202</w:t>
      </w:r>
      <w:r w:rsidR="005A23B0" w:rsidRPr="00510C6F">
        <w:rPr>
          <w:rFonts w:ascii="Arial" w:hAnsi="Arial" w:cs="Arial"/>
        </w:rPr>
        <w:t>6</w:t>
      </w:r>
      <w:r w:rsidRPr="00510C6F">
        <w:rPr>
          <w:rFonts w:ascii="Arial" w:hAnsi="Arial" w:cs="Arial"/>
        </w:rPr>
        <w:t xml:space="preserve"> y, posteriormente, se </w:t>
      </w:r>
      <w:r w:rsidR="005A23B0" w:rsidRPr="00510C6F">
        <w:rPr>
          <w:rFonts w:ascii="Arial" w:hAnsi="Arial" w:cs="Arial"/>
        </w:rPr>
        <w:t xml:space="preserve">fortalecerá </w:t>
      </w:r>
      <w:r w:rsidRPr="00510C6F">
        <w:rPr>
          <w:rFonts w:ascii="Arial" w:hAnsi="Arial" w:cs="Arial"/>
        </w:rPr>
        <w:t>para incorporar las acciones correspondient</w:t>
      </w:r>
      <w:r w:rsidR="00ED01C9" w:rsidRPr="00510C6F">
        <w:rPr>
          <w:rFonts w:ascii="Arial" w:hAnsi="Arial" w:cs="Arial"/>
        </w:rPr>
        <w:t>es en las vigencias 2027, 2028 y 2029.</w:t>
      </w:r>
    </w:p>
    <w:p w14:paraId="172843B6" w14:textId="77777777" w:rsidR="00ED01C9" w:rsidRPr="00510C6F" w:rsidRDefault="00ED01C9" w:rsidP="00800C96">
      <w:pPr>
        <w:pStyle w:val="Prrafodelista"/>
        <w:autoSpaceDE/>
        <w:autoSpaceDN/>
        <w:adjustRightInd/>
        <w:spacing w:before="100" w:beforeAutospacing="1" w:after="100" w:afterAutospacing="1" w:line="276" w:lineRule="auto"/>
        <w:ind w:left="-142"/>
        <w:jc w:val="both"/>
        <w:rPr>
          <w:rFonts w:ascii="Arial" w:hAnsi="Arial" w:cs="Arial"/>
        </w:rPr>
      </w:pPr>
    </w:p>
    <w:p w14:paraId="40FD1B67" w14:textId="288F8E5A" w:rsidR="00992C67" w:rsidRPr="00510C6F" w:rsidRDefault="00133029" w:rsidP="00800C96">
      <w:pPr>
        <w:pStyle w:val="Prrafodelista"/>
        <w:autoSpaceDE/>
        <w:autoSpaceDN/>
        <w:adjustRightInd/>
        <w:spacing w:before="100" w:beforeAutospacing="1" w:after="100" w:afterAutospacing="1" w:line="276" w:lineRule="auto"/>
        <w:ind w:left="-142"/>
        <w:jc w:val="both"/>
        <w:rPr>
          <w:rFonts w:ascii="Arial" w:hAnsi="Arial" w:cs="Arial"/>
        </w:rPr>
      </w:pPr>
      <w:r w:rsidRPr="00510C6F">
        <w:rPr>
          <w:rFonts w:ascii="Arial" w:hAnsi="Arial" w:cs="Arial"/>
        </w:rPr>
        <w:t xml:space="preserve">El seguimiento al Programa se realizará mediante reportes e informes elaborados en </w:t>
      </w:r>
      <w:r w:rsidRPr="00F93772">
        <w:rPr>
          <w:rFonts w:ascii="Arial" w:hAnsi="Arial" w:cs="Arial"/>
        </w:rPr>
        <w:t xml:space="preserve">ciclos </w:t>
      </w:r>
      <w:r w:rsidR="005A23B0" w:rsidRPr="00F93772">
        <w:rPr>
          <w:rFonts w:ascii="Arial" w:hAnsi="Arial" w:cs="Arial"/>
        </w:rPr>
        <w:t>cuatrimestral</w:t>
      </w:r>
      <w:r w:rsidR="00F93772" w:rsidRPr="00F93772">
        <w:rPr>
          <w:rFonts w:ascii="Arial" w:hAnsi="Arial" w:cs="Arial"/>
        </w:rPr>
        <w:t>es</w:t>
      </w:r>
      <w:r w:rsidRPr="00510C6F">
        <w:rPr>
          <w:rFonts w:ascii="Arial" w:hAnsi="Arial" w:cs="Arial"/>
        </w:rPr>
        <w:t xml:space="preserve"> de seguimiento y monitoreo. Estos reportes incluirán detalles sobre el avance</w:t>
      </w:r>
      <w:r w:rsidR="00992C67" w:rsidRPr="00510C6F">
        <w:rPr>
          <w:rFonts w:ascii="Arial" w:hAnsi="Arial" w:cs="Arial"/>
        </w:rPr>
        <w:t xml:space="preserve"> en la ejecución de las actividades del componente programático formuladas durante el periodo correspondiente, junto con las evidencias que respalden su cumplimiento.</w:t>
      </w:r>
    </w:p>
    <w:p w14:paraId="2EE538C6" w14:textId="77777777" w:rsidR="00992C67" w:rsidRPr="00510C6F" w:rsidRDefault="00992C67" w:rsidP="00800C96">
      <w:pPr>
        <w:pStyle w:val="Prrafodelista"/>
        <w:autoSpaceDE/>
        <w:autoSpaceDN/>
        <w:adjustRightInd/>
        <w:spacing w:before="100" w:beforeAutospacing="1" w:after="100" w:afterAutospacing="1" w:line="276" w:lineRule="auto"/>
        <w:ind w:left="-142"/>
        <w:jc w:val="both"/>
        <w:rPr>
          <w:rFonts w:ascii="Arial" w:hAnsi="Arial" w:cs="Arial"/>
        </w:rPr>
      </w:pPr>
    </w:p>
    <w:p w14:paraId="3D3BFB7F" w14:textId="44CADB87" w:rsidR="00992C67" w:rsidRPr="00510C6F" w:rsidRDefault="00992C67" w:rsidP="00800C96">
      <w:pPr>
        <w:pStyle w:val="Prrafodelista"/>
        <w:autoSpaceDE/>
        <w:autoSpaceDN/>
        <w:adjustRightInd/>
        <w:spacing w:before="100" w:beforeAutospacing="1" w:after="100" w:afterAutospacing="1" w:line="276" w:lineRule="auto"/>
        <w:ind w:left="-142"/>
        <w:jc w:val="both"/>
        <w:rPr>
          <w:rFonts w:ascii="Arial" w:hAnsi="Arial" w:cs="Arial"/>
        </w:rPr>
      </w:pPr>
      <w:r w:rsidRPr="00510C6F">
        <w:rPr>
          <w:rFonts w:ascii="Arial" w:hAnsi="Arial" w:cs="Arial"/>
        </w:rPr>
        <w:t xml:space="preserve">Una vez publicada la nueva versión del Programa en la página web institucional, la Oficina de Planeación Institucional solicitará a las dependencias líderes de proceso que envíen sus reportes antes del quinto día hábil del mes siguiente al corte </w:t>
      </w:r>
      <w:r w:rsidR="00F93772">
        <w:rPr>
          <w:rFonts w:ascii="Arial" w:hAnsi="Arial" w:cs="Arial"/>
          <w:highlight w:val="yellow"/>
        </w:rPr>
        <w:t xml:space="preserve"> </w:t>
      </w:r>
      <w:r w:rsidRPr="00510C6F">
        <w:rPr>
          <w:rFonts w:ascii="Arial" w:hAnsi="Arial" w:cs="Arial"/>
          <w:highlight w:val="yellow"/>
        </w:rPr>
        <w:t xml:space="preserve"> </w:t>
      </w:r>
      <w:r w:rsidRPr="00F93772">
        <w:rPr>
          <w:rFonts w:ascii="Arial" w:hAnsi="Arial" w:cs="Arial"/>
        </w:rPr>
        <w:t>cuatrimestral</w:t>
      </w:r>
      <w:r w:rsidRPr="00510C6F">
        <w:rPr>
          <w:rFonts w:ascii="Arial" w:hAnsi="Arial" w:cs="Arial"/>
        </w:rPr>
        <w:t>. Esta oficina consolidará todos los reportes y evidencias de avance y cumplimiento de las actividades del Programa y los remitirá a la Oficina de Control Interno.</w:t>
      </w:r>
    </w:p>
    <w:p w14:paraId="5121492D" w14:textId="77777777" w:rsidR="00992C67" w:rsidRPr="00510C6F" w:rsidRDefault="00992C67" w:rsidP="00800C96">
      <w:pPr>
        <w:pStyle w:val="Prrafodelista"/>
        <w:autoSpaceDE/>
        <w:autoSpaceDN/>
        <w:adjustRightInd/>
        <w:spacing w:before="100" w:beforeAutospacing="1" w:after="100" w:afterAutospacing="1" w:line="276" w:lineRule="auto"/>
        <w:ind w:left="-142"/>
        <w:jc w:val="both"/>
        <w:rPr>
          <w:rFonts w:ascii="Arial" w:hAnsi="Arial" w:cs="Arial"/>
        </w:rPr>
      </w:pPr>
    </w:p>
    <w:p w14:paraId="2EF8E73B" w14:textId="23D21ECA" w:rsidR="00992C67" w:rsidRPr="00510C6F" w:rsidRDefault="00992C67" w:rsidP="00800C96">
      <w:pPr>
        <w:pStyle w:val="Prrafodelista"/>
        <w:autoSpaceDE/>
        <w:autoSpaceDN/>
        <w:adjustRightInd/>
        <w:spacing w:before="100" w:beforeAutospacing="1" w:after="100" w:afterAutospacing="1" w:line="276" w:lineRule="auto"/>
        <w:ind w:left="-142"/>
        <w:jc w:val="both"/>
        <w:rPr>
          <w:rFonts w:ascii="Arial" w:hAnsi="Arial" w:cs="Arial"/>
        </w:rPr>
      </w:pPr>
      <w:r w:rsidRPr="00510C6F">
        <w:rPr>
          <w:rFonts w:ascii="Arial" w:hAnsi="Arial" w:cs="Arial"/>
        </w:rPr>
        <w:t xml:space="preserve">La Oficina de Control Interno dispondrá de un plazo de 30 días calendario, a partir de la fecha de </w:t>
      </w:r>
      <w:r w:rsidR="00F93772">
        <w:rPr>
          <w:rFonts w:ascii="Arial" w:hAnsi="Arial" w:cs="Arial"/>
        </w:rPr>
        <w:t xml:space="preserve">corte </w:t>
      </w:r>
      <w:r w:rsidR="00D52871" w:rsidRPr="00F93772">
        <w:rPr>
          <w:rFonts w:ascii="Arial" w:hAnsi="Arial" w:cs="Arial"/>
        </w:rPr>
        <w:t>cuatrimestral</w:t>
      </w:r>
      <w:r w:rsidRPr="00F93772">
        <w:rPr>
          <w:rFonts w:ascii="Arial" w:hAnsi="Arial" w:cs="Arial"/>
        </w:rPr>
        <w:t>,</w:t>
      </w:r>
      <w:r w:rsidRPr="00510C6F">
        <w:rPr>
          <w:rFonts w:ascii="Arial" w:hAnsi="Arial" w:cs="Arial"/>
        </w:rPr>
        <w:t xml:space="preserve"> para elaborar un informe de seguimiento al Programa y publicarlo en el botón "Transparencia" del sitio web institucional</w:t>
      </w:r>
      <w:r w:rsidR="00ED01C9" w:rsidRPr="00510C6F">
        <w:rPr>
          <w:rFonts w:ascii="Arial" w:hAnsi="Arial" w:cs="Arial"/>
        </w:rPr>
        <w:t xml:space="preserve"> e</w:t>
      </w:r>
      <w:r w:rsidRPr="00510C6F">
        <w:rPr>
          <w:rFonts w:ascii="Arial" w:hAnsi="Arial" w:cs="Arial"/>
        </w:rPr>
        <w:t xml:space="preserve"> </w:t>
      </w:r>
      <w:r w:rsidR="00ED01C9" w:rsidRPr="00510C6F">
        <w:rPr>
          <w:rFonts w:ascii="Arial" w:hAnsi="Arial" w:cs="Arial"/>
        </w:rPr>
        <w:t>incluirá</w:t>
      </w:r>
      <w:r w:rsidRPr="00510C6F">
        <w:rPr>
          <w:rFonts w:ascii="Arial" w:hAnsi="Arial" w:cs="Arial"/>
        </w:rPr>
        <w:t xml:space="preserve"> un resumen ejecutivo de los avances cuantitativos y cualitativos del Programa, que será presentado formalmente al Comité</w:t>
      </w:r>
      <w:r w:rsidR="00ED01C9" w:rsidRPr="00510C6F">
        <w:rPr>
          <w:rFonts w:ascii="Arial" w:hAnsi="Arial" w:cs="Arial"/>
        </w:rPr>
        <w:t xml:space="preserve"> de Gestión y Desempeño Institucional.</w:t>
      </w:r>
    </w:p>
    <w:p w14:paraId="056221D8" w14:textId="77777777" w:rsidR="00992C67" w:rsidRPr="00510C6F" w:rsidRDefault="00992C67" w:rsidP="00800C96">
      <w:pPr>
        <w:pStyle w:val="Prrafodelista"/>
        <w:autoSpaceDE/>
        <w:autoSpaceDN/>
        <w:adjustRightInd/>
        <w:spacing w:before="100" w:beforeAutospacing="1" w:after="100" w:afterAutospacing="1" w:line="276" w:lineRule="auto"/>
        <w:ind w:left="-142"/>
        <w:jc w:val="both"/>
        <w:rPr>
          <w:rFonts w:ascii="Arial" w:hAnsi="Arial" w:cs="Arial"/>
        </w:rPr>
      </w:pPr>
    </w:p>
    <w:p w14:paraId="4AFD014E" w14:textId="58D202AA" w:rsidR="007F7FD7" w:rsidRDefault="00992C67" w:rsidP="00800C96">
      <w:pPr>
        <w:pStyle w:val="Prrafodelista"/>
        <w:autoSpaceDE/>
        <w:autoSpaceDN/>
        <w:adjustRightInd/>
        <w:spacing w:before="100" w:beforeAutospacing="1" w:after="100" w:afterAutospacing="1" w:line="276" w:lineRule="auto"/>
        <w:ind w:left="-142"/>
        <w:jc w:val="both"/>
        <w:rPr>
          <w:rFonts w:ascii="Arial" w:hAnsi="Arial" w:cs="Arial"/>
        </w:rPr>
      </w:pPr>
      <w:r w:rsidRPr="00510C6F">
        <w:rPr>
          <w:rFonts w:ascii="Arial" w:hAnsi="Arial" w:cs="Arial"/>
        </w:rPr>
        <w:t>Por otro lado, los informes internos relacionados con la administración del Programa serán presentados por la Oficina de Planeación Institucional ante el Comité de Gestión y Desempeño Institucional</w:t>
      </w:r>
      <w:r w:rsidR="00F93772">
        <w:rPr>
          <w:rFonts w:ascii="Arial" w:hAnsi="Arial" w:cs="Arial"/>
        </w:rPr>
        <w:t>.</w:t>
      </w:r>
      <w:r w:rsidRPr="00510C6F">
        <w:rPr>
          <w:rFonts w:ascii="Arial" w:hAnsi="Arial" w:cs="Arial"/>
        </w:rPr>
        <w:t xml:space="preserve"> </w:t>
      </w:r>
      <w:r w:rsidR="00F93772">
        <w:rPr>
          <w:rFonts w:ascii="Arial" w:hAnsi="Arial" w:cs="Arial"/>
        </w:rPr>
        <w:t xml:space="preserve"> </w:t>
      </w:r>
    </w:p>
    <w:p w14:paraId="463D3AC9" w14:textId="78131123" w:rsidR="0083096C" w:rsidRDefault="00613292" w:rsidP="00800C96">
      <w:pPr>
        <w:pStyle w:val="Ttulo2"/>
        <w:numPr>
          <w:ilvl w:val="1"/>
          <w:numId w:val="28"/>
        </w:numPr>
        <w:spacing w:line="276" w:lineRule="auto"/>
        <w:ind w:left="142"/>
        <w:jc w:val="center"/>
        <w:rPr>
          <w:rFonts w:ascii="Arial" w:eastAsia="Tahoma" w:hAnsi="Arial" w:cs="Arial"/>
          <w:b/>
          <w:bCs/>
          <w:color w:val="000000" w:themeColor="text1"/>
          <w:sz w:val="24"/>
          <w:szCs w:val="24"/>
          <w:u w:val="single"/>
          <w:lang w:val="es-ES" w:eastAsia="en-US"/>
        </w:rPr>
      </w:pPr>
      <w:bookmarkStart w:id="23" w:name="_Toc232751767"/>
      <w:r w:rsidRPr="004D5A1B">
        <w:rPr>
          <w:rFonts w:ascii="Arial" w:eastAsia="Tahoma" w:hAnsi="Arial" w:cs="Arial"/>
          <w:b/>
          <w:bCs/>
          <w:color w:val="000000" w:themeColor="text1"/>
          <w:sz w:val="24"/>
          <w:szCs w:val="24"/>
          <w:u w:val="single"/>
          <w:lang w:val="es-ES" w:eastAsia="en-US"/>
        </w:rPr>
        <w:lastRenderedPageBreak/>
        <w:t>FORMACIÓN</w:t>
      </w:r>
      <w:bookmarkEnd w:id="23"/>
    </w:p>
    <w:p w14:paraId="7329E2B2" w14:textId="6C0CEB8E" w:rsidR="002B0F65" w:rsidRPr="00510C6F" w:rsidRDefault="002B0F65" w:rsidP="00800C96">
      <w:pPr>
        <w:pStyle w:val="NormalWeb"/>
        <w:spacing w:line="276" w:lineRule="auto"/>
        <w:jc w:val="both"/>
        <w:rPr>
          <w:rFonts w:ascii="Arial" w:hAnsi="Arial" w:cs="Arial"/>
          <w:lang w:eastAsia="es-ES"/>
        </w:rPr>
      </w:pPr>
      <w:r w:rsidRPr="00510C6F">
        <w:rPr>
          <w:rFonts w:ascii="Arial" w:hAnsi="Arial" w:cs="Arial"/>
          <w:lang w:eastAsia="es-ES"/>
        </w:rPr>
        <w:t xml:space="preserve">Con el propósito de fortalecer la cultura de la gestión del riesgo y promover la apropiación del Programa de Transparencia y Ética Pública (PTEP), la Piedecuestana de Servicios Públicos E.S.P. diseñará e implementará estrategias de formación orientadas al desarrollo de competencias en </w:t>
      </w:r>
      <w:r w:rsidR="00800C96">
        <w:rPr>
          <w:rFonts w:ascii="Arial" w:hAnsi="Arial" w:cs="Arial"/>
          <w:lang w:eastAsia="es-ES"/>
        </w:rPr>
        <w:t xml:space="preserve">la </w:t>
      </w:r>
      <w:r w:rsidRPr="00510C6F">
        <w:rPr>
          <w:rFonts w:ascii="Arial" w:hAnsi="Arial" w:cs="Arial"/>
          <w:lang w:eastAsia="es-ES"/>
        </w:rPr>
        <w:t>identificación, análisis, valoración, tratamiento, monitoreo y seguimiento de riesgos, con especial énfasis en los riesgos de corrupción.</w:t>
      </w:r>
    </w:p>
    <w:p w14:paraId="28EAAEBE" w14:textId="675862DA" w:rsidR="002B0F65" w:rsidRPr="00510C6F" w:rsidRDefault="002B0F65" w:rsidP="00800C96">
      <w:pPr>
        <w:pStyle w:val="NormalWeb"/>
        <w:spacing w:line="276" w:lineRule="auto"/>
        <w:jc w:val="both"/>
        <w:rPr>
          <w:rFonts w:ascii="Arial" w:hAnsi="Arial" w:cs="Arial"/>
          <w:lang w:eastAsia="es-ES"/>
        </w:rPr>
      </w:pPr>
      <w:r w:rsidRPr="00510C6F">
        <w:rPr>
          <w:rFonts w:ascii="Arial" w:hAnsi="Arial" w:cs="Arial"/>
          <w:lang w:eastAsia="es-ES"/>
        </w:rPr>
        <w:t xml:space="preserve">Estas actividades se articularán con el Plan Institucional de Capacitación (PIC) y el Programa de Inducción y Reinducción, garantizando que todos sus colaboradores (funcionarios y </w:t>
      </w:r>
      <w:r w:rsidR="00800C96">
        <w:rPr>
          <w:rFonts w:ascii="Arial" w:hAnsi="Arial" w:cs="Arial"/>
          <w:lang w:eastAsia="es-ES"/>
        </w:rPr>
        <w:t>contratistas</w:t>
      </w:r>
      <w:r w:rsidRPr="00510C6F">
        <w:rPr>
          <w:rFonts w:ascii="Arial" w:hAnsi="Arial" w:cs="Arial"/>
          <w:lang w:eastAsia="es-ES"/>
        </w:rPr>
        <w:t>) comprendan su rol dentro de las líneas de defensa y su responsabilidad en la aplicación de controles y el autocontrol. La planeación y ejecución de estas acciones se realizarán de manera coordinada entre el proceso de Talento Humano y la Oficina de Planeación Institucional, con el apoyo de la Oficina Asesora de Comunicaciones, asegurando estrategias pedagógicas y de divulgación efectivas.</w:t>
      </w:r>
    </w:p>
    <w:p w14:paraId="4E3E6E0A" w14:textId="77777777" w:rsidR="002B0F65" w:rsidRPr="00510C6F" w:rsidRDefault="002B0F65" w:rsidP="00800C96">
      <w:pPr>
        <w:pStyle w:val="NormalWeb"/>
        <w:spacing w:line="276" w:lineRule="auto"/>
        <w:jc w:val="both"/>
        <w:rPr>
          <w:rFonts w:ascii="Arial" w:hAnsi="Arial" w:cs="Arial"/>
          <w:lang w:eastAsia="es-ES"/>
        </w:rPr>
      </w:pPr>
      <w:r w:rsidRPr="00510C6F">
        <w:rPr>
          <w:rFonts w:ascii="Arial" w:hAnsi="Arial" w:cs="Arial"/>
          <w:lang w:eastAsia="es-ES"/>
        </w:rPr>
        <w:t>De igual forma, la Oficina de Planeación Institucional liderará y/o gestionará jornadas de capacitación dirigidas a los líderes de proceso y sus equipos de trabajo, brindando acompañamiento técnico para la adecuada implementación de la gestión del riesgo, especialmente ante actualizaciones metodológicas, cambios en el PTEP o la expedición de nuevos lineamientos por parte de las autoridades competentes.</w:t>
      </w:r>
    </w:p>
    <w:p w14:paraId="721754DE" w14:textId="31851362" w:rsidR="00520DDC" w:rsidRPr="00510C6F" w:rsidRDefault="00954E5D" w:rsidP="00800C96">
      <w:pPr>
        <w:pStyle w:val="NormalWeb"/>
        <w:spacing w:line="276" w:lineRule="auto"/>
        <w:jc w:val="both"/>
        <w:rPr>
          <w:rFonts w:ascii="Arial" w:hAnsi="Arial" w:cs="Arial"/>
          <w:lang w:eastAsia="es-ES"/>
        </w:rPr>
      </w:pPr>
      <w:r w:rsidRPr="00510C6F">
        <w:rPr>
          <w:rFonts w:ascii="Arial" w:hAnsi="Arial" w:cs="Arial"/>
          <w:lang w:eastAsia="es-ES"/>
        </w:rPr>
        <w:t xml:space="preserve">Asimismo, se compartirá con los líderes de procesos la publicación de los informes de seguimiento y monitoreo, con el fin de facilitar la implementación de las recomendaciones de mejora. </w:t>
      </w:r>
      <w:r w:rsidR="00F93772">
        <w:rPr>
          <w:rFonts w:ascii="Arial" w:hAnsi="Arial" w:cs="Arial"/>
          <w:lang w:eastAsia="es-ES"/>
        </w:rPr>
        <w:t xml:space="preserve"> </w:t>
      </w:r>
    </w:p>
    <w:p w14:paraId="2E9A5414" w14:textId="2F0E4D9B" w:rsidR="00565CBD" w:rsidRDefault="00613292" w:rsidP="00800C96">
      <w:pPr>
        <w:pStyle w:val="Ttulo2"/>
        <w:numPr>
          <w:ilvl w:val="1"/>
          <w:numId w:val="28"/>
        </w:numPr>
        <w:spacing w:line="276" w:lineRule="auto"/>
        <w:ind w:left="142"/>
        <w:jc w:val="center"/>
        <w:rPr>
          <w:rFonts w:ascii="Arial" w:eastAsia="Tahoma" w:hAnsi="Arial" w:cs="Arial"/>
          <w:b/>
          <w:bCs/>
          <w:color w:val="000000" w:themeColor="text1"/>
          <w:sz w:val="24"/>
          <w:szCs w:val="24"/>
          <w:u w:val="single"/>
          <w:lang w:val="es-ES" w:eastAsia="en-US"/>
        </w:rPr>
      </w:pPr>
      <w:bookmarkStart w:id="24" w:name="_Toc232751768"/>
      <w:r w:rsidRPr="004D5A1B">
        <w:rPr>
          <w:rFonts w:ascii="Arial" w:eastAsia="Tahoma" w:hAnsi="Arial" w:cs="Arial"/>
          <w:b/>
          <w:bCs/>
          <w:color w:val="000000" w:themeColor="text1"/>
          <w:sz w:val="24"/>
          <w:szCs w:val="24"/>
          <w:u w:val="single"/>
          <w:lang w:val="es-ES" w:eastAsia="en-US"/>
        </w:rPr>
        <w:t>COMUNICACIÓN</w:t>
      </w:r>
      <w:bookmarkEnd w:id="24"/>
      <w:r w:rsidRPr="004D5A1B">
        <w:rPr>
          <w:rFonts w:ascii="Arial" w:eastAsia="Tahoma" w:hAnsi="Arial" w:cs="Arial"/>
          <w:b/>
          <w:bCs/>
          <w:color w:val="000000" w:themeColor="text1"/>
          <w:sz w:val="24"/>
          <w:szCs w:val="24"/>
          <w:u w:val="single"/>
          <w:lang w:val="es-ES" w:eastAsia="en-US"/>
        </w:rPr>
        <w:t xml:space="preserve"> </w:t>
      </w:r>
    </w:p>
    <w:p w14:paraId="4690EB58" w14:textId="21C31C78" w:rsidR="00954E5D" w:rsidRPr="00510C6F" w:rsidRDefault="00565CBD" w:rsidP="00800C96">
      <w:pPr>
        <w:pStyle w:val="NormalWeb"/>
        <w:spacing w:line="276" w:lineRule="auto"/>
        <w:jc w:val="both"/>
        <w:rPr>
          <w:rFonts w:ascii="Arial" w:hAnsi="Arial" w:cs="Arial"/>
          <w:lang w:eastAsia="es-ES"/>
        </w:rPr>
      </w:pPr>
      <w:r w:rsidRPr="00510C6F">
        <w:rPr>
          <w:rFonts w:ascii="Arial" w:hAnsi="Arial" w:cs="Arial"/>
          <w:lang w:eastAsia="es-ES"/>
        </w:rPr>
        <w:t xml:space="preserve">La </w:t>
      </w:r>
      <w:r w:rsidR="00F93772">
        <w:rPr>
          <w:rFonts w:ascii="Arial" w:hAnsi="Arial" w:cs="Arial"/>
          <w:lang w:eastAsia="es-ES"/>
        </w:rPr>
        <w:t>gerencia debe establecer l</w:t>
      </w:r>
      <w:r w:rsidR="00954E5D" w:rsidRPr="00510C6F">
        <w:rPr>
          <w:rFonts w:ascii="Arial" w:hAnsi="Arial" w:cs="Arial"/>
          <w:lang w:eastAsia="es-ES"/>
        </w:rPr>
        <w:t xml:space="preserve">a estrategia de comunicación del Programa de Transparencia y Ética Pública, </w:t>
      </w:r>
      <w:r w:rsidR="00F93772">
        <w:rPr>
          <w:rFonts w:ascii="Arial" w:hAnsi="Arial" w:cs="Arial"/>
          <w:lang w:eastAsia="es-ES"/>
        </w:rPr>
        <w:t xml:space="preserve">a través de la </w:t>
      </w:r>
      <w:r w:rsidR="00954E5D" w:rsidRPr="00510C6F">
        <w:rPr>
          <w:rFonts w:ascii="Arial" w:hAnsi="Arial" w:cs="Arial"/>
          <w:lang w:eastAsia="es-ES"/>
        </w:rPr>
        <w:t xml:space="preserve">Oficina de </w:t>
      </w:r>
      <w:r w:rsidR="00BA4F86" w:rsidRPr="00510C6F">
        <w:rPr>
          <w:rFonts w:ascii="Arial" w:hAnsi="Arial" w:cs="Arial"/>
          <w:lang w:eastAsia="es-ES"/>
        </w:rPr>
        <w:t>Comunicaciones</w:t>
      </w:r>
      <w:r w:rsidR="00BA4F86">
        <w:rPr>
          <w:rFonts w:ascii="Arial" w:hAnsi="Arial" w:cs="Arial"/>
          <w:lang w:eastAsia="es-ES"/>
        </w:rPr>
        <w:t xml:space="preserve">; </w:t>
      </w:r>
      <w:r w:rsidR="00BA4F86" w:rsidRPr="00510C6F">
        <w:rPr>
          <w:rFonts w:ascii="Arial" w:hAnsi="Arial" w:cs="Arial"/>
          <w:lang w:eastAsia="es-ES"/>
        </w:rPr>
        <w:t>empleando</w:t>
      </w:r>
      <w:r w:rsidR="00954E5D" w:rsidRPr="00510C6F">
        <w:rPr>
          <w:rFonts w:ascii="Arial" w:hAnsi="Arial" w:cs="Arial"/>
          <w:lang w:eastAsia="es-ES"/>
        </w:rPr>
        <w:t xml:space="preserve"> medios de difusión externa, tales como publicaciones en la página web institucional y en redes sociales, siempre respetando los criterios de accesibilidad. Su objetivo es divulgar, en cada ciclo del Programa, información relevante, incluyendo los informes de seguimiento y los resultados dirigidos a la ciudadanía y a los grupos de </w:t>
      </w:r>
      <w:r w:rsidRPr="00510C6F">
        <w:rPr>
          <w:rFonts w:ascii="Arial" w:hAnsi="Arial" w:cs="Arial"/>
          <w:lang w:eastAsia="es-ES"/>
        </w:rPr>
        <w:t>valor.</w:t>
      </w:r>
    </w:p>
    <w:p w14:paraId="0F676478" w14:textId="41A58B2B" w:rsidR="00900C82" w:rsidRPr="00510C6F" w:rsidRDefault="000067DF" w:rsidP="00800C96">
      <w:pPr>
        <w:pStyle w:val="NormalWeb"/>
        <w:spacing w:line="276" w:lineRule="auto"/>
        <w:jc w:val="both"/>
        <w:rPr>
          <w:rFonts w:ascii="Arial" w:hAnsi="Arial" w:cs="Arial"/>
          <w:lang w:eastAsia="es-ES"/>
        </w:rPr>
      </w:pPr>
      <w:r w:rsidRPr="00510C6F">
        <w:rPr>
          <w:rFonts w:ascii="Arial" w:hAnsi="Arial" w:cs="Arial"/>
          <w:b/>
          <w:bCs/>
          <w:lang w:eastAsia="es-ES"/>
        </w:rPr>
        <w:t>Publicación:</w:t>
      </w:r>
      <w:r w:rsidRPr="00510C6F">
        <w:rPr>
          <w:rFonts w:ascii="Arial" w:hAnsi="Arial" w:cs="Arial"/>
          <w:lang w:eastAsia="es-ES"/>
        </w:rPr>
        <w:t xml:space="preserve"> Una vez que el Programa, junto con sus versiones actualizadas, sea publicado oficialmente, la URL correspondiente en el sitio web institucional será difundida a través de los canales de comunicación de la entidad, tales como redes sociales y el sitio web oficial.</w:t>
      </w:r>
      <w:r w:rsidR="00BA4F86">
        <w:rPr>
          <w:rFonts w:ascii="Arial" w:hAnsi="Arial" w:cs="Arial"/>
          <w:lang w:eastAsia="es-ES"/>
        </w:rPr>
        <w:t xml:space="preserve"> </w:t>
      </w:r>
    </w:p>
    <w:p w14:paraId="6DCEBB8F" w14:textId="210C51D0" w:rsidR="00900C82" w:rsidRPr="00510C6F" w:rsidRDefault="000067DF" w:rsidP="00800C96">
      <w:pPr>
        <w:pStyle w:val="NormalWeb"/>
        <w:spacing w:line="276" w:lineRule="auto"/>
        <w:jc w:val="both"/>
        <w:rPr>
          <w:rFonts w:ascii="Arial" w:hAnsi="Arial" w:cs="Arial"/>
          <w:lang w:eastAsia="es-ES"/>
        </w:rPr>
      </w:pPr>
      <w:r w:rsidRPr="00510C6F">
        <w:rPr>
          <w:rFonts w:ascii="Arial" w:hAnsi="Arial" w:cs="Arial"/>
          <w:b/>
          <w:bCs/>
          <w:lang w:eastAsia="es-ES"/>
        </w:rPr>
        <w:t>Modificaciones</w:t>
      </w:r>
      <w:r w:rsidRPr="00510C6F">
        <w:rPr>
          <w:rFonts w:ascii="Arial" w:hAnsi="Arial" w:cs="Arial"/>
          <w:lang w:eastAsia="es-ES"/>
        </w:rPr>
        <w:t xml:space="preserve">: Las modificaciones al Programa serán socializadas en cada ciclo </w:t>
      </w:r>
      <w:r w:rsidR="00BA4F86">
        <w:rPr>
          <w:rFonts w:ascii="Arial" w:hAnsi="Arial" w:cs="Arial"/>
          <w:lang w:eastAsia="es-ES"/>
        </w:rPr>
        <w:t xml:space="preserve">definido </w:t>
      </w:r>
      <w:r w:rsidRPr="00510C6F">
        <w:rPr>
          <w:rFonts w:ascii="Arial" w:hAnsi="Arial" w:cs="Arial"/>
          <w:lang w:eastAsia="es-ES"/>
        </w:rPr>
        <w:t xml:space="preserve">de seguimiento y monitoreo mediante una publicación en el botón "Participa" del sitio web institucional. Al finalizar el periodo para la recopilación de modificaciones al componente programático de una versión específica del Programa, se publicará un informe con las modificaciones realizadas. </w:t>
      </w:r>
    </w:p>
    <w:p w14:paraId="6EC438DC" w14:textId="77777777" w:rsidR="00900C82" w:rsidRPr="00510C6F" w:rsidRDefault="000067DF" w:rsidP="00800C96">
      <w:pPr>
        <w:pStyle w:val="NormalWeb"/>
        <w:spacing w:line="276" w:lineRule="auto"/>
        <w:jc w:val="both"/>
        <w:rPr>
          <w:rFonts w:ascii="Arial" w:hAnsi="Arial" w:cs="Arial"/>
          <w:lang w:eastAsia="es-ES"/>
        </w:rPr>
      </w:pPr>
      <w:r w:rsidRPr="00510C6F">
        <w:rPr>
          <w:rFonts w:ascii="Arial" w:hAnsi="Arial" w:cs="Arial"/>
          <w:lang w:eastAsia="es-ES"/>
        </w:rPr>
        <w:t xml:space="preserve">Este informe estará disponible en la página web institucional durante 5 días hábiles antes de la fecha de corte semestral, con el fin de ser consultado por los interesados. </w:t>
      </w:r>
    </w:p>
    <w:p w14:paraId="103714F6" w14:textId="0F6A5BF8" w:rsidR="00954E5D" w:rsidRDefault="000067DF" w:rsidP="00800C96">
      <w:pPr>
        <w:pStyle w:val="NormalWeb"/>
        <w:spacing w:line="276" w:lineRule="auto"/>
        <w:jc w:val="both"/>
        <w:rPr>
          <w:rFonts w:ascii="Arial" w:hAnsi="Arial" w:cs="Arial"/>
          <w:lang w:eastAsia="es-ES"/>
        </w:rPr>
      </w:pPr>
      <w:r w:rsidRPr="00510C6F">
        <w:rPr>
          <w:rFonts w:ascii="Arial" w:hAnsi="Arial" w:cs="Arial"/>
          <w:b/>
          <w:bCs/>
          <w:lang w:eastAsia="es-ES"/>
        </w:rPr>
        <w:lastRenderedPageBreak/>
        <w:t>Seguimiento a Reportes</w:t>
      </w:r>
      <w:r w:rsidRPr="00510C6F">
        <w:rPr>
          <w:rFonts w:ascii="Arial" w:hAnsi="Arial" w:cs="Arial"/>
          <w:lang w:eastAsia="es-ES"/>
        </w:rPr>
        <w:t xml:space="preserve">: Una vez publicado el informe de seguimiento </w:t>
      </w:r>
      <w:r w:rsidR="00BA4F86">
        <w:rPr>
          <w:rFonts w:ascii="Arial" w:hAnsi="Arial" w:cs="Arial"/>
          <w:highlight w:val="yellow"/>
          <w:lang w:eastAsia="es-ES"/>
        </w:rPr>
        <w:t xml:space="preserve"> </w:t>
      </w:r>
      <w:r w:rsidR="00900C82" w:rsidRPr="00510C6F">
        <w:rPr>
          <w:rFonts w:ascii="Arial" w:hAnsi="Arial" w:cs="Arial"/>
          <w:highlight w:val="yellow"/>
          <w:lang w:eastAsia="es-ES"/>
        </w:rPr>
        <w:t xml:space="preserve"> </w:t>
      </w:r>
      <w:r w:rsidR="00900C82" w:rsidRPr="00BA4F86">
        <w:rPr>
          <w:rFonts w:ascii="Arial" w:hAnsi="Arial" w:cs="Arial"/>
          <w:lang w:eastAsia="es-ES"/>
        </w:rPr>
        <w:t>cuatrimestral</w:t>
      </w:r>
      <w:r w:rsidR="00900C82" w:rsidRPr="00510C6F">
        <w:rPr>
          <w:rFonts w:ascii="Arial" w:hAnsi="Arial" w:cs="Arial"/>
          <w:lang w:eastAsia="es-ES"/>
        </w:rPr>
        <w:t xml:space="preserve"> </w:t>
      </w:r>
      <w:r w:rsidRPr="00510C6F">
        <w:rPr>
          <w:rFonts w:ascii="Arial" w:hAnsi="Arial" w:cs="Arial"/>
          <w:lang w:eastAsia="es-ES"/>
        </w:rPr>
        <w:t xml:space="preserve">del Programa, la </w:t>
      </w:r>
      <w:r w:rsidR="00BA4F86">
        <w:rPr>
          <w:rFonts w:ascii="Arial" w:hAnsi="Arial" w:cs="Arial"/>
          <w:lang w:eastAsia="es-ES"/>
        </w:rPr>
        <w:t xml:space="preserve">oficina de control interno de gestión </w:t>
      </w:r>
      <w:r w:rsidRPr="00510C6F">
        <w:rPr>
          <w:rFonts w:ascii="Arial" w:hAnsi="Arial" w:cs="Arial"/>
          <w:lang w:eastAsia="es-ES"/>
        </w:rPr>
        <w:t>gestionará su divulgación a l</w:t>
      </w:r>
      <w:r w:rsidR="00900C82" w:rsidRPr="00510C6F">
        <w:rPr>
          <w:rFonts w:ascii="Arial" w:hAnsi="Arial" w:cs="Arial"/>
          <w:lang w:eastAsia="es-ES"/>
        </w:rPr>
        <w:t>os</w:t>
      </w:r>
      <w:r w:rsidRPr="00510C6F">
        <w:rPr>
          <w:rFonts w:ascii="Arial" w:hAnsi="Arial" w:cs="Arial"/>
          <w:lang w:eastAsia="es-ES"/>
        </w:rPr>
        <w:t xml:space="preserve"> </w:t>
      </w:r>
      <w:r w:rsidR="00900C82" w:rsidRPr="00510C6F">
        <w:rPr>
          <w:rFonts w:ascii="Arial" w:hAnsi="Arial" w:cs="Arial"/>
          <w:lang w:eastAsia="es-ES"/>
        </w:rPr>
        <w:t>grupos de valor</w:t>
      </w:r>
      <w:r w:rsidRPr="00510C6F">
        <w:rPr>
          <w:rFonts w:ascii="Arial" w:hAnsi="Arial" w:cs="Arial"/>
          <w:lang w:eastAsia="es-ES"/>
        </w:rPr>
        <w:t xml:space="preserve"> a través de la</w:t>
      </w:r>
      <w:r w:rsidR="00BA4F86">
        <w:rPr>
          <w:rFonts w:ascii="Arial" w:hAnsi="Arial" w:cs="Arial"/>
          <w:lang w:eastAsia="es-ES"/>
        </w:rPr>
        <w:t xml:space="preserve"> página web </w:t>
      </w:r>
      <w:r w:rsidRPr="00510C6F">
        <w:rPr>
          <w:rFonts w:ascii="Arial" w:hAnsi="Arial" w:cs="Arial"/>
          <w:lang w:eastAsia="es-ES"/>
        </w:rPr>
        <w:t>de</w:t>
      </w:r>
      <w:r w:rsidR="00900C82" w:rsidRPr="00510C6F">
        <w:rPr>
          <w:rFonts w:ascii="Arial" w:hAnsi="Arial" w:cs="Arial"/>
          <w:lang w:eastAsia="es-ES"/>
        </w:rPr>
        <w:t xml:space="preserve"> </w:t>
      </w:r>
      <w:r w:rsidRPr="00510C6F">
        <w:rPr>
          <w:rFonts w:ascii="Arial" w:hAnsi="Arial" w:cs="Arial"/>
          <w:lang w:eastAsia="es-ES"/>
        </w:rPr>
        <w:t>l</w:t>
      </w:r>
      <w:r w:rsidR="00900C82" w:rsidRPr="00510C6F">
        <w:rPr>
          <w:rFonts w:ascii="Arial" w:hAnsi="Arial" w:cs="Arial"/>
          <w:lang w:eastAsia="es-ES"/>
        </w:rPr>
        <w:t xml:space="preserve">a Piedecuestana de Servicios </w:t>
      </w:r>
      <w:r w:rsidRPr="00510C6F">
        <w:rPr>
          <w:rFonts w:ascii="Arial" w:hAnsi="Arial" w:cs="Arial"/>
          <w:lang w:eastAsia="es-ES"/>
        </w:rPr>
        <w:t xml:space="preserve">en un plazo máximo de 30 días calendario. </w:t>
      </w:r>
      <w:r w:rsidR="00BA4F86">
        <w:rPr>
          <w:rFonts w:ascii="Arial" w:hAnsi="Arial" w:cs="Arial"/>
          <w:lang w:eastAsia="es-ES"/>
        </w:rPr>
        <w:t xml:space="preserve"> </w:t>
      </w:r>
    </w:p>
    <w:p w14:paraId="31F78247" w14:textId="2B62E58A" w:rsidR="00613292" w:rsidRDefault="00613292" w:rsidP="00800C96">
      <w:pPr>
        <w:pStyle w:val="Ttulo2"/>
        <w:numPr>
          <w:ilvl w:val="1"/>
          <w:numId w:val="28"/>
        </w:numPr>
        <w:spacing w:line="276" w:lineRule="auto"/>
        <w:ind w:left="142"/>
        <w:jc w:val="center"/>
        <w:rPr>
          <w:rFonts w:ascii="Arial" w:eastAsia="Tahoma" w:hAnsi="Arial" w:cs="Arial"/>
          <w:b/>
          <w:bCs/>
          <w:color w:val="000000" w:themeColor="text1"/>
          <w:sz w:val="24"/>
          <w:szCs w:val="24"/>
          <w:u w:val="single"/>
          <w:lang w:val="es-ES" w:eastAsia="en-US"/>
        </w:rPr>
      </w:pPr>
      <w:bookmarkStart w:id="25" w:name="_Toc232751769"/>
      <w:r w:rsidRPr="004D5A1B">
        <w:rPr>
          <w:rFonts w:ascii="Arial" w:eastAsia="Tahoma" w:hAnsi="Arial" w:cs="Arial"/>
          <w:b/>
          <w:bCs/>
          <w:color w:val="000000" w:themeColor="text1"/>
          <w:sz w:val="24"/>
          <w:szCs w:val="24"/>
          <w:u w:val="single"/>
          <w:lang w:val="es-ES" w:eastAsia="en-US"/>
        </w:rPr>
        <w:t>AUDITORÍA Y MEJORAS</w:t>
      </w:r>
      <w:bookmarkEnd w:id="25"/>
    </w:p>
    <w:p w14:paraId="0C0CAA70" w14:textId="77777777" w:rsidR="004D5A1B" w:rsidRPr="004D5A1B" w:rsidRDefault="004D5A1B" w:rsidP="00800C96">
      <w:pPr>
        <w:spacing w:line="276" w:lineRule="auto"/>
        <w:rPr>
          <w:lang w:val="es-ES" w:eastAsia="en-US"/>
        </w:rPr>
      </w:pPr>
    </w:p>
    <w:p w14:paraId="59E670C6" w14:textId="26A07BF9" w:rsidR="007F1930" w:rsidRDefault="007F1930" w:rsidP="00800C96">
      <w:pPr>
        <w:spacing w:line="276" w:lineRule="auto"/>
        <w:jc w:val="both"/>
        <w:rPr>
          <w:rFonts w:ascii="Arial" w:hAnsi="Arial" w:cs="Arial"/>
        </w:rPr>
      </w:pPr>
      <w:r w:rsidRPr="004D5A1B">
        <w:rPr>
          <w:rFonts w:ascii="Arial" w:hAnsi="Arial" w:cs="Arial"/>
        </w:rPr>
        <w:t xml:space="preserve">La Oficina de Control Interno, encargada de la evaluación independiente de la entidad, realizará </w:t>
      </w:r>
      <w:r w:rsidR="00BA4F86" w:rsidRPr="004D5A1B">
        <w:rPr>
          <w:rFonts w:ascii="Arial" w:hAnsi="Arial" w:cs="Arial"/>
        </w:rPr>
        <w:t xml:space="preserve">seguimiento </w:t>
      </w:r>
      <w:r w:rsidR="00BA4F86">
        <w:rPr>
          <w:rFonts w:ascii="Arial" w:hAnsi="Arial" w:cs="Arial"/>
        </w:rPr>
        <w:t>cuatrimestral</w:t>
      </w:r>
      <w:r w:rsidRPr="004D5A1B">
        <w:rPr>
          <w:rFonts w:ascii="Arial" w:hAnsi="Arial" w:cs="Arial"/>
        </w:rPr>
        <w:t xml:space="preserve"> al Programa de Transparencia y Ética Pública, con cortes a los días 30 de </w:t>
      </w:r>
      <w:r w:rsidR="00BA4F86">
        <w:rPr>
          <w:rFonts w:ascii="Arial" w:hAnsi="Arial" w:cs="Arial"/>
        </w:rPr>
        <w:t>abril</w:t>
      </w:r>
      <w:r w:rsidRPr="004D5A1B">
        <w:rPr>
          <w:rFonts w:ascii="Arial" w:hAnsi="Arial" w:cs="Arial"/>
        </w:rPr>
        <w:t xml:space="preserve"> y 3</w:t>
      </w:r>
      <w:r w:rsidR="00BA4F86">
        <w:rPr>
          <w:rFonts w:ascii="Arial" w:hAnsi="Arial" w:cs="Arial"/>
        </w:rPr>
        <w:t xml:space="preserve">0 de agosto y 31 de </w:t>
      </w:r>
      <w:r w:rsidRPr="004D5A1B">
        <w:rPr>
          <w:rFonts w:ascii="Arial" w:hAnsi="Arial" w:cs="Arial"/>
        </w:rPr>
        <w:t xml:space="preserve">diciembre. El objetivo de estos seguimientos es identificar oportunidades de mejora que puedan dar lugar a medidas correctivas o reformulaciones, las cuales serán gestionadas por las dependencias responsables. El informe consolidado sobre el seguimiento al PTEP será publicado en </w:t>
      </w:r>
      <w:r w:rsidR="00BA4F86">
        <w:rPr>
          <w:rFonts w:ascii="Arial" w:hAnsi="Arial" w:cs="Arial"/>
        </w:rPr>
        <w:t>el</w:t>
      </w:r>
      <w:r w:rsidRPr="004D5A1B">
        <w:rPr>
          <w:rFonts w:ascii="Arial" w:hAnsi="Arial" w:cs="Arial"/>
        </w:rPr>
        <w:t xml:space="preserve"> sitio web institucional. </w:t>
      </w:r>
    </w:p>
    <w:p w14:paraId="5166FBE7" w14:textId="77777777" w:rsidR="00F1638E" w:rsidRPr="004D5A1B" w:rsidRDefault="00F1638E" w:rsidP="00800C96">
      <w:pPr>
        <w:spacing w:line="276" w:lineRule="auto"/>
        <w:jc w:val="both"/>
        <w:rPr>
          <w:rFonts w:ascii="Arial" w:hAnsi="Arial" w:cs="Arial"/>
        </w:rPr>
      </w:pPr>
    </w:p>
    <w:p w14:paraId="161B0CD3" w14:textId="5E39C2EA" w:rsidR="00F1638E" w:rsidRDefault="00F1638E" w:rsidP="00F1638E">
      <w:pPr>
        <w:pStyle w:val="Ttulo2"/>
        <w:numPr>
          <w:ilvl w:val="1"/>
          <w:numId w:val="28"/>
        </w:numPr>
        <w:spacing w:line="276" w:lineRule="auto"/>
        <w:ind w:left="142"/>
        <w:jc w:val="center"/>
        <w:rPr>
          <w:rFonts w:ascii="Arial" w:eastAsia="Tahoma" w:hAnsi="Arial" w:cs="Arial"/>
          <w:b/>
          <w:bCs/>
          <w:color w:val="000000" w:themeColor="text1"/>
          <w:sz w:val="24"/>
          <w:szCs w:val="24"/>
          <w:u w:val="single"/>
          <w:lang w:val="es-ES" w:eastAsia="en-US"/>
        </w:rPr>
      </w:pPr>
      <w:r w:rsidRPr="00F1638E">
        <w:rPr>
          <w:rFonts w:ascii="Arial" w:eastAsia="Tahoma" w:hAnsi="Arial" w:cs="Arial"/>
          <w:b/>
          <w:bCs/>
          <w:color w:val="000000" w:themeColor="text1"/>
          <w:sz w:val="24"/>
          <w:szCs w:val="24"/>
          <w:u w:val="single"/>
          <w:lang w:val="es-ES" w:eastAsia="en-US"/>
        </w:rPr>
        <w:t>COMPONENTE PROGRAMÁTICO</w:t>
      </w:r>
    </w:p>
    <w:p w14:paraId="3EE87EE1" w14:textId="77777777" w:rsidR="00F1638E" w:rsidRPr="00F1638E" w:rsidRDefault="00F1638E" w:rsidP="00F1638E">
      <w:pPr>
        <w:rPr>
          <w:lang w:val="es-ES" w:eastAsia="en-US"/>
        </w:rPr>
      </w:pPr>
    </w:p>
    <w:p w14:paraId="33F6EFBD" w14:textId="77777777" w:rsidR="00F1638E" w:rsidRPr="00F1638E" w:rsidRDefault="00F1638E" w:rsidP="00F1638E">
      <w:pPr>
        <w:autoSpaceDE/>
        <w:autoSpaceDN/>
        <w:adjustRightInd/>
        <w:spacing w:before="100" w:beforeAutospacing="1" w:after="100" w:afterAutospacing="1" w:line="276" w:lineRule="auto"/>
        <w:jc w:val="both"/>
        <w:rPr>
          <w:rFonts w:ascii="Arial" w:hAnsi="Arial" w:cs="Arial"/>
        </w:rPr>
      </w:pPr>
      <w:r w:rsidRPr="00F1638E">
        <w:rPr>
          <w:rFonts w:ascii="Arial" w:hAnsi="Arial" w:cs="Arial"/>
        </w:rPr>
        <w:t>El componente programático del Programa de Transparencia y Ética Pública – PTEP constituye el instrumento operativo mediante el cual la Piedecuestana de Servicios Públicos E.S.P. planifica, ejecuta, monitorea y evalúa las acciones orientadas a fortalecer la transparencia, la integridad, la prevención de la corrupción, la gestión del riesgo, la participación ciudadana y la generación de valor público.</w:t>
      </w:r>
    </w:p>
    <w:p w14:paraId="235801C0" w14:textId="77777777" w:rsidR="00F1638E" w:rsidRPr="00F1638E" w:rsidRDefault="00F1638E" w:rsidP="00F1638E">
      <w:pPr>
        <w:autoSpaceDE/>
        <w:autoSpaceDN/>
        <w:adjustRightInd/>
        <w:spacing w:before="100" w:beforeAutospacing="1" w:after="100" w:afterAutospacing="1" w:line="276" w:lineRule="auto"/>
        <w:jc w:val="both"/>
        <w:rPr>
          <w:rFonts w:ascii="Arial" w:hAnsi="Arial" w:cs="Arial"/>
        </w:rPr>
      </w:pPr>
      <w:r w:rsidRPr="00F1638E">
        <w:rPr>
          <w:rFonts w:ascii="Arial" w:hAnsi="Arial" w:cs="Arial"/>
        </w:rPr>
        <w:t>Este componente se articula con los objetivos institucionales, el Modelo Integrado de Planeación y Gestión – MIPG, el Sistema de Control Interno, el Sistema Integrado de Gestión y los demás instrumentos de planeación institucional.</w:t>
      </w:r>
    </w:p>
    <w:p w14:paraId="07627CD1" w14:textId="5E3E7248" w:rsidR="00F1638E" w:rsidRPr="00F1638E" w:rsidRDefault="00F1638E" w:rsidP="00F1638E">
      <w:pPr>
        <w:autoSpaceDE/>
        <w:autoSpaceDN/>
        <w:adjustRightInd/>
        <w:spacing w:before="100" w:beforeAutospacing="1" w:after="100" w:afterAutospacing="1" w:line="276" w:lineRule="auto"/>
        <w:jc w:val="both"/>
        <w:rPr>
          <w:rFonts w:ascii="Arial" w:hAnsi="Arial" w:cs="Arial"/>
        </w:rPr>
      </w:pPr>
      <w:r w:rsidRPr="00F1638E">
        <w:rPr>
          <w:rFonts w:ascii="Arial" w:hAnsi="Arial" w:cs="Arial"/>
        </w:rPr>
        <w:t xml:space="preserve">El desarrollo de estas acciones se concreta en un </w:t>
      </w:r>
      <w:r w:rsidRPr="00DD49C6">
        <w:rPr>
          <w:rFonts w:ascii="Arial" w:hAnsi="Arial" w:cs="Arial"/>
        </w:rPr>
        <w:t>Plan Operativo del PTEP</w:t>
      </w:r>
      <w:r w:rsidRPr="00F1638E">
        <w:rPr>
          <w:rFonts w:ascii="Arial" w:hAnsi="Arial" w:cs="Arial"/>
        </w:rPr>
        <w:t xml:space="preserve">, en el cual se definen las actividades, metas o productos, responsables, fechas de ejecución, delegados líderes, </w:t>
      </w:r>
      <w:r w:rsidR="00DD49C6">
        <w:rPr>
          <w:rFonts w:ascii="Arial" w:hAnsi="Arial" w:cs="Arial"/>
        </w:rPr>
        <w:t xml:space="preserve">seguimiento </w:t>
      </w:r>
      <w:r w:rsidRPr="00F1638E">
        <w:rPr>
          <w:rFonts w:ascii="Arial" w:hAnsi="Arial" w:cs="Arial"/>
        </w:rPr>
        <w:t>y evidencias de cumplimiento.</w:t>
      </w:r>
    </w:p>
    <w:p w14:paraId="093BA825" w14:textId="680F33BA" w:rsidR="00F1638E" w:rsidRDefault="00F1638E" w:rsidP="00DD49C6">
      <w:pPr>
        <w:pStyle w:val="Ttulo2"/>
        <w:numPr>
          <w:ilvl w:val="1"/>
          <w:numId w:val="28"/>
        </w:numPr>
        <w:spacing w:line="276" w:lineRule="auto"/>
        <w:ind w:left="142"/>
        <w:jc w:val="center"/>
        <w:rPr>
          <w:rFonts w:ascii="Arial" w:eastAsia="Tahoma" w:hAnsi="Arial" w:cs="Arial"/>
          <w:b/>
          <w:bCs/>
          <w:color w:val="000000" w:themeColor="text1"/>
          <w:sz w:val="24"/>
          <w:szCs w:val="24"/>
          <w:u w:val="single"/>
          <w:lang w:val="es-ES" w:eastAsia="en-US"/>
        </w:rPr>
      </w:pPr>
      <w:r w:rsidRPr="00DD49C6">
        <w:rPr>
          <w:rFonts w:ascii="Arial" w:eastAsia="Tahoma" w:hAnsi="Arial" w:cs="Arial"/>
          <w:b/>
          <w:bCs/>
          <w:color w:val="000000" w:themeColor="text1"/>
          <w:sz w:val="24"/>
          <w:szCs w:val="24"/>
          <w:u w:val="single"/>
          <w:lang w:val="es-ES" w:eastAsia="en-US"/>
        </w:rPr>
        <w:t>ESTRUCTURA DEL COMPONENTE PROGRAMÁTICO</w:t>
      </w:r>
    </w:p>
    <w:p w14:paraId="3B1A2083" w14:textId="77777777" w:rsidR="00DD49C6" w:rsidRPr="00DD49C6" w:rsidRDefault="00DD49C6" w:rsidP="00DD49C6">
      <w:pPr>
        <w:rPr>
          <w:lang w:val="es-ES" w:eastAsia="en-US"/>
        </w:rPr>
      </w:pPr>
    </w:p>
    <w:tbl>
      <w:tblPr>
        <w:tblW w:w="7972"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6991"/>
      </w:tblGrid>
      <w:tr w:rsidR="00AC5BAE" w:rsidRPr="00DD49C6" w14:paraId="57D4BB0E" w14:textId="77777777" w:rsidTr="00AC5BAE">
        <w:trPr>
          <w:trHeight w:val="234"/>
          <w:tblHeader/>
          <w:tblCellSpacing w:w="15" w:type="dxa"/>
          <w:jc w:val="center"/>
        </w:trPr>
        <w:tc>
          <w:tcPr>
            <w:tcW w:w="0" w:type="auto"/>
            <w:vAlign w:val="center"/>
            <w:hideMark/>
          </w:tcPr>
          <w:p w14:paraId="50AE48B7" w14:textId="77777777" w:rsidR="00AC5BAE" w:rsidRPr="00DD49C6" w:rsidRDefault="00AC5BAE" w:rsidP="00DD49C6">
            <w:pPr>
              <w:autoSpaceDE/>
              <w:autoSpaceDN/>
              <w:adjustRightInd/>
              <w:spacing w:before="100" w:beforeAutospacing="1" w:after="100" w:afterAutospacing="1" w:line="276" w:lineRule="auto"/>
              <w:jc w:val="center"/>
              <w:rPr>
                <w:rFonts w:ascii="Arial" w:hAnsi="Arial" w:cs="Arial"/>
                <w:b/>
                <w:bCs/>
                <w:sz w:val="20"/>
                <w:szCs w:val="20"/>
              </w:rPr>
            </w:pPr>
            <w:r w:rsidRPr="00DD49C6">
              <w:rPr>
                <w:rFonts w:ascii="Arial" w:hAnsi="Arial" w:cs="Arial"/>
                <w:b/>
                <w:bCs/>
                <w:sz w:val="20"/>
                <w:szCs w:val="20"/>
              </w:rPr>
              <w:t>No.</w:t>
            </w:r>
          </w:p>
        </w:tc>
        <w:tc>
          <w:tcPr>
            <w:tcW w:w="6946" w:type="dxa"/>
            <w:vAlign w:val="center"/>
            <w:hideMark/>
          </w:tcPr>
          <w:p w14:paraId="492873F0" w14:textId="77777777" w:rsidR="00AC5BAE" w:rsidRPr="00DD49C6" w:rsidRDefault="00AC5BAE" w:rsidP="00DD49C6">
            <w:pPr>
              <w:autoSpaceDE/>
              <w:autoSpaceDN/>
              <w:adjustRightInd/>
              <w:spacing w:before="100" w:beforeAutospacing="1" w:after="100" w:afterAutospacing="1" w:line="276" w:lineRule="auto"/>
              <w:jc w:val="center"/>
              <w:rPr>
                <w:rFonts w:ascii="Arial" w:hAnsi="Arial" w:cs="Arial"/>
                <w:b/>
                <w:bCs/>
                <w:sz w:val="20"/>
                <w:szCs w:val="20"/>
              </w:rPr>
            </w:pPr>
            <w:r w:rsidRPr="00DD49C6">
              <w:rPr>
                <w:rFonts w:ascii="Arial" w:hAnsi="Arial" w:cs="Arial"/>
                <w:b/>
                <w:bCs/>
                <w:sz w:val="20"/>
                <w:szCs w:val="20"/>
              </w:rPr>
              <w:t>Acción Estratégica</w:t>
            </w:r>
          </w:p>
        </w:tc>
      </w:tr>
      <w:tr w:rsidR="00AC5BAE" w:rsidRPr="00DD49C6" w14:paraId="6216B9D6" w14:textId="77777777" w:rsidTr="00AC5BAE">
        <w:trPr>
          <w:trHeight w:val="224"/>
          <w:tblCellSpacing w:w="15" w:type="dxa"/>
          <w:jc w:val="center"/>
        </w:trPr>
        <w:tc>
          <w:tcPr>
            <w:tcW w:w="0" w:type="auto"/>
            <w:vAlign w:val="center"/>
            <w:hideMark/>
          </w:tcPr>
          <w:p w14:paraId="1718F269" w14:textId="77777777" w:rsidR="00AC5BAE" w:rsidRPr="00DD49C6" w:rsidRDefault="00AC5BAE" w:rsidP="00DD49C6">
            <w:pPr>
              <w:autoSpaceDE/>
              <w:autoSpaceDN/>
              <w:adjustRightInd/>
              <w:spacing w:before="100" w:beforeAutospacing="1" w:after="100" w:afterAutospacing="1" w:line="276" w:lineRule="auto"/>
              <w:jc w:val="center"/>
              <w:rPr>
                <w:rFonts w:ascii="Arial" w:hAnsi="Arial" w:cs="Arial"/>
                <w:sz w:val="20"/>
                <w:szCs w:val="20"/>
              </w:rPr>
            </w:pPr>
            <w:r w:rsidRPr="00DD49C6">
              <w:rPr>
                <w:rFonts w:ascii="Arial" w:hAnsi="Arial" w:cs="Arial"/>
                <w:b/>
                <w:bCs/>
                <w:sz w:val="20"/>
                <w:szCs w:val="20"/>
              </w:rPr>
              <w:t>1</w:t>
            </w:r>
          </w:p>
        </w:tc>
        <w:tc>
          <w:tcPr>
            <w:tcW w:w="6946" w:type="dxa"/>
            <w:vAlign w:val="center"/>
            <w:hideMark/>
          </w:tcPr>
          <w:p w14:paraId="33187652" w14:textId="77777777" w:rsidR="00AC5BAE" w:rsidRPr="00DD49C6" w:rsidRDefault="00AC5BAE" w:rsidP="00F1638E">
            <w:pPr>
              <w:autoSpaceDE/>
              <w:autoSpaceDN/>
              <w:adjustRightInd/>
              <w:spacing w:before="100" w:beforeAutospacing="1" w:after="100" w:afterAutospacing="1" w:line="276" w:lineRule="auto"/>
              <w:jc w:val="both"/>
              <w:rPr>
                <w:rFonts w:ascii="Arial" w:hAnsi="Arial" w:cs="Arial"/>
                <w:sz w:val="20"/>
                <w:szCs w:val="20"/>
              </w:rPr>
            </w:pPr>
            <w:r w:rsidRPr="00DD49C6">
              <w:rPr>
                <w:rFonts w:ascii="Arial" w:hAnsi="Arial" w:cs="Arial"/>
                <w:b/>
                <w:bCs/>
                <w:sz w:val="20"/>
                <w:szCs w:val="20"/>
              </w:rPr>
              <w:t>Administración del Riesgo</w:t>
            </w:r>
          </w:p>
        </w:tc>
      </w:tr>
      <w:tr w:rsidR="00AC5BAE" w:rsidRPr="00DD49C6" w14:paraId="59AB7401" w14:textId="77777777" w:rsidTr="00AC5BAE">
        <w:trPr>
          <w:trHeight w:val="234"/>
          <w:tblCellSpacing w:w="15" w:type="dxa"/>
          <w:jc w:val="center"/>
        </w:trPr>
        <w:tc>
          <w:tcPr>
            <w:tcW w:w="0" w:type="auto"/>
            <w:vAlign w:val="center"/>
            <w:hideMark/>
          </w:tcPr>
          <w:p w14:paraId="1CE4315E" w14:textId="77777777" w:rsidR="00AC5BAE" w:rsidRPr="00DD49C6" w:rsidRDefault="00AC5BAE" w:rsidP="00DD49C6">
            <w:pPr>
              <w:autoSpaceDE/>
              <w:autoSpaceDN/>
              <w:adjustRightInd/>
              <w:spacing w:before="100" w:beforeAutospacing="1" w:after="100" w:afterAutospacing="1" w:line="276" w:lineRule="auto"/>
              <w:jc w:val="center"/>
              <w:rPr>
                <w:rFonts w:ascii="Arial" w:hAnsi="Arial" w:cs="Arial"/>
                <w:sz w:val="20"/>
                <w:szCs w:val="20"/>
              </w:rPr>
            </w:pPr>
            <w:r w:rsidRPr="00DD49C6">
              <w:rPr>
                <w:rFonts w:ascii="Arial" w:hAnsi="Arial" w:cs="Arial"/>
                <w:b/>
                <w:bCs/>
                <w:sz w:val="20"/>
                <w:szCs w:val="20"/>
              </w:rPr>
              <w:t>2</w:t>
            </w:r>
          </w:p>
        </w:tc>
        <w:tc>
          <w:tcPr>
            <w:tcW w:w="6946" w:type="dxa"/>
            <w:vAlign w:val="center"/>
            <w:hideMark/>
          </w:tcPr>
          <w:p w14:paraId="7946A8D4" w14:textId="77777777" w:rsidR="00AC5BAE" w:rsidRPr="00DD49C6" w:rsidRDefault="00AC5BAE" w:rsidP="00F1638E">
            <w:pPr>
              <w:autoSpaceDE/>
              <w:autoSpaceDN/>
              <w:adjustRightInd/>
              <w:spacing w:before="100" w:beforeAutospacing="1" w:after="100" w:afterAutospacing="1" w:line="276" w:lineRule="auto"/>
              <w:jc w:val="both"/>
              <w:rPr>
                <w:rFonts w:ascii="Arial" w:hAnsi="Arial" w:cs="Arial"/>
                <w:sz w:val="20"/>
                <w:szCs w:val="20"/>
              </w:rPr>
            </w:pPr>
            <w:r w:rsidRPr="00DD49C6">
              <w:rPr>
                <w:rFonts w:ascii="Arial" w:hAnsi="Arial" w:cs="Arial"/>
                <w:b/>
                <w:bCs/>
                <w:sz w:val="20"/>
                <w:szCs w:val="20"/>
              </w:rPr>
              <w:t>Redes y Articulación</w:t>
            </w:r>
          </w:p>
        </w:tc>
      </w:tr>
      <w:tr w:rsidR="00AC5BAE" w:rsidRPr="00DD49C6" w14:paraId="7A8CFAC5" w14:textId="77777777" w:rsidTr="00AC5BAE">
        <w:trPr>
          <w:trHeight w:val="234"/>
          <w:tblCellSpacing w:w="15" w:type="dxa"/>
          <w:jc w:val="center"/>
        </w:trPr>
        <w:tc>
          <w:tcPr>
            <w:tcW w:w="0" w:type="auto"/>
            <w:vAlign w:val="center"/>
            <w:hideMark/>
          </w:tcPr>
          <w:p w14:paraId="218E2DDF" w14:textId="77777777" w:rsidR="00AC5BAE" w:rsidRPr="00DD49C6" w:rsidRDefault="00AC5BAE" w:rsidP="00DD49C6">
            <w:pPr>
              <w:autoSpaceDE/>
              <w:autoSpaceDN/>
              <w:adjustRightInd/>
              <w:spacing w:before="100" w:beforeAutospacing="1" w:after="100" w:afterAutospacing="1" w:line="276" w:lineRule="auto"/>
              <w:jc w:val="center"/>
              <w:rPr>
                <w:rFonts w:ascii="Arial" w:hAnsi="Arial" w:cs="Arial"/>
                <w:sz w:val="20"/>
                <w:szCs w:val="20"/>
              </w:rPr>
            </w:pPr>
            <w:r w:rsidRPr="00DD49C6">
              <w:rPr>
                <w:rFonts w:ascii="Arial" w:hAnsi="Arial" w:cs="Arial"/>
                <w:b/>
                <w:bCs/>
                <w:sz w:val="20"/>
                <w:szCs w:val="20"/>
              </w:rPr>
              <w:t>3</w:t>
            </w:r>
          </w:p>
        </w:tc>
        <w:tc>
          <w:tcPr>
            <w:tcW w:w="6946" w:type="dxa"/>
            <w:vAlign w:val="center"/>
            <w:hideMark/>
          </w:tcPr>
          <w:p w14:paraId="66827FE1" w14:textId="77777777" w:rsidR="00AC5BAE" w:rsidRPr="00DD49C6" w:rsidRDefault="00AC5BAE" w:rsidP="00F1638E">
            <w:pPr>
              <w:autoSpaceDE/>
              <w:autoSpaceDN/>
              <w:adjustRightInd/>
              <w:spacing w:before="100" w:beforeAutospacing="1" w:after="100" w:afterAutospacing="1" w:line="276" w:lineRule="auto"/>
              <w:jc w:val="both"/>
              <w:rPr>
                <w:rFonts w:ascii="Arial" w:hAnsi="Arial" w:cs="Arial"/>
                <w:sz w:val="20"/>
                <w:szCs w:val="20"/>
              </w:rPr>
            </w:pPr>
            <w:r w:rsidRPr="00DD49C6">
              <w:rPr>
                <w:rFonts w:ascii="Arial" w:hAnsi="Arial" w:cs="Arial"/>
                <w:b/>
                <w:bCs/>
                <w:sz w:val="20"/>
                <w:szCs w:val="20"/>
              </w:rPr>
              <w:t>Modelo de Estado Abierto</w:t>
            </w:r>
          </w:p>
        </w:tc>
      </w:tr>
      <w:tr w:rsidR="00AC5BAE" w:rsidRPr="00DD49C6" w14:paraId="38AB54C1" w14:textId="77777777" w:rsidTr="00AC5BAE">
        <w:trPr>
          <w:trHeight w:val="234"/>
          <w:tblCellSpacing w:w="15" w:type="dxa"/>
          <w:jc w:val="center"/>
        </w:trPr>
        <w:tc>
          <w:tcPr>
            <w:tcW w:w="0" w:type="auto"/>
            <w:vAlign w:val="center"/>
            <w:hideMark/>
          </w:tcPr>
          <w:p w14:paraId="0D7D4FC1" w14:textId="77777777" w:rsidR="00AC5BAE" w:rsidRPr="00DD49C6" w:rsidRDefault="00AC5BAE" w:rsidP="00DD49C6">
            <w:pPr>
              <w:autoSpaceDE/>
              <w:autoSpaceDN/>
              <w:adjustRightInd/>
              <w:spacing w:before="100" w:beforeAutospacing="1" w:after="100" w:afterAutospacing="1" w:line="276" w:lineRule="auto"/>
              <w:jc w:val="center"/>
              <w:rPr>
                <w:rFonts w:ascii="Arial" w:hAnsi="Arial" w:cs="Arial"/>
                <w:sz w:val="20"/>
                <w:szCs w:val="20"/>
              </w:rPr>
            </w:pPr>
            <w:r w:rsidRPr="00DD49C6">
              <w:rPr>
                <w:rFonts w:ascii="Arial" w:hAnsi="Arial" w:cs="Arial"/>
                <w:b/>
                <w:bCs/>
                <w:sz w:val="20"/>
                <w:szCs w:val="20"/>
              </w:rPr>
              <w:t>4</w:t>
            </w:r>
          </w:p>
        </w:tc>
        <w:tc>
          <w:tcPr>
            <w:tcW w:w="6946" w:type="dxa"/>
            <w:vAlign w:val="center"/>
            <w:hideMark/>
          </w:tcPr>
          <w:p w14:paraId="1B696014" w14:textId="77777777" w:rsidR="00AC5BAE" w:rsidRPr="00DD49C6" w:rsidRDefault="00AC5BAE" w:rsidP="00F1638E">
            <w:pPr>
              <w:autoSpaceDE/>
              <w:autoSpaceDN/>
              <w:adjustRightInd/>
              <w:spacing w:before="100" w:beforeAutospacing="1" w:after="100" w:afterAutospacing="1" w:line="276" w:lineRule="auto"/>
              <w:jc w:val="both"/>
              <w:rPr>
                <w:rFonts w:ascii="Arial" w:hAnsi="Arial" w:cs="Arial"/>
                <w:sz w:val="20"/>
                <w:szCs w:val="20"/>
              </w:rPr>
            </w:pPr>
            <w:r w:rsidRPr="00DD49C6">
              <w:rPr>
                <w:rFonts w:ascii="Arial" w:hAnsi="Arial" w:cs="Arial"/>
                <w:b/>
                <w:bCs/>
                <w:sz w:val="20"/>
                <w:szCs w:val="20"/>
              </w:rPr>
              <w:t>Iniciativas Adicionales</w:t>
            </w:r>
          </w:p>
        </w:tc>
      </w:tr>
    </w:tbl>
    <w:p w14:paraId="149F293E" w14:textId="44354520" w:rsidR="00DD49C6" w:rsidRPr="00DD49C6" w:rsidRDefault="00DD49C6" w:rsidP="00EF7CF5">
      <w:pPr>
        <w:pStyle w:val="Ttulo2"/>
        <w:numPr>
          <w:ilvl w:val="1"/>
          <w:numId w:val="28"/>
        </w:numPr>
        <w:spacing w:line="360" w:lineRule="auto"/>
        <w:ind w:left="142"/>
        <w:jc w:val="center"/>
        <w:rPr>
          <w:rFonts w:ascii="Arial" w:eastAsia="Tahoma" w:hAnsi="Arial" w:cs="Arial"/>
          <w:b/>
          <w:bCs/>
          <w:color w:val="000000" w:themeColor="text1"/>
          <w:sz w:val="24"/>
          <w:szCs w:val="24"/>
          <w:u w:val="single"/>
          <w:lang w:val="es-ES" w:eastAsia="en-US"/>
        </w:rPr>
      </w:pPr>
      <w:r w:rsidRPr="00DD49C6">
        <w:rPr>
          <w:rFonts w:ascii="Arial" w:eastAsia="Tahoma" w:hAnsi="Arial" w:cs="Arial"/>
          <w:b/>
          <w:bCs/>
          <w:color w:val="000000" w:themeColor="text1"/>
          <w:sz w:val="24"/>
          <w:szCs w:val="24"/>
          <w:u w:val="single"/>
          <w:lang w:val="es-ES" w:eastAsia="en-US"/>
        </w:rPr>
        <w:t xml:space="preserve">DESARROLLO DE LA ACCIÓN ESTRATÉGICA  </w:t>
      </w:r>
    </w:p>
    <w:p w14:paraId="2A6CF8A0" w14:textId="01C2435E" w:rsidR="00DD49C6" w:rsidRPr="00DD49C6" w:rsidRDefault="00DD49C6" w:rsidP="00DD49C6">
      <w:pPr>
        <w:autoSpaceDE/>
        <w:autoSpaceDN/>
        <w:adjustRightInd/>
        <w:spacing w:before="100" w:beforeAutospacing="1" w:after="100" w:afterAutospacing="1" w:line="276" w:lineRule="auto"/>
        <w:jc w:val="both"/>
        <w:rPr>
          <w:rFonts w:ascii="Arial" w:hAnsi="Arial" w:cs="Arial"/>
          <w:b/>
          <w:bCs/>
        </w:rPr>
      </w:pPr>
      <w:r w:rsidRPr="00DD49C6">
        <w:rPr>
          <w:rFonts w:ascii="Arial" w:hAnsi="Arial" w:cs="Arial"/>
          <w:b/>
          <w:bCs/>
        </w:rPr>
        <w:t>1. ADMINISTRACIÓN DEL RIESGO</w:t>
      </w:r>
    </w:p>
    <w:p w14:paraId="318AEED0" w14:textId="77777777" w:rsidR="00DD49C6" w:rsidRPr="00DD49C6" w:rsidRDefault="00DD49C6" w:rsidP="00DD49C6">
      <w:pPr>
        <w:autoSpaceDE/>
        <w:autoSpaceDN/>
        <w:adjustRightInd/>
        <w:spacing w:before="100" w:beforeAutospacing="1" w:after="100" w:afterAutospacing="1" w:line="276" w:lineRule="auto"/>
        <w:jc w:val="both"/>
        <w:rPr>
          <w:rFonts w:ascii="Arial" w:hAnsi="Arial" w:cs="Arial"/>
        </w:rPr>
      </w:pPr>
      <w:r w:rsidRPr="00DD49C6">
        <w:rPr>
          <w:rFonts w:ascii="Arial" w:hAnsi="Arial" w:cs="Arial"/>
        </w:rPr>
        <w:t>Esta acción estratégica se orienta a fortalecer la identificación, análisis, valoración, tratamiento, monitoreo y seguimiento de los riesgos institucionales, con especial énfasis en los riesgos que puedan afectar la integridad, la transparencia, los recursos públicos y la prestación de los servicios.</w:t>
      </w:r>
    </w:p>
    <w:p w14:paraId="39F86F7D" w14:textId="77777777" w:rsidR="00DD49C6" w:rsidRPr="00DD49C6" w:rsidRDefault="00DD49C6" w:rsidP="00DD49C6">
      <w:pPr>
        <w:autoSpaceDE/>
        <w:autoSpaceDN/>
        <w:adjustRightInd/>
        <w:spacing w:before="100" w:beforeAutospacing="1" w:after="100" w:afterAutospacing="1" w:line="276" w:lineRule="auto"/>
        <w:jc w:val="both"/>
        <w:rPr>
          <w:rFonts w:ascii="Arial" w:hAnsi="Arial" w:cs="Arial"/>
        </w:rPr>
      </w:pPr>
      <w:r w:rsidRPr="00DD49C6">
        <w:rPr>
          <w:rFonts w:ascii="Arial" w:hAnsi="Arial" w:cs="Arial"/>
        </w:rPr>
        <w:lastRenderedPageBreak/>
        <w:t xml:space="preserve">La entidad ha establecido en el documento base el compromiso de integrar la gestión del riesgo a la planeación institucional, la gestión por procesos y la toma de decisiones, así como fortalecer los controles y las líneas de defensa. </w:t>
      </w:r>
    </w:p>
    <w:p w14:paraId="0C2A72C1" w14:textId="77777777" w:rsidR="00DD49C6" w:rsidRPr="00DD49C6" w:rsidRDefault="00DD49C6" w:rsidP="00DD49C6">
      <w:pPr>
        <w:autoSpaceDE/>
        <w:autoSpaceDN/>
        <w:adjustRightInd/>
        <w:spacing w:before="100" w:beforeAutospacing="1" w:after="100" w:afterAutospacing="1" w:line="276" w:lineRule="auto"/>
        <w:jc w:val="both"/>
        <w:rPr>
          <w:rFonts w:ascii="Arial" w:hAnsi="Arial" w:cs="Arial"/>
          <w:b/>
          <w:bCs/>
        </w:rPr>
      </w:pPr>
      <w:r w:rsidRPr="00DD49C6">
        <w:rPr>
          <w:rFonts w:ascii="Arial" w:hAnsi="Arial" w:cs="Arial"/>
          <w:b/>
          <w:bCs/>
        </w:rPr>
        <w:t>2. REDES Y ARTICULACIÓN</w:t>
      </w:r>
    </w:p>
    <w:p w14:paraId="5380FB94" w14:textId="77777777" w:rsidR="00DD49C6" w:rsidRPr="00DD49C6" w:rsidRDefault="00DD49C6" w:rsidP="00DD49C6">
      <w:pPr>
        <w:autoSpaceDE/>
        <w:autoSpaceDN/>
        <w:adjustRightInd/>
        <w:spacing w:before="100" w:beforeAutospacing="1" w:after="100" w:afterAutospacing="1" w:line="276" w:lineRule="auto"/>
        <w:jc w:val="both"/>
        <w:rPr>
          <w:rFonts w:ascii="Arial" w:hAnsi="Arial" w:cs="Arial"/>
        </w:rPr>
      </w:pPr>
      <w:r w:rsidRPr="00DD49C6">
        <w:rPr>
          <w:rFonts w:ascii="Arial" w:hAnsi="Arial" w:cs="Arial"/>
        </w:rPr>
        <w:t>Esta acción busca fortalecer la coordinación institucional y el relacionamiento con actores internos y externos, promoviendo una gestión articulada, colaborativa y orientada a la transparencia.</w:t>
      </w:r>
    </w:p>
    <w:p w14:paraId="16402FB7" w14:textId="77777777" w:rsidR="00DD49C6" w:rsidRPr="00DD49C6" w:rsidRDefault="00DD49C6" w:rsidP="00DD49C6">
      <w:pPr>
        <w:autoSpaceDE/>
        <w:autoSpaceDN/>
        <w:adjustRightInd/>
        <w:spacing w:before="100" w:beforeAutospacing="1" w:after="100" w:afterAutospacing="1" w:line="276" w:lineRule="auto"/>
        <w:jc w:val="both"/>
        <w:rPr>
          <w:rFonts w:ascii="Arial" w:hAnsi="Arial" w:cs="Arial"/>
        </w:rPr>
      </w:pPr>
      <w:r w:rsidRPr="00DD49C6">
        <w:rPr>
          <w:rFonts w:ascii="Arial" w:hAnsi="Arial" w:cs="Arial"/>
        </w:rPr>
        <w:t xml:space="preserve">La estructura se fundamenta en la necesidad de establecer mecanismos de coordinación, articulación y alianzas estratégicas para el cumplimiento de los objetivos del PTEP. </w:t>
      </w:r>
    </w:p>
    <w:p w14:paraId="660F93EC" w14:textId="77777777" w:rsidR="00EF7CF5" w:rsidRPr="00EF7CF5" w:rsidRDefault="00EF7CF5" w:rsidP="00EF7CF5">
      <w:pPr>
        <w:autoSpaceDE/>
        <w:autoSpaceDN/>
        <w:adjustRightInd/>
        <w:spacing w:before="100" w:beforeAutospacing="1" w:after="100" w:afterAutospacing="1" w:line="276" w:lineRule="auto"/>
        <w:jc w:val="both"/>
        <w:rPr>
          <w:rFonts w:ascii="Arial" w:hAnsi="Arial" w:cs="Arial"/>
          <w:b/>
          <w:bCs/>
        </w:rPr>
      </w:pPr>
      <w:r w:rsidRPr="00EF7CF5">
        <w:rPr>
          <w:rFonts w:ascii="Arial" w:hAnsi="Arial" w:cs="Arial"/>
          <w:b/>
          <w:bCs/>
        </w:rPr>
        <w:t>3. MODELO DE ESTADO ABIERTO</w:t>
      </w:r>
    </w:p>
    <w:p w14:paraId="7EAAB619" w14:textId="77777777" w:rsidR="00EF7CF5" w:rsidRPr="00EF7CF5" w:rsidRDefault="00EF7CF5" w:rsidP="00EF7CF5">
      <w:pPr>
        <w:autoSpaceDE/>
        <w:autoSpaceDN/>
        <w:adjustRightInd/>
        <w:spacing w:before="100" w:beforeAutospacing="1" w:after="100" w:afterAutospacing="1" w:line="276" w:lineRule="auto"/>
        <w:jc w:val="both"/>
        <w:rPr>
          <w:rFonts w:ascii="Arial" w:hAnsi="Arial" w:cs="Arial"/>
        </w:rPr>
      </w:pPr>
      <w:r w:rsidRPr="00EF7CF5">
        <w:rPr>
          <w:rFonts w:ascii="Arial" w:hAnsi="Arial" w:cs="Arial"/>
        </w:rPr>
        <w:t>Esta acción estratégica está orientada a fortalecer la transparencia, el acceso a la información pública, la participación ciudadana, la rendición de cuentas, la innovación pública y la calidad de la atención a los usuarios.</w:t>
      </w:r>
    </w:p>
    <w:p w14:paraId="7618D676" w14:textId="77777777" w:rsidR="00EF7CF5" w:rsidRPr="00EF7CF5" w:rsidRDefault="00EF7CF5" w:rsidP="00EF7CF5">
      <w:pPr>
        <w:autoSpaceDE/>
        <w:autoSpaceDN/>
        <w:adjustRightInd/>
        <w:spacing w:before="100" w:beforeAutospacing="1" w:after="100" w:afterAutospacing="1" w:line="276" w:lineRule="auto"/>
        <w:jc w:val="both"/>
        <w:rPr>
          <w:rFonts w:ascii="Arial" w:hAnsi="Arial" w:cs="Arial"/>
        </w:rPr>
      </w:pPr>
      <w:r w:rsidRPr="00EF7CF5">
        <w:rPr>
          <w:rFonts w:ascii="Arial" w:hAnsi="Arial" w:cs="Arial"/>
        </w:rPr>
        <w:t xml:space="preserve">El documento base establece que este subcomponente busca fortalecer la transparencia, la participación ciudadana, la colaboración y el acceso a la información pública. </w:t>
      </w:r>
    </w:p>
    <w:p w14:paraId="7E02B371" w14:textId="77777777" w:rsidR="00EF7CF5" w:rsidRPr="00EF7CF5" w:rsidRDefault="00EF7CF5" w:rsidP="00EF7CF5">
      <w:pPr>
        <w:autoSpaceDE/>
        <w:autoSpaceDN/>
        <w:adjustRightInd/>
        <w:spacing w:before="100" w:beforeAutospacing="1" w:after="100" w:afterAutospacing="1" w:line="276" w:lineRule="auto"/>
        <w:jc w:val="both"/>
        <w:rPr>
          <w:rFonts w:ascii="Arial" w:hAnsi="Arial" w:cs="Arial"/>
          <w:b/>
          <w:bCs/>
        </w:rPr>
      </w:pPr>
      <w:r w:rsidRPr="00EF7CF5">
        <w:rPr>
          <w:rFonts w:ascii="Arial" w:hAnsi="Arial" w:cs="Arial"/>
          <w:b/>
          <w:bCs/>
        </w:rPr>
        <w:t>4. INICIATIVAS ADICIONALES</w:t>
      </w:r>
    </w:p>
    <w:p w14:paraId="48AB0158" w14:textId="77777777" w:rsidR="00EF7CF5" w:rsidRPr="00EF7CF5" w:rsidRDefault="00EF7CF5" w:rsidP="00EF7CF5">
      <w:pPr>
        <w:autoSpaceDE/>
        <w:autoSpaceDN/>
        <w:adjustRightInd/>
        <w:spacing w:before="100" w:beforeAutospacing="1" w:after="100" w:afterAutospacing="1" w:line="276" w:lineRule="auto"/>
        <w:jc w:val="both"/>
        <w:rPr>
          <w:rFonts w:ascii="Arial" w:hAnsi="Arial" w:cs="Arial"/>
        </w:rPr>
      </w:pPr>
      <w:r w:rsidRPr="00EF7CF5">
        <w:rPr>
          <w:rFonts w:ascii="Arial" w:hAnsi="Arial" w:cs="Arial"/>
        </w:rPr>
        <w:t>Las iniciativas adicionales permiten incorporar acciones propias de la entidad que complementan las demás acciones estratégicas y fortalecen la cultura de integridad, la gestión ética, el gobierno corporativo, la prevención del fraude y la mejora continua.</w:t>
      </w:r>
    </w:p>
    <w:p w14:paraId="0352A90D" w14:textId="20ADD601" w:rsidR="00EF7CF5" w:rsidRPr="00EF7CF5" w:rsidRDefault="00EF7CF5" w:rsidP="00EF7CF5">
      <w:pPr>
        <w:autoSpaceDE/>
        <w:autoSpaceDN/>
        <w:adjustRightInd/>
        <w:spacing w:before="100" w:beforeAutospacing="1" w:after="100" w:afterAutospacing="1" w:line="276" w:lineRule="auto"/>
        <w:jc w:val="both"/>
        <w:rPr>
          <w:rFonts w:ascii="Arial" w:hAnsi="Arial" w:cs="Arial"/>
        </w:rPr>
      </w:pPr>
      <w:r w:rsidRPr="00EF7CF5">
        <w:rPr>
          <w:rFonts w:ascii="Arial" w:hAnsi="Arial" w:cs="Arial"/>
        </w:rPr>
        <w:t xml:space="preserve">La ejecución de las actividades será responsabilidad de las dependencias y líderes de proceso definidos en el Plan Operativo del PTEP, quienes deberán garantizar la generación, conservación y reporte oportuno de las evidencias de cumplimiento. La Oficina de Planeación Institucional coordinará la administración y </w:t>
      </w:r>
      <w:r w:rsidR="00AC5BAE">
        <w:rPr>
          <w:rFonts w:ascii="Arial" w:hAnsi="Arial" w:cs="Arial"/>
        </w:rPr>
        <w:t>la consolidación del programa, mientras que la Oficina de Control Interno realizará el seguimiento y la evaluación independientes</w:t>
      </w:r>
      <w:r w:rsidRPr="00EF7CF5">
        <w:rPr>
          <w:rFonts w:ascii="Arial" w:hAnsi="Arial" w:cs="Arial"/>
        </w:rPr>
        <w:t xml:space="preserve">, de acuerdo con las responsabilidades establecidas en el componente transversal del PTEP. </w:t>
      </w:r>
    </w:p>
    <w:sectPr w:rsidR="00EF7CF5" w:rsidRPr="00EF7CF5" w:rsidSect="00C23348">
      <w:headerReference w:type="default" r:id="rId13"/>
      <w:footerReference w:type="default" r:id="rId14"/>
      <w:pgSz w:w="12240" w:h="20160" w:code="5"/>
      <w:pgMar w:top="2127" w:right="1701" w:bottom="1560" w:left="1701" w:header="709" w:footer="85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65F47" w14:textId="77777777" w:rsidR="00D11141" w:rsidRDefault="00D11141" w:rsidP="0065397E">
      <w:r>
        <w:separator/>
      </w:r>
    </w:p>
  </w:endnote>
  <w:endnote w:type="continuationSeparator" w:id="0">
    <w:p w14:paraId="4F86641B" w14:textId="77777777" w:rsidR="00D11141" w:rsidRDefault="00D11141" w:rsidP="00653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5"/>
      <w:gridCol w:w="1248"/>
      <w:gridCol w:w="2002"/>
      <w:gridCol w:w="1394"/>
      <w:gridCol w:w="1533"/>
      <w:gridCol w:w="1370"/>
    </w:tblGrid>
    <w:tr w:rsidR="00C23348" w:rsidRPr="008F43A9" w14:paraId="41D1227A" w14:textId="77777777" w:rsidTr="00CF431C">
      <w:trPr>
        <w:cantSplit/>
        <w:trHeight w:hRule="exact" w:val="623"/>
        <w:jc w:val="center"/>
      </w:trPr>
      <w:tc>
        <w:tcPr>
          <w:tcW w:w="978" w:type="pct"/>
          <w:tcBorders>
            <w:top w:val="single" w:sz="4" w:space="0" w:color="auto"/>
            <w:left w:val="single" w:sz="4" w:space="0" w:color="auto"/>
            <w:bottom w:val="single" w:sz="4" w:space="0" w:color="auto"/>
            <w:right w:val="single" w:sz="4" w:space="0" w:color="auto"/>
          </w:tcBorders>
          <w:vAlign w:val="center"/>
        </w:tcPr>
        <w:p w14:paraId="50988C0A" w14:textId="2F69F116" w:rsidR="00C23348" w:rsidRPr="008F43A9" w:rsidRDefault="00C23348" w:rsidP="00C23348">
          <w:pPr>
            <w:pStyle w:val="Encabezado"/>
            <w:jc w:val="center"/>
            <w:rPr>
              <w:rFonts w:ascii="Arial" w:hAnsi="Arial" w:cs="Arial"/>
              <w:b/>
              <w:sz w:val="14"/>
              <w:szCs w:val="16"/>
            </w:rPr>
          </w:pPr>
          <w:r>
            <w:rPr>
              <w:rFonts w:ascii="Arial" w:hAnsi="Arial" w:cs="Arial"/>
              <w:b/>
              <w:sz w:val="14"/>
              <w:szCs w:val="16"/>
            </w:rPr>
            <w:t>ELABORÓ</w:t>
          </w:r>
        </w:p>
        <w:p w14:paraId="074144D6" w14:textId="77777777" w:rsidR="00C23348" w:rsidRPr="001B378C" w:rsidRDefault="00C23348" w:rsidP="00C23348">
          <w:pPr>
            <w:pStyle w:val="Encabezado"/>
            <w:jc w:val="center"/>
            <w:rPr>
              <w:rFonts w:ascii="Arial" w:hAnsi="Arial" w:cs="Arial"/>
              <w:sz w:val="14"/>
              <w:szCs w:val="16"/>
            </w:rPr>
          </w:pPr>
          <w:r>
            <w:rPr>
              <w:rFonts w:ascii="Arial" w:hAnsi="Arial" w:cs="Arial"/>
              <w:sz w:val="14"/>
              <w:szCs w:val="16"/>
            </w:rPr>
            <w:t>Profesional Universitario en Sistemas de Gestión</w:t>
          </w:r>
        </w:p>
      </w:tc>
      <w:tc>
        <w:tcPr>
          <w:tcW w:w="665" w:type="pct"/>
          <w:tcBorders>
            <w:top w:val="single" w:sz="4" w:space="0" w:color="auto"/>
            <w:left w:val="single" w:sz="4" w:space="0" w:color="auto"/>
            <w:bottom w:val="single" w:sz="4" w:space="0" w:color="auto"/>
            <w:right w:val="single" w:sz="4" w:space="0" w:color="auto"/>
          </w:tcBorders>
          <w:vAlign w:val="center"/>
        </w:tcPr>
        <w:p w14:paraId="6DFA7A1D" w14:textId="6722CAB2" w:rsidR="00C23348" w:rsidRPr="008F43A9" w:rsidRDefault="00C23348" w:rsidP="00C23348">
          <w:pPr>
            <w:pStyle w:val="Encabezado"/>
            <w:jc w:val="center"/>
            <w:rPr>
              <w:rFonts w:ascii="Arial" w:hAnsi="Arial" w:cs="Arial"/>
              <w:b/>
              <w:sz w:val="14"/>
              <w:szCs w:val="16"/>
            </w:rPr>
          </w:pPr>
          <w:r w:rsidRPr="008F43A9">
            <w:rPr>
              <w:rFonts w:ascii="Arial" w:hAnsi="Arial" w:cs="Arial"/>
              <w:b/>
              <w:sz w:val="14"/>
              <w:szCs w:val="16"/>
            </w:rPr>
            <w:t>FECHA</w:t>
          </w:r>
        </w:p>
        <w:p w14:paraId="3D2BA977" w14:textId="637F6576" w:rsidR="00C23348" w:rsidRPr="001B378C" w:rsidRDefault="00967BA6" w:rsidP="00C23348">
          <w:pPr>
            <w:pStyle w:val="Encabezado"/>
            <w:jc w:val="center"/>
            <w:rPr>
              <w:rFonts w:ascii="Arial" w:hAnsi="Arial" w:cs="Arial"/>
              <w:sz w:val="14"/>
              <w:szCs w:val="16"/>
            </w:rPr>
          </w:pPr>
          <w:r>
            <w:rPr>
              <w:rFonts w:ascii="Arial" w:hAnsi="Arial" w:cs="Arial"/>
              <w:sz w:val="14"/>
              <w:szCs w:val="16"/>
            </w:rPr>
            <w:t>2</w:t>
          </w:r>
          <w:r w:rsidR="00156787">
            <w:rPr>
              <w:rFonts w:ascii="Arial" w:hAnsi="Arial" w:cs="Arial"/>
              <w:sz w:val="14"/>
              <w:szCs w:val="16"/>
            </w:rPr>
            <w:t>0</w:t>
          </w:r>
          <w:r>
            <w:rPr>
              <w:rFonts w:ascii="Arial" w:hAnsi="Arial" w:cs="Arial"/>
              <w:sz w:val="14"/>
              <w:szCs w:val="16"/>
            </w:rPr>
            <w:t>/02/2026</w:t>
          </w:r>
        </w:p>
      </w:tc>
      <w:tc>
        <w:tcPr>
          <w:tcW w:w="1067" w:type="pct"/>
          <w:tcBorders>
            <w:top w:val="single" w:sz="4" w:space="0" w:color="auto"/>
            <w:left w:val="single" w:sz="4" w:space="0" w:color="auto"/>
            <w:bottom w:val="single" w:sz="4" w:space="0" w:color="auto"/>
            <w:right w:val="single" w:sz="4" w:space="0" w:color="auto"/>
          </w:tcBorders>
          <w:vAlign w:val="center"/>
        </w:tcPr>
        <w:p w14:paraId="4F1108AE" w14:textId="77777777" w:rsidR="00C23348" w:rsidRPr="008F43A9" w:rsidRDefault="00C23348" w:rsidP="00C23348">
          <w:pPr>
            <w:pStyle w:val="Encabezado"/>
            <w:jc w:val="center"/>
            <w:rPr>
              <w:rFonts w:ascii="Arial" w:hAnsi="Arial" w:cs="Arial"/>
              <w:b/>
              <w:sz w:val="14"/>
              <w:szCs w:val="16"/>
            </w:rPr>
          </w:pPr>
          <w:r>
            <w:rPr>
              <w:rFonts w:ascii="Arial" w:hAnsi="Arial" w:cs="Arial"/>
              <w:b/>
              <w:sz w:val="14"/>
              <w:szCs w:val="16"/>
            </w:rPr>
            <w:t>REVISÓ</w:t>
          </w:r>
        </w:p>
        <w:p w14:paraId="5B86DBDE" w14:textId="384D046A" w:rsidR="00C23348" w:rsidRPr="00581E0D" w:rsidRDefault="00C23348" w:rsidP="00C23348">
          <w:pPr>
            <w:pStyle w:val="Encabezado"/>
            <w:jc w:val="center"/>
            <w:rPr>
              <w:rFonts w:ascii="Arial" w:hAnsi="Arial" w:cs="Arial"/>
              <w:bCs/>
              <w:sz w:val="14"/>
              <w:szCs w:val="16"/>
            </w:rPr>
          </w:pPr>
          <w:r>
            <w:rPr>
              <w:rFonts w:ascii="Arial" w:hAnsi="Arial" w:cs="Arial"/>
              <w:bCs/>
              <w:sz w:val="14"/>
              <w:szCs w:val="16"/>
            </w:rPr>
            <w:t xml:space="preserve">Comité Institucional </w:t>
          </w:r>
        </w:p>
      </w:tc>
      <w:tc>
        <w:tcPr>
          <w:tcW w:w="743" w:type="pct"/>
          <w:tcBorders>
            <w:top w:val="single" w:sz="4" w:space="0" w:color="auto"/>
            <w:left w:val="single" w:sz="4" w:space="0" w:color="auto"/>
            <w:bottom w:val="single" w:sz="4" w:space="0" w:color="auto"/>
            <w:right w:val="single" w:sz="4" w:space="0" w:color="auto"/>
          </w:tcBorders>
          <w:vAlign w:val="center"/>
        </w:tcPr>
        <w:p w14:paraId="5FADB9A0" w14:textId="77777777" w:rsidR="00C23348" w:rsidRPr="008F43A9" w:rsidRDefault="00C23348" w:rsidP="00C23348">
          <w:pPr>
            <w:pStyle w:val="Encabezado"/>
            <w:jc w:val="center"/>
            <w:rPr>
              <w:rFonts w:ascii="Arial" w:hAnsi="Arial" w:cs="Arial"/>
              <w:b/>
              <w:sz w:val="14"/>
              <w:szCs w:val="16"/>
            </w:rPr>
          </w:pPr>
          <w:r w:rsidRPr="008F43A9">
            <w:rPr>
              <w:rFonts w:ascii="Arial" w:hAnsi="Arial" w:cs="Arial"/>
              <w:sz w:val="14"/>
              <w:szCs w:val="16"/>
            </w:rPr>
            <w:t xml:space="preserve">  </w:t>
          </w:r>
          <w:r w:rsidRPr="008F43A9">
            <w:rPr>
              <w:rFonts w:ascii="Arial" w:hAnsi="Arial" w:cs="Arial"/>
              <w:b/>
              <w:sz w:val="14"/>
              <w:szCs w:val="16"/>
            </w:rPr>
            <w:t>FECHA</w:t>
          </w:r>
        </w:p>
        <w:p w14:paraId="26B71122" w14:textId="30669D6E" w:rsidR="00C23348" w:rsidRPr="001B378C" w:rsidRDefault="00967BA6" w:rsidP="00C23348">
          <w:pPr>
            <w:pStyle w:val="Encabezado"/>
            <w:jc w:val="center"/>
            <w:rPr>
              <w:rFonts w:ascii="Arial" w:hAnsi="Arial" w:cs="Arial"/>
              <w:sz w:val="14"/>
              <w:szCs w:val="16"/>
            </w:rPr>
          </w:pPr>
          <w:r>
            <w:rPr>
              <w:rFonts w:ascii="Arial" w:hAnsi="Arial" w:cs="Arial"/>
              <w:sz w:val="14"/>
              <w:szCs w:val="16"/>
            </w:rPr>
            <w:t>28/07/2026</w:t>
          </w:r>
        </w:p>
      </w:tc>
      <w:tc>
        <w:tcPr>
          <w:tcW w:w="817" w:type="pct"/>
          <w:tcBorders>
            <w:top w:val="single" w:sz="4" w:space="0" w:color="auto"/>
            <w:left w:val="single" w:sz="4" w:space="0" w:color="auto"/>
            <w:bottom w:val="single" w:sz="4" w:space="0" w:color="auto"/>
            <w:right w:val="single" w:sz="4" w:space="0" w:color="auto"/>
          </w:tcBorders>
          <w:vAlign w:val="center"/>
        </w:tcPr>
        <w:p w14:paraId="58190F4E" w14:textId="77777777" w:rsidR="00C23348" w:rsidRPr="008F43A9" w:rsidRDefault="00C23348" w:rsidP="00C23348">
          <w:pPr>
            <w:pStyle w:val="Encabezado"/>
            <w:jc w:val="center"/>
            <w:rPr>
              <w:rFonts w:ascii="Arial" w:hAnsi="Arial" w:cs="Arial"/>
              <w:b/>
              <w:sz w:val="14"/>
              <w:szCs w:val="16"/>
            </w:rPr>
          </w:pPr>
          <w:r w:rsidRPr="008F43A9">
            <w:rPr>
              <w:rFonts w:ascii="Arial" w:hAnsi="Arial" w:cs="Arial"/>
              <w:b/>
              <w:sz w:val="14"/>
              <w:szCs w:val="16"/>
            </w:rPr>
            <w:t>APROBÓ</w:t>
          </w:r>
        </w:p>
        <w:p w14:paraId="546D07E4" w14:textId="0CDFF00D" w:rsidR="00C23348" w:rsidRPr="001B378C" w:rsidRDefault="00C23348" w:rsidP="00C23348">
          <w:pPr>
            <w:pStyle w:val="Encabezado"/>
            <w:jc w:val="center"/>
            <w:rPr>
              <w:rFonts w:ascii="Arial" w:hAnsi="Arial" w:cs="Arial"/>
              <w:sz w:val="14"/>
              <w:szCs w:val="16"/>
            </w:rPr>
          </w:pPr>
          <w:r>
            <w:rPr>
              <w:rFonts w:ascii="Arial" w:hAnsi="Arial" w:cs="Arial"/>
              <w:bCs/>
              <w:sz w:val="14"/>
              <w:szCs w:val="16"/>
            </w:rPr>
            <w:t>Comité Institucional</w:t>
          </w:r>
        </w:p>
      </w:tc>
      <w:tc>
        <w:tcPr>
          <w:tcW w:w="730" w:type="pct"/>
          <w:tcBorders>
            <w:top w:val="single" w:sz="4" w:space="0" w:color="auto"/>
            <w:left w:val="single" w:sz="4" w:space="0" w:color="auto"/>
            <w:bottom w:val="single" w:sz="4" w:space="0" w:color="auto"/>
            <w:right w:val="single" w:sz="4" w:space="0" w:color="auto"/>
          </w:tcBorders>
          <w:vAlign w:val="center"/>
        </w:tcPr>
        <w:p w14:paraId="75D48686" w14:textId="77777777" w:rsidR="00C23348" w:rsidRPr="008F43A9" w:rsidRDefault="00C23348" w:rsidP="00C23348">
          <w:pPr>
            <w:pStyle w:val="Encabezado"/>
            <w:jc w:val="center"/>
            <w:rPr>
              <w:rFonts w:ascii="Arial" w:hAnsi="Arial" w:cs="Arial"/>
              <w:b/>
              <w:sz w:val="14"/>
              <w:szCs w:val="16"/>
            </w:rPr>
          </w:pPr>
          <w:r w:rsidRPr="008F43A9">
            <w:rPr>
              <w:rFonts w:ascii="Arial" w:hAnsi="Arial" w:cs="Arial"/>
              <w:b/>
              <w:sz w:val="14"/>
              <w:szCs w:val="16"/>
            </w:rPr>
            <w:t>FECHA</w:t>
          </w:r>
        </w:p>
        <w:p w14:paraId="7539B491" w14:textId="338FDFCB" w:rsidR="00C23348" w:rsidRPr="001B378C" w:rsidRDefault="00967BA6" w:rsidP="00C23348">
          <w:pPr>
            <w:pStyle w:val="Encabezado"/>
            <w:jc w:val="center"/>
            <w:rPr>
              <w:rFonts w:ascii="Arial" w:hAnsi="Arial" w:cs="Arial"/>
              <w:sz w:val="14"/>
              <w:szCs w:val="16"/>
            </w:rPr>
          </w:pPr>
          <w:r>
            <w:rPr>
              <w:rFonts w:ascii="Arial" w:hAnsi="Arial" w:cs="Arial"/>
              <w:sz w:val="14"/>
              <w:szCs w:val="16"/>
            </w:rPr>
            <w:t>28/07/2026</w:t>
          </w:r>
        </w:p>
      </w:tc>
    </w:tr>
  </w:tbl>
  <w:p w14:paraId="6282604A" w14:textId="0E52AF3D" w:rsidR="009225C4" w:rsidRPr="00C23348" w:rsidRDefault="00C23348">
    <w:pPr>
      <w:pStyle w:val="Piedepgina"/>
      <w:rPr>
        <w:lang w:val="es-ES"/>
      </w:rPr>
    </w:pPr>
    <w:r w:rsidRPr="00C4556C">
      <w:rPr>
        <w:rFonts w:ascii="Arial" w:hAnsi="Arial" w:cs="Arial"/>
        <w:b/>
        <w:noProof/>
        <w:sz w:val="20"/>
      </w:rPr>
      <w:drawing>
        <wp:anchor distT="0" distB="0" distL="114300" distR="114300" simplePos="0" relativeHeight="251659264" behindDoc="0" locked="0" layoutInCell="1" allowOverlap="1" wp14:anchorId="1B4D9794" wp14:editId="51C4C5E6">
          <wp:simplePos x="0" y="0"/>
          <wp:positionH relativeFrom="page">
            <wp:align>left</wp:align>
          </wp:positionH>
          <wp:positionV relativeFrom="paragraph">
            <wp:posOffset>135890</wp:posOffset>
          </wp:positionV>
          <wp:extent cx="4702175" cy="481330"/>
          <wp:effectExtent l="0" t="0" r="3175" b="0"/>
          <wp:wrapNone/>
          <wp:docPr id="2306294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54161" name=""/>
                  <pic:cNvPicPr/>
                </pic:nvPicPr>
                <pic:blipFill>
                  <a:blip r:embed="rId1"/>
                  <a:stretch>
                    <a:fillRect/>
                  </a:stretch>
                </pic:blipFill>
                <pic:spPr>
                  <a:xfrm>
                    <a:off x="0" y="0"/>
                    <a:ext cx="4702175" cy="48133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3043A" w14:textId="77777777" w:rsidR="00D11141" w:rsidRDefault="00D11141" w:rsidP="0065397E">
      <w:r>
        <w:separator/>
      </w:r>
    </w:p>
  </w:footnote>
  <w:footnote w:type="continuationSeparator" w:id="0">
    <w:p w14:paraId="0F22D4A1" w14:textId="77777777" w:rsidR="00D11141" w:rsidRDefault="00D11141" w:rsidP="00653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65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70" w:type="dxa"/>
        <w:right w:w="70" w:type="dxa"/>
      </w:tblCellMar>
      <w:tblLook w:val="04A0" w:firstRow="1" w:lastRow="0" w:firstColumn="1" w:lastColumn="0" w:noHBand="0" w:noVBand="1"/>
    </w:tblPr>
    <w:tblGrid>
      <w:gridCol w:w="2160"/>
      <w:gridCol w:w="3966"/>
      <w:gridCol w:w="827"/>
      <w:gridCol w:w="2525"/>
    </w:tblGrid>
    <w:tr w:rsidR="00520DDC" w:rsidRPr="00156787" w14:paraId="34F03F42" w14:textId="77777777" w:rsidTr="00156787">
      <w:trPr>
        <w:trHeight w:val="326"/>
      </w:trPr>
      <w:tc>
        <w:tcPr>
          <w:tcW w:w="0" w:type="auto"/>
          <w:vMerge w:val="restart"/>
        </w:tcPr>
        <w:p w14:paraId="0910EBB3" w14:textId="77777777" w:rsidR="00520DDC" w:rsidRPr="00520DDC" w:rsidRDefault="00520DDC" w:rsidP="00520DDC">
          <w:pPr>
            <w:pStyle w:val="Encabezado"/>
            <w:jc w:val="center"/>
            <w:rPr>
              <w:noProof/>
              <w:sz w:val="18"/>
              <w:szCs w:val="18"/>
              <w:lang w:eastAsia="es-CO"/>
            </w:rPr>
          </w:pPr>
          <w:bookmarkStart w:id="26" w:name="_Hlk220667347"/>
          <w:r w:rsidRPr="00520DDC">
            <w:rPr>
              <w:noProof/>
              <w:sz w:val="18"/>
              <w:szCs w:val="18"/>
            </w:rPr>
            <w:drawing>
              <wp:inline distT="0" distB="0" distL="0" distR="0" wp14:anchorId="58981F0D" wp14:editId="46FA68C5">
                <wp:extent cx="1282700" cy="624840"/>
                <wp:effectExtent l="0" t="0" r="0" b="0"/>
                <wp:docPr id="7137330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2700" cy="624840"/>
                        </a:xfrm>
                        <a:prstGeom prst="rect">
                          <a:avLst/>
                        </a:prstGeom>
                        <a:noFill/>
                        <a:ln>
                          <a:noFill/>
                        </a:ln>
                      </pic:spPr>
                    </pic:pic>
                  </a:graphicData>
                </a:graphic>
              </wp:inline>
            </w:drawing>
          </w:r>
        </w:p>
      </w:tc>
      <w:tc>
        <w:tcPr>
          <w:tcW w:w="0" w:type="auto"/>
          <w:vMerge w:val="restart"/>
          <w:vAlign w:val="center"/>
        </w:tcPr>
        <w:p w14:paraId="692EF084" w14:textId="77777777" w:rsidR="00520DDC" w:rsidRPr="00520DDC" w:rsidRDefault="00520DDC" w:rsidP="00520DDC">
          <w:pPr>
            <w:pStyle w:val="Encabezado"/>
            <w:jc w:val="center"/>
            <w:rPr>
              <w:rFonts w:ascii="Arial" w:hAnsi="Arial" w:cs="Arial"/>
              <w:b/>
              <w:sz w:val="18"/>
              <w:szCs w:val="18"/>
              <w:lang w:val="es-ES"/>
            </w:rPr>
          </w:pPr>
        </w:p>
        <w:p w14:paraId="48CDE486" w14:textId="77777777" w:rsidR="00520DDC" w:rsidRPr="00520DDC" w:rsidRDefault="00520DDC" w:rsidP="00520DDC">
          <w:pPr>
            <w:pStyle w:val="Encabezado"/>
            <w:jc w:val="center"/>
            <w:rPr>
              <w:rFonts w:ascii="Arial" w:hAnsi="Arial" w:cs="Arial"/>
              <w:b/>
              <w:sz w:val="18"/>
              <w:szCs w:val="18"/>
              <w:lang w:val="es-ES"/>
            </w:rPr>
          </w:pPr>
          <w:r w:rsidRPr="00520DDC">
            <w:rPr>
              <w:rFonts w:ascii="Arial" w:hAnsi="Arial" w:cs="Arial"/>
              <w:b/>
              <w:sz w:val="18"/>
              <w:szCs w:val="18"/>
              <w:lang w:val="es-ES"/>
            </w:rPr>
            <w:t>PIEDECUESTANA DE SERVICIOS PÚBLICOS</w:t>
          </w:r>
        </w:p>
      </w:tc>
      <w:tc>
        <w:tcPr>
          <w:tcW w:w="0" w:type="auto"/>
          <w:vAlign w:val="center"/>
        </w:tcPr>
        <w:p w14:paraId="1DC4CA17" w14:textId="77777777" w:rsidR="00520DDC" w:rsidRPr="00520DDC" w:rsidRDefault="00520DDC" w:rsidP="00520DDC">
          <w:pPr>
            <w:pStyle w:val="Encabezado"/>
            <w:jc w:val="center"/>
            <w:rPr>
              <w:rFonts w:ascii="Arial" w:hAnsi="Arial" w:cs="Arial"/>
              <w:sz w:val="18"/>
              <w:szCs w:val="18"/>
              <w:lang w:val="es-ES"/>
            </w:rPr>
          </w:pPr>
          <w:r w:rsidRPr="00520DDC">
            <w:rPr>
              <w:rFonts w:ascii="Arial" w:hAnsi="Arial" w:cs="Arial"/>
              <w:sz w:val="18"/>
              <w:szCs w:val="18"/>
              <w:lang w:val="es-ES"/>
            </w:rPr>
            <w:t>Código</w:t>
          </w:r>
        </w:p>
      </w:tc>
      <w:tc>
        <w:tcPr>
          <w:tcW w:w="0" w:type="auto"/>
          <w:vAlign w:val="center"/>
        </w:tcPr>
        <w:p w14:paraId="21898CEE" w14:textId="761C3BD7" w:rsidR="00520DDC" w:rsidRPr="00156787" w:rsidRDefault="00967BA6" w:rsidP="00520DDC">
          <w:pPr>
            <w:pStyle w:val="Encabezado"/>
            <w:jc w:val="center"/>
            <w:rPr>
              <w:rFonts w:ascii="Arial" w:hAnsi="Arial" w:cs="Arial"/>
              <w:sz w:val="18"/>
              <w:szCs w:val="18"/>
              <w:lang w:val="en-US"/>
            </w:rPr>
          </w:pPr>
          <w:r w:rsidRPr="00156787">
            <w:rPr>
              <w:rFonts w:ascii="Arial" w:hAnsi="Arial" w:cs="Arial"/>
              <w:sz w:val="18"/>
              <w:szCs w:val="18"/>
              <w:lang w:val="en-US"/>
            </w:rPr>
            <w:t>GG-GER.PTEP-100.PR01</w:t>
          </w:r>
          <w:r w:rsidR="00156787" w:rsidRPr="00156787">
            <w:rPr>
              <w:rFonts w:ascii="Arial" w:hAnsi="Arial" w:cs="Arial"/>
              <w:sz w:val="18"/>
              <w:szCs w:val="18"/>
              <w:lang w:val="en-US"/>
            </w:rPr>
            <w:t>-AT</w:t>
          </w:r>
        </w:p>
      </w:tc>
    </w:tr>
    <w:tr w:rsidR="00520DDC" w:rsidRPr="00520DDC" w14:paraId="2FCA66B3" w14:textId="77777777" w:rsidTr="00156787">
      <w:tblPrEx>
        <w:tblCellMar>
          <w:left w:w="108" w:type="dxa"/>
          <w:right w:w="108" w:type="dxa"/>
        </w:tblCellMar>
      </w:tblPrEx>
      <w:trPr>
        <w:trHeight w:val="326"/>
      </w:trPr>
      <w:tc>
        <w:tcPr>
          <w:tcW w:w="0" w:type="auto"/>
          <w:vMerge/>
        </w:tcPr>
        <w:p w14:paraId="7FB794AC" w14:textId="77777777" w:rsidR="00520DDC" w:rsidRPr="00156787" w:rsidRDefault="00520DDC" w:rsidP="00520DDC">
          <w:pPr>
            <w:pStyle w:val="Encabezado"/>
            <w:jc w:val="center"/>
            <w:rPr>
              <w:rFonts w:ascii="Arial Black" w:hAnsi="Arial Black"/>
              <w:sz w:val="18"/>
              <w:szCs w:val="18"/>
              <w:lang w:val="en-US"/>
            </w:rPr>
          </w:pPr>
        </w:p>
      </w:tc>
      <w:tc>
        <w:tcPr>
          <w:tcW w:w="0" w:type="auto"/>
          <w:vMerge/>
          <w:vAlign w:val="center"/>
        </w:tcPr>
        <w:p w14:paraId="40CF988C" w14:textId="77777777" w:rsidR="00520DDC" w:rsidRPr="00156787" w:rsidRDefault="00520DDC" w:rsidP="00520DDC">
          <w:pPr>
            <w:pStyle w:val="Encabezado"/>
            <w:jc w:val="center"/>
            <w:rPr>
              <w:rFonts w:ascii="Arial" w:hAnsi="Arial" w:cs="Arial"/>
              <w:b/>
              <w:sz w:val="18"/>
              <w:szCs w:val="18"/>
              <w:lang w:val="en-US"/>
            </w:rPr>
          </w:pPr>
        </w:p>
      </w:tc>
      <w:tc>
        <w:tcPr>
          <w:tcW w:w="0" w:type="auto"/>
          <w:vAlign w:val="center"/>
        </w:tcPr>
        <w:p w14:paraId="771C1BAE" w14:textId="77777777" w:rsidR="00520DDC" w:rsidRPr="00520DDC" w:rsidRDefault="00520DDC" w:rsidP="00520DDC">
          <w:pPr>
            <w:pStyle w:val="Encabezado"/>
            <w:jc w:val="center"/>
            <w:rPr>
              <w:rFonts w:ascii="Arial" w:hAnsi="Arial" w:cs="Arial"/>
              <w:sz w:val="18"/>
              <w:szCs w:val="18"/>
              <w:lang w:val="es-ES"/>
            </w:rPr>
          </w:pPr>
          <w:r w:rsidRPr="00520DDC">
            <w:rPr>
              <w:rFonts w:ascii="Arial" w:hAnsi="Arial" w:cs="Arial"/>
              <w:sz w:val="18"/>
              <w:szCs w:val="18"/>
              <w:lang w:val="es-ES"/>
            </w:rPr>
            <w:t>Versión</w:t>
          </w:r>
        </w:p>
      </w:tc>
      <w:tc>
        <w:tcPr>
          <w:tcW w:w="0" w:type="auto"/>
          <w:vAlign w:val="center"/>
        </w:tcPr>
        <w:p w14:paraId="0C5EE6D6" w14:textId="77777777" w:rsidR="00520DDC" w:rsidRPr="00520DDC" w:rsidRDefault="00520DDC" w:rsidP="00520DDC">
          <w:pPr>
            <w:pStyle w:val="Encabezado"/>
            <w:jc w:val="center"/>
            <w:rPr>
              <w:rFonts w:ascii="Arial" w:hAnsi="Arial" w:cs="Arial"/>
              <w:sz w:val="18"/>
              <w:szCs w:val="18"/>
              <w:lang w:val="es-ES"/>
            </w:rPr>
          </w:pPr>
          <w:r w:rsidRPr="00520DDC">
            <w:rPr>
              <w:rFonts w:ascii="Arial" w:hAnsi="Arial" w:cs="Arial"/>
              <w:sz w:val="18"/>
              <w:szCs w:val="18"/>
              <w:lang w:val="es-ES"/>
            </w:rPr>
            <w:t>0.0</w:t>
          </w:r>
        </w:p>
      </w:tc>
    </w:tr>
    <w:tr w:rsidR="00520DDC" w:rsidRPr="00520DDC" w14:paraId="0A589A5D" w14:textId="77777777" w:rsidTr="00156787">
      <w:tblPrEx>
        <w:tblCellMar>
          <w:left w:w="108" w:type="dxa"/>
          <w:right w:w="108" w:type="dxa"/>
        </w:tblCellMar>
      </w:tblPrEx>
      <w:trPr>
        <w:trHeight w:val="326"/>
      </w:trPr>
      <w:tc>
        <w:tcPr>
          <w:tcW w:w="0" w:type="auto"/>
          <w:vMerge/>
          <w:vAlign w:val="center"/>
        </w:tcPr>
        <w:p w14:paraId="02D2BB65" w14:textId="77777777" w:rsidR="00520DDC" w:rsidRPr="00520DDC" w:rsidRDefault="00520DDC" w:rsidP="00520DDC">
          <w:pPr>
            <w:pStyle w:val="Encabezado"/>
            <w:jc w:val="center"/>
            <w:rPr>
              <w:rFonts w:ascii="Arial Black" w:hAnsi="Arial Black"/>
              <w:sz w:val="18"/>
              <w:szCs w:val="18"/>
              <w:lang w:val="es-ES"/>
            </w:rPr>
          </w:pPr>
        </w:p>
      </w:tc>
      <w:tc>
        <w:tcPr>
          <w:tcW w:w="0" w:type="auto"/>
          <w:vAlign w:val="center"/>
        </w:tcPr>
        <w:p w14:paraId="696BC76A" w14:textId="77777777" w:rsidR="00520DDC" w:rsidRPr="00520DDC" w:rsidRDefault="00520DDC" w:rsidP="00520DDC">
          <w:pPr>
            <w:jc w:val="center"/>
            <w:rPr>
              <w:rFonts w:ascii="Arial" w:hAnsi="Arial" w:cs="Arial"/>
              <w:b/>
              <w:sz w:val="18"/>
              <w:szCs w:val="18"/>
            </w:rPr>
          </w:pPr>
          <w:r w:rsidRPr="00520DDC">
            <w:rPr>
              <w:rFonts w:ascii="Arial" w:hAnsi="Arial" w:cs="Arial"/>
              <w:b/>
              <w:sz w:val="18"/>
              <w:szCs w:val="18"/>
            </w:rPr>
            <w:t>PROCESO:  GESTIÓN GERENCIA</w:t>
          </w:r>
        </w:p>
      </w:tc>
      <w:tc>
        <w:tcPr>
          <w:tcW w:w="0" w:type="auto"/>
          <w:gridSpan w:val="2"/>
          <w:vAlign w:val="center"/>
        </w:tcPr>
        <w:p w14:paraId="66CE106A" w14:textId="7935C689" w:rsidR="00520DDC" w:rsidRPr="00520DDC" w:rsidRDefault="00967BA6" w:rsidP="00520DDC">
          <w:pPr>
            <w:pStyle w:val="Encabezado"/>
            <w:rPr>
              <w:rFonts w:ascii="Arial" w:hAnsi="Arial" w:cs="Arial"/>
              <w:sz w:val="18"/>
              <w:szCs w:val="18"/>
              <w:lang w:val="es-ES"/>
            </w:rPr>
          </w:pPr>
          <w:r w:rsidRPr="00520DDC">
            <w:rPr>
              <w:rFonts w:ascii="Arial" w:hAnsi="Arial" w:cs="Arial"/>
              <w:sz w:val="18"/>
              <w:szCs w:val="18"/>
            </w:rPr>
            <w:t xml:space="preserve">Página </w:t>
          </w:r>
          <w:r w:rsidRPr="00520DDC">
            <w:rPr>
              <w:rFonts w:ascii="Arial" w:hAnsi="Arial" w:cs="Arial"/>
              <w:bCs/>
              <w:sz w:val="18"/>
              <w:szCs w:val="18"/>
            </w:rPr>
            <w:fldChar w:fldCharType="begin"/>
          </w:r>
          <w:r w:rsidRPr="00520DDC">
            <w:rPr>
              <w:rFonts w:ascii="Arial" w:hAnsi="Arial" w:cs="Arial"/>
              <w:sz w:val="18"/>
              <w:szCs w:val="18"/>
            </w:rPr>
            <w:instrText xml:space="preserve"> PAGE </w:instrText>
          </w:r>
          <w:r w:rsidRPr="00520DDC">
            <w:rPr>
              <w:rFonts w:ascii="Arial" w:hAnsi="Arial" w:cs="Arial"/>
              <w:bCs/>
              <w:sz w:val="18"/>
              <w:szCs w:val="18"/>
            </w:rPr>
            <w:fldChar w:fldCharType="separate"/>
          </w:r>
          <w:r>
            <w:rPr>
              <w:rFonts w:ascii="Arial" w:hAnsi="Arial" w:cs="Arial"/>
              <w:bCs/>
              <w:sz w:val="18"/>
              <w:szCs w:val="18"/>
            </w:rPr>
            <w:t>1</w:t>
          </w:r>
          <w:r w:rsidRPr="00520DDC">
            <w:rPr>
              <w:rFonts w:ascii="Arial" w:hAnsi="Arial" w:cs="Arial"/>
              <w:bCs/>
              <w:sz w:val="18"/>
              <w:szCs w:val="18"/>
            </w:rPr>
            <w:fldChar w:fldCharType="end"/>
          </w:r>
          <w:r w:rsidRPr="00520DDC">
            <w:rPr>
              <w:rFonts w:ascii="Arial" w:hAnsi="Arial" w:cs="Arial"/>
              <w:sz w:val="18"/>
              <w:szCs w:val="18"/>
            </w:rPr>
            <w:t xml:space="preserve"> de </w:t>
          </w:r>
          <w:r w:rsidRPr="00520DDC">
            <w:rPr>
              <w:rFonts w:ascii="Arial" w:hAnsi="Arial" w:cs="Arial"/>
              <w:bCs/>
              <w:sz w:val="18"/>
              <w:szCs w:val="18"/>
            </w:rPr>
            <w:fldChar w:fldCharType="begin"/>
          </w:r>
          <w:r w:rsidRPr="00520DDC">
            <w:rPr>
              <w:rFonts w:ascii="Arial" w:hAnsi="Arial" w:cs="Arial"/>
              <w:sz w:val="18"/>
              <w:szCs w:val="18"/>
            </w:rPr>
            <w:instrText xml:space="preserve"> NUMPAGES </w:instrText>
          </w:r>
          <w:r w:rsidRPr="00520DDC">
            <w:rPr>
              <w:rFonts w:ascii="Arial" w:hAnsi="Arial" w:cs="Arial"/>
              <w:bCs/>
              <w:sz w:val="18"/>
              <w:szCs w:val="18"/>
            </w:rPr>
            <w:fldChar w:fldCharType="separate"/>
          </w:r>
          <w:r>
            <w:rPr>
              <w:rFonts w:ascii="Arial" w:hAnsi="Arial" w:cs="Arial"/>
              <w:bCs/>
              <w:sz w:val="18"/>
              <w:szCs w:val="18"/>
            </w:rPr>
            <w:t>10</w:t>
          </w:r>
          <w:r w:rsidRPr="00520DDC">
            <w:rPr>
              <w:rFonts w:ascii="Arial" w:hAnsi="Arial" w:cs="Arial"/>
              <w:bCs/>
              <w:sz w:val="18"/>
              <w:szCs w:val="18"/>
            </w:rPr>
            <w:fldChar w:fldCharType="end"/>
          </w:r>
        </w:p>
      </w:tc>
    </w:tr>
    <w:tr w:rsidR="00967BA6" w:rsidRPr="00520DDC" w14:paraId="1A34045D" w14:textId="77777777" w:rsidTr="00156787">
      <w:tblPrEx>
        <w:tblCellMar>
          <w:left w:w="108" w:type="dxa"/>
          <w:right w:w="108" w:type="dxa"/>
        </w:tblCellMar>
      </w:tblPrEx>
      <w:trPr>
        <w:trHeight w:val="326"/>
      </w:trPr>
      <w:tc>
        <w:tcPr>
          <w:tcW w:w="0" w:type="auto"/>
          <w:gridSpan w:val="4"/>
          <w:vAlign w:val="center"/>
        </w:tcPr>
        <w:p w14:paraId="79A71741" w14:textId="02B1600E" w:rsidR="00967BA6" w:rsidRPr="00520DDC" w:rsidRDefault="00967BA6" w:rsidP="00967BA6">
          <w:pPr>
            <w:jc w:val="center"/>
            <w:rPr>
              <w:rFonts w:ascii="Arial" w:hAnsi="Arial" w:cs="Arial"/>
              <w:b/>
              <w:sz w:val="18"/>
              <w:szCs w:val="18"/>
              <w:lang w:val="es-ES"/>
            </w:rPr>
          </w:pPr>
          <w:r w:rsidRPr="00520DDC">
            <w:rPr>
              <w:rFonts w:ascii="Arial" w:hAnsi="Arial" w:cs="Arial"/>
              <w:b/>
              <w:sz w:val="18"/>
              <w:szCs w:val="18"/>
            </w:rPr>
            <w:t>PROCEDIMIENTO:  GERENCIA</w:t>
          </w:r>
        </w:p>
      </w:tc>
    </w:tr>
    <w:bookmarkEnd w:id="26"/>
  </w:tbl>
  <w:p w14:paraId="703750C3" w14:textId="4C98B562" w:rsidR="0065397E" w:rsidRPr="00520DDC" w:rsidRDefault="0065397E">
    <w:pPr>
      <w:pStyle w:val="Encabezado"/>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82905"/>
    <w:multiLevelType w:val="hybridMultilevel"/>
    <w:tmpl w:val="BB448E2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5444400"/>
    <w:multiLevelType w:val="hybridMultilevel"/>
    <w:tmpl w:val="E5708A8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87F29A4"/>
    <w:multiLevelType w:val="multilevel"/>
    <w:tmpl w:val="DD8AA5AC"/>
    <w:lvl w:ilvl="0">
      <w:start w:val="1"/>
      <w:numFmt w:val="bullet"/>
      <w:lvlText w:val=""/>
      <w:lvlJc w:val="left"/>
      <w:pPr>
        <w:ind w:left="926" w:hanging="358"/>
      </w:pPr>
      <w:rPr>
        <w:rFonts w:ascii="Symbol" w:hAnsi="Symbol" w:hint="default"/>
        <w:b/>
        <w:bCs/>
        <w:i w:val="0"/>
        <w:iCs w:val="0"/>
        <w:spacing w:val="-4"/>
        <w:w w:val="86"/>
        <w:sz w:val="22"/>
        <w:szCs w:val="22"/>
        <w:lang w:val="es-ES" w:eastAsia="en-US" w:bidi="ar-SA"/>
      </w:rPr>
    </w:lvl>
    <w:lvl w:ilvl="1">
      <w:start w:val="1"/>
      <w:numFmt w:val="decimal"/>
      <w:lvlText w:val="%1.%2"/>
      <w:lvlJc w:val="left"/>
      <w:pPr>
        <w:ind w:left="674" w:hanging="466"/>
      </w:pPr>
      <w:rPr>
        <w:rFonts w:ascii="Verdana" w:eastAsia="Verdana" w:hAnsi="Verdana" w:cs="Verdana" w:hint="default"/>
        <w:b/>
        <w:bCs/>
        <w:i/>
        <w:iCs/>
        <w:spacing w:val="-1"/>
        <w:w w:val="100"/>
        <w:sz w:val="22"/>
        <w:szCs w:val="22"/>
        <w:lang w:val="es-ES" w:eastAsia="en-US" w:bidi="ar-SA"/>
      </w:rPr>
    </w:lvl>
    <w:lvl w:ilvl="2">
      <w:start w:val="1"/>
      <w:numFmt w:val="decimal"/>
      <w:lvlText w:val="%1.%2.%3."/>
      <w:lvlJc w:val="left"/>
      <w:pPr>
        <w:ind w:left="986" w:hanging="778"/>
      </w:pPr>
      <w:rPr>
        <w:rFonts w:ascii="Verdana" w:eastAsia="Verdana" w:hAnsi="Verdana" w:cs="Verdana" w:hint="default"/>
        <w:b/>
        <w:bCs/>
        <w:i w:val="0"/>
        <w:iCs w:val="0"/>
        <w:spacing w:val="-4"/>
        <w:w w:val="100"/>
        <w:sz w:val="22"/>
        <w:szCs w:val="22"/>
        <w:lang w:val="es-ES" w:eastAsia="en-US" w:bidi="ar-SA"/>
      </w:rPr>
    </w:lvl>
    <w:lvl w:ilvl="3">
      <w:numFmt w:val="bullet"/>
      <w:lvlText w:val=""/>
      <w:lvlJc w:val="left"/>
      <w:pPr>
        <w:ind w:left="929" w:hanging="360"/>
      </w:pPr>
      <w:rPr>
        <w:rFonts w:ascii="Symbol" w:eastAsia="Symbol" w:hAnsi="Symbol" w:cs="Symbol" w:hint="default"/>
        <w:b w:val="0"/>
        <w:bCs w:val="0"/>
        <w:i w:val="0"/>
        <w:iCs w:val="0"/>
        <w:spacing w:val="0"/>
        <w:w w:val="100"/>
        <w:sz w:val="24"/>
        <w:szCs w:val="24"/>
        <w:lang w:val="es-ES" w:eastAsia="en-US" w:bidi="ar-SA"/>
      </w:rPr>
    </w:lvl>
    <w:lvl w:ilvl="4">
      <w:numFmt w:val="bullet"/>
      <w:lvlText w:val="•"/>
      <w:lvlJc w:val="left"/>
      <w:pPr>
        <w:ind w:left="3337" w:hanging="360"/>
      </w:pPr>
      <w:rPr>
        <w:rFonts w:hint="default"/>
        <w:lang w:val="es-ES" w:eastAsia="en-US" w:bidi="ar-SA"/>
      </w:rPr>
    </w:lvl>
    <w:lvl w:ilvl="5">
      <w:numFmt w:val="bullet"/>
      <w:lvlText w:val="•"/>
      <w:lvlJc w:val="left"/>
      <w:pPr>
        <w:ind w:left="4512" w:hanging="360"/>
      </w:pPr>
      <w:rPr>
        <w:rFonts w:hint="default"/>
        <w:lang w:val="es-ES" w:eastAsia="en-US" w:bidi="ar-SA"/>
      </w:rPr>
    </w:lvl>
    <w:lvl w:ilvl="6">
      <w:numFmt w:val="bullet"/>
      <w:lvlText w:val="•"/>
      <w:lvlJc w:val="left"/>
      <w:pPr>
        <w:ind w:left="5687" w:hanging="360"/>
      </w:pPr>
      <w:rPr>
        <w:rFonts w:hint="default"/>
        <w:lang w:val="es-ES" w:eastAsia="en-US" w:bidi="ar-SA"/>
      </w:rPr>
    </w:lvl>
    <w:lvl w:ilvl="7">
      <w:numFmt w:val="bullet"/>
      <w:lvlText w:val="•"/>
      <w:lvlJc w:val="left"/>
      <w:pPr>
        <w:ind w:left="6862" w:hanging="360"/>
      </w:pPr>
      <w:rPr>
        <w:rFonts w:hint="default"/>
        <w:lang w:val="es-ES" w:eastAsia="en-US" w:bidi="ar-SA"/>
      </w:rPr>
    </w:lvl>
    <w:lvl w:ilvl="8">
      <w:numFmt w:val="bullet"/>
      <w:lvlText w:val="•"/>
      <w:lvlJc w:val="left"/>
      <w:pPr>
        <w:ind w:left="8037" w:hanging="360"/>
      </w:pPr>
      <w:rPr>
        <w:rFonts w:hint="default"/>
        <w:lang w:val="es-ES" w:eastAsia="en-US" w:bidi="ar-SA"/>
      </w:rPr>
    </w:lvl>
  </w:abstractNum>
  <w:abstractNum w:abstractNumId="3" w15:restartNumberingAfterBreak="0">
    <w:nsid w:val="19F62C9D"/>
    <w:multiLevelType w:val="multilevel"/>
    <w:tmpl w:val="DD8AA5AC"/>
    <w:lvl w:ilvl="0">
      <w:start w:val="1"/>
      <w:numFmt w:val="bullet"/>
      <w:lvlText w:val=""/>
      <w:lvlJc w:val="left"/>
      <w:pPr>
        <w:ind w:left="926" w:hanging="358"/>
      </w:pPr>
      <w:rPr>
        <w:rFonts w:ascii="Symbol" w:hAnsi="Symbol" w:hint="default"/>
        <w:b/>
        <w:bCs/>
        <w:i w:val="0"/>
        <w:iCs w:val="0"/>
        <w:spacing w:val="-4"/>
        <w:w w:val="86"/>
        <w:sz w:val="22"/>
        <w:szCs w:val="22"/>
        <w:lang w:val="es-ES" w:eastAsia="en-US" w:bidi="ar-SA"/>
      </w:rPr>
    </w:lvl>
    <w:lvl w:ilvl="1">
      <w:start w:val="1"/>
      <w:numFmt w:val="decimal"/>
      <w:lvlText w:val="%1.%2"/>
      <w:lvlJc w:val="left"/>
      <w:pPr>
        <w:ind w:left="674" w:hanging="466"/>
      </w:pPr>
      <w:rPr>
        <w:rFonts w:ascii="Verdana" w:eastAsia="Verdana" w:hAnsi="Verdana" w:cs="Verdana" w:hint="default"/>
        <w:b/>
        <w:bCs/>
        <w:i/>
        <w:iCs/>
        <w:spacing w:val="-1"/>
        <w:w w:val="100"/>
        <w:sz w:val="22"/>
        <w:szCs w:val="22"/>
        <w:lang w:val="es-ES" w:eastAsia="en-US" w:bidi="ar-SA"/>
      </w:rPr>
    </w:lvl>
    <w:lvl w:ilvl="2">
      <w:start w:val="1"/>
      <w:numFmt w:val="decimal"/>
      <w:lvlText w:val="%1.%2.%3."/>
      <w:lvlJc w:val="left"/>
      <w:pPr>
        <w:ind w:left="986" w:hanging="778"/>
      </w:pPr>
      <w:rPr>
        <w:rFonts w:ascii="Verdana" w:eastAsia="Verdana" w:hAnsi="Verdana" w:cs="Verdana" w:hint="default"/>
        <w:b/>
        <w:bCs/>
        <w:i w:val="0"/>
        <w:iCs w:val="0"/>
        <w:spacing w:val="-4"/>
        <w:w w:val="100"/>
        <w:sz w:val="22"/>
        <w:szCs w:val="22"/>
        <w:lang w:val="es-ES" w:eastAsia="en-US" w:bidi="ar-SA"/>
      </w:rPr>
    </w:lvl>
    <w:lvl w:ilvl="3">
      <w:numFmt w:val="bullet"/>
      <w:lvlText w:val=""/>
      <w:lvlJc w:val="left"/>
      <w:pPr>
        <w:ind w:left="929" w:hanging="360"/>
      </w:pPr>
      <w:rPr>
        <w:rFonts w:ascii="Symbol" w:eastAsia="Symbol" w:hAnsi="Symbol" w:cs="Symbol" w:hint="default"/>
        <w:b w:val="0"/>
        <w:bCs w:val="0"/>
        <w:i w:val="0"/>
        <w:iCs w:val="0"/>
        <w:spacing w:val="0"/>
        <w:w w:val="100"/>
        <w:sz w:val="24"/>
        <w:szCs w:val="24"/>
        <w:lang w:val="es-ES" w:eastAsia="en-US" w:bidi="ar-SA"/>
      </w:rPr>
    </w:lvl>
    <w:lvl w:ilvl="4">
      <w:numFmt w:val="bullet"/>
      <w:lvlText w:val="•"/>
      <w:lvlJc w:val="left"/>
      <w:pPr>
        <w:ind w:left="3337" w:hanging="360"/>
      </w:pPr>
      <w:rPr>
        <w:rFonts w:hint="default"/>
        <w:lang w:val="es-ES" w:eastAsia="en-US" w:bidi="ar-SA"/>
      </w:rPr>
    </w:lvl>
    <w:lvl w:ilvl="5">
      <w:numFmt w:val="bullet"/>
      <w:lvlText w:val="•"/>
      <w:lvlJc w:val="left"/>
      <w:pPr>
        <w:ind w:left="4512" w:hanging="360"/>
      </w:pPr>
      <w:rPr>
        <w:rFonts w:hint="default"/>
        <w:lang w:val="es-ES" w:eastAsia="en-US" w:bidi="ar-SA"/>
      </w:rPr>
    </w:lvl>
    <w:lvl w:ilvl="6">
      <w:numFmt w:val="bullet"/>
      <w:lvlText w:val="•"/>
      <w:lvlJc w:val="left"/>
      <w:pPr>
        <w:ind w:left="5687" w:hanging="360"/>
      </w:pPr>
      <w:rPr>
        <w:rFonts w:hint="default"/>
        <w:lang w:val="es-ES" w:eastAsia="en-US" w:bidi="ar-SA"/>
      </w:rPr>
    </w:lvl>
    <w:lvl w:ilvl="7">
      <w:numFmt w:val="bullet"/>
      <w:lvlText w:val="•"/>
      <w:lvlJc w:val="left"/>
      <w:pPr>
        <w:ind w:left="6862" w:hanging="360"/>
      </w:pPr>
      <w:rPr>
        <w:rFonts w:hint="default"/>
        <w:lang w:val="es-ES" w:eastAsia="en-US" w:bidi="ar-SA"/>
      </w:rPr>
    </w:lvl>
    <w:lvl w:ilvl="8">
      <w:numFmt w:val="bullet"/>
      <w:lvlText w:val="•"/>
      <w:lvlJc w:val="left"/>
      <w:pPr>
        <w:ind w:left="8037" w:hanging="360"/>
      </w:pPr>
      <w:rPr>
        <w:rFonts w:hint="default"/>
        <w:lang w:val="es-ES" w:eastAsia="en-US" w:bidi="ar-SA"/>
      </w:rPr>
    </w:lvl>
  </w:abstractNum>
  <w:abstractNum w:abstractNumId="4" w15:restartNumberingAfterBreak="0">
    <w:nsid w:val="1E962143"/>
    <w:multiLevelType w:val="hybridMultilevel"/>
    <w:tmpl w:val="5F5CAD08"/>
    <w:lvl w:ilvl="0" w:tplc="9DB817B2">
      <w:numFmt w:val="bullet"/>
      <w:lvlText w:val=""/>
      <w:lvlJc w:val="left"/>
      <w:pPr>
        <w:ind w:left="1003" w:hanging="284"/>
      </w:pPr>
      <w:rPr>
        <w:rFonts w:ascii="Symbol" w:eastAsia="Symbol" w:hAnsi="Symbol" w:cs="Symbol" w:hint="default"/>
        <w:b w:val="0"/>
        <w:bCs w:val="0"/>
        <w:i w:val="0"/>
        <w:iCs w:val="0"/>
        <w:spacing w:val="0"/>
        <w:w w:val="100"/>
        <w:sz w:val="24"/>
        <w:szCs w:val="24"/>
        <w:lang w:val="es-ES" w:eastAsia="en-US" w:bidi="ar-SA"/>
      </w:rPr>
    </w:lvl>
    <w:lvl w:ilvl="1" w:tplc="7436BABC">
      <w:numFmt w:val="bullet"/>
      <w:lvlText w:val="•"/>
      <w:lvlJc w:val="left"/>
      <w:pPr>
        <w:ind w:left="2016" w:hanging="284"/>
      </w:pPr>
      <w:rPr>
        <w:rFonts w:hint="default"/>
        <w:lang w:val="es-ES" w:eastAsia="en-US" w:bidi="ar-SA"/>
      </w:rPr>
    </w:lvl>
    <w:lvl w:ilvl="2" w:tplc="5E9042AE">
      <w:numFmt w:val="bullet"/>
      <w:lvlText w:val="•"/>
      <w:lvlJc w:val="left"/>
      <w:pPr>
        <w:ind w:left="3032" w:hanging="284"/>
      </w:pPr>
      <w:rPr>
        <w:rFonts w:hint="default"/>
        <w:lang w:val="es-ES" w:eastAsia="en-US" w:bidi="ar-SA"/>
      </w:rPr>
    </w:lvl>
    <w:lvl w:ilvl="3" w:tplc="8382A376">
      <w:numFmt w:val="bullet"/>
      <w:lvlText w:val="•"/>
      <w:lvlJc w:val="left"/>
      <w:pPr>
        <w:ind w:left="4048" w:hanging="284"/>
      </w:pPr>
      <w:rPr>
        <w:rFonts w:hint="default"/>
        <w:lang w:val="es-ES" w:eastAsia="en-US" w:bidi="ar-SA"/>
      </w:rPr>
    </w:lvl>
    <w:lvl w:ilvl="4" w:tplc="89FE509A">
      <w:numFmt w:val="bullet"/>
      <w:lvlText w:val="•"/>
      <w:lvlJc w:val="left"/>
      <w:pPr>
        <w:ind w:left="5064" w:hanging="284"/>
      </w:pPr>
      <w:rPr>
        <w:rFonts w:hint="default"/>
        <w:lang w:val="es-ES" w:eastAsia="en-US" w:bidi="ar-SA"/>
      </w:rPr>
    </w:lvl>
    <w:lvl w:ilvl="5" w:tplc="A5E00DD4">
      <w:numFmt w:val="bullet"/>
      <w:lvlText w:val="•"/>
      <w:lvlJc w:val="left"/>
      <w:pPr>
        <w:ind w:left="6080" w:hanging="284"/>
      </w:pPr>
      <w:rPr>
        <w:rFonts w:hint="default"/>
        <w:lang w:val="es-ES" w:eastAsia="en-US" w:bidi="ar-SA"/>
      </w:rPr>
    </w:lvl>
    <w:lvl w:ilvl="6" w:tplc="B882D734">
      <w:numFmt w:val="bullet"/>
      <w:lvlText w:val="•"/>
      <w:lvlJc w:val="left"/>
      <w:pPr>
        <w:ind w:left="7096" w:hanging="284"/>
      </w:pPr>
      <w:rPr>
        <w:rFonts w:hint="default"/>
        <w:lang w:val="es-ES" w:eastAsia="en-US" w:bidi="ar-SA"/>
      </w:rPr>
    </w:lvl>
    <w:lvl w:ilvl="7" w:tplc="8D44F3AC">
      <w:numFmt w:val="bullet"/>
      <w:lvlText w:val="•"/>
      <w:lvlJc w:val="left"/>
      <w:pPr>
        <w:ind w:left="8112" w:hanging="284"/>
      </w:pPr>
      <w:rPr>
        <w:rFonts w:hint="default"/>
        <w:lang w:val="es-ES" w:eastAsia="en-US" w:bidi="ar-SA"/>
      </w:rPr>
    </w:lvl>
    <w:lvl w:ilvl="8" w:tplc="D4F679E0">
      <w:numFmt w:val="bullet"/>
      <w:lvlText w:val="•"/>
      <w:lvlJc w:val="left"/>
      <w:pPr>
        <w:ind w:left="9128" w:hanging="284"/>
      </w:pPr>
      <w:rPr>
        <w:rFonts w:hint="default"/>
        <w:lang w:val="es-ES" w:eastAsia="en-US" w:bidi="ar-SA"/>
      </w:rPr>
    </w:lvl>
  </w:abstractNum>
  <w:abstractNum w:abstractNumId="5" w15:restartNumberingAfterBreak="0">
    <w:nsid w:val="20D66BB5"/>
    <w:multiLevelType w:val="multilevel"/>
    <w:tmpl w:val="71FC3BC4"/>
    <w:lvl w:ilvl="0">
      <w:start w:val="1"/>
      <w:numFmt w:val="decimal"/>
      <w:lvlText w:val="%1."/>
      <w:lvlJc w:val="left"/>
      <w:pPr>
        <w:ind w:left="3477" w:hanging="358"/>
      </w:pPr>
      <w:rPr>
        <w:rFonts w:ascii="Arial" w:eastAsia="Verdana" w:hAnsi="Arial" w:cs="Arial" w:hint="default"/>
        <w:b/>
        <w:bCs/>
        <w:i w:val="0"/>
        <w:iCs w:val="0"/>
        <w:spacing w:val="-4"/>
        <w:w w:val="86"/>
        <w:sz w:val="20"/>
        <w:szCs w:val="20"/>
        <w:lang w:val="es-ES" w:eastAsia="en-US" w:bidi="ar-SA"/>
      </w:rPr>
    </w:lvl>
    <w:lvl w:ilvl="1">
      <w:start w:val="1"/>
      <w:numFmt w:val="decimal"/>
      <w:lvlText w:val="%2."/>
      <w:lvlJc w:val="left"/>
      <w:pPr>
        <w:ind w:left="674" w:hanging="466"/>
      </w:pPr>
      <w:rPr>
        <w:rFonts w:hint="default"/>
        <w:b/>
        <w:bCs/>
        <w:i/>
        <w:iCs/>
        <w:spacing w:val="-1"/>
        <w:w w:val="100"/>
        <w:sz w:val="20"/>
        <w:szCs w:val="20"/>
        <w:lang w:val="es-ES" w:eastAsia="en-US" w:bidi="ar-SA"/>
      </w:rPr>
    </w:lvl>
    <w:lvl w:ilvl="2">
      <w:start w:val="1"/>
      <w:numFmt w:val="decimal"/>
      <w:lvlText w:val="%1.%2.%3."/>
      <w:lvlJc w:val="left"/>
      <w:pPr>
        <w:ind w:left="986" w:hanging="778"/>
      </w:pPr>
      <w:rPr>
        <w:rFonts w:ascii="Verdana" w:eastAsia="Verdana" w:hAnsi="Verdana" w:cs="Verdana" w:hint="default"/>
        <w:b/>
        <w:bCs/>
        <w:i w:val="0"/>
        <w:iCs w:val="0"/>
        <w:spacing w:val="-4"/>
        <w:w w:val="100"/>
        <w:sz w:val="22"/>
        <w:szCs w:val="22"/>
        <w:lang w:val="es-ES" w:eastAsia="en-US" w:bidi="ar-SA"/>
      </w:rPr>
    </w:lvl>
    <w:lvl w:ilvl="3">
      <w:numFmt w:val="bullet"/>
      <w:lvlText w:val=""/>
      <w:lvlJc w:val="left"/>
      <w:pPr>
        <w:ind w:left="929" w:hanging="360"/>
      </w:pPr>
      <w:rPr>
        <w:rFonts w:ascii="Symbol" w:eastAsia="Symbol" w:hAnsi="Symbol" w:cs="Symbol" w:hint="default"/>
        <w:b w:val="0"/>
        <w:bCs w:val="0"/>
        <w:i w:val="0"/>
        <w:iCs w:val="0"/>
        <w:spacing w:val="0"/>
        <w:w w:val="100"/>
        <w:sz w:val="24"/>
        <w:szCs w:val="24"/>
        <w:lang w:val="es-ES" w:eastAsia="en-US" w:bidi="ar-SA"/>
      </w:rPr>
    </w:lvl>
    <w:lvl w:ilvl="4">
      <w:numFmt w:val="bullet"/>
      <w:lvlText w:val="•"/>
      <w:lvlJc w:val="left"/>
      <w:pPr>
        <w:ind w:left="3337" w:hanging="360"/>
      </w:pPr>
      <w:rPr>
        <w:rFonts w:hint="default"/>
        <w:sz w:val="20"/>
        <w:lang w:val="es-ES" w:eastAsia="en-US" w:bidi="ar-SA"/>
      </w:rPr>
    </w:lvl>
    <w:lvl w:ilvl="5">
      <w:numFmt w:val="bullet"/>
      <w:lvlText w:val="•"/>
      <w:lvlJc w:val="left"/>
      <w:pPr>
        <w:ind w:left="4512" w:hanging="360"/>
      </w:pPr>
      <w:rPr>
        <w:rFonts w:hint="default"/>
        <w:sz w:val="20"/>
        <w:lang w:val="es-ES" w:eastAsia="en-US" w:bidi="ar-SA"/>
      </w:rPr>
    </w:lvl>
    <w:lvl w:ilvl="6">
      <w:numFmt w:val="bullet"/>
      <w:lvlText w:val="•"/>
      <w:lvlJc w:val="left"/>
      <w:pPr>
        <w:ind w:left="5687" w:hanging="360"/>
      </w:pPr>
      <w:rPr>
        <w:rFonts w:hint="default"/>
        <w:sz w:val="20"/>
        <w:lang w:val="es-ES" w:eastAsia="en-US" w:bidi="ar-SA"/>
      </w:rPr>
    </w:lvl>
    <w:lvl w:ilvl="7">
      <w:numFmt w:val="bullet"/>
      <w:lvlText w:val="•"/>
      <w:lvlJc w:val="left"/>
      <w:pPr>
        <w:ind w:left="6862" w:hanging="360"/>
      </w:pPr>
      <w:rPr>
        <w:rFonts w:hint="default"/>
        <w:sz w:val="20"/>
        <w:lang w:val="es-ES" w:eastAsia="en-US" w:bidi="ar-SA"/>
      </w:rPr>
    </w:lvl>
    <w:lvl w:ilvl="8">
      <w:numFmt w:val="bullet"/>
      <w:lvlText w:val="•"/>
      <w:lvlJc w:val="left"/>
      <w:pPr>
        <w:ind w:left="8037" w:hanging="360"/>
      </w:pPr>
      <w:rPr>
        <w:rFonts w:hint="default"/>
        <w:sz w:val="20"/>
        <w:lang w:val="es-ES" w:eastAsia="en-US" w:bidi="ar-SA"/>
      </w:rPr>
    </w:lvl>
  </w:abstractNum>
  <w:abstractNum w:abstractNumId="6" w15:restartNumberingAfterBreak="0">
    <w:nsid w:val="22C92AD4"/>
    <w:multiLevelType w:val="hybridMultilevel"/>
    <w:tmpl w:val="7FE28D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4AD2E28"/>
    <w:multiLevelType w:val="multilevel"/>
    <w:tmpl w:val="E91C653C"/>
    <w:lvl w:ilvl="0">
      <w:start w:val="1"/>
      <w:numFmt w:val="decimal"/>
      <w:lvlText w:val="%1."/>
      <w:lvlJc w:val="left"/>
      <w:pPr>
        <w:ind w:left="3477" w:hanging="358"/>
      </w:pPr>
      <w:rPr>
        <w:rFonts w:ascii="Arial" w:eastAsia="Verdana" w:hAnsi="Arial" w:cs="Arial" w:hint="default"/>
        <w:b/>
        <w:bCs/>
        <w:i w:val="0"/>
        <w:iCs w:val="0"/>
        <w:spacing w:val="-4"/>
        <w:w w:val="86"/>
        <w:sz w:val="20"/>
        <w:szCs w:val="20"/>
        <w:lang w:val="es-ES" w:eastAsia="en-US" w:bidi="ar-SA"/>
      </w:rPr>
    </w:lvl>
    <w:lvl w:ilvl="1">
      <w:start w:val="1"/>
      <w:numFmt w:val="decimal"/>
      <w:lvlText w:val="%1.%2"/>
      <w:lvlJc w:val="left"/>
      <w:pPr>
        <w:ind w:left="674" w:hanging="466"/>
      </w:pPr>
      <w:rPr>
        <w:rFonts w:ascii="Arial" w:eastAsia="Verdana" w:hAnsi="Arial" w:cs="Arial" w:hint="default"/>
        <w:b/>
        <w:bCs/>
        <w:i/>
        <w:iCs/>
        <w:spacing w:val="-1"/>
        <w:w w:val="100"/>
        <w:sz w:val="20"/>
        <w:szCs w:val="20"/>
        <w:lang w:val="es-ES" w:eastAsia="en-US" w:bidi="ar-SA"/>
      </w:rPr>
    </w:lvl>
    <w:lvl w:ilvl="2">
      <w:start w:val="1"/>
      <w:numFmt w:val="decimal"/>
      <w:lvlText w:val="%1.%2.%3."/>
      <w:lvlJc w:val="left"/>
      <w:pPr>
        <w:ind w:left="986" w:hanging="778"/>
      </w:pPr>
      <w:rPr>
        <w:rFonts w:ascii="Verdana" w:eastAsia="Verdana" w:hAnsi="Verdana" w:cs="Verdana" w:hint="default"/>
        <w:b/>
        <w:bCs/>
        <w:i w:val="0"/>
        <w:iCs w:val="0"/>
        <w:spacing w:val="-4"/>
        <w:w w:val="100"/>
        <w:sz w:val="22"/>
        <w:szCs w:val="22"/>
        <w:lang w:val="es-ES" w:eastAsia="en-US" w:bidi="ar-SA"/>
      </w:rPr>
    </w:lvl>
    <w:lvl w:ilvl="3">
      <w:numFmt w:val="bullet"/>
      <w:lvlText w:val=""/>
      <w:lvlJc w:val="left"/>
      <w:pPr>
        <w:ind w:left="929" w:hanging="360"/>
      </w:pPr>
      <w:rPr>
        <w:rFonts w:ascii="Symbol" w:eastAsia="Symbol" w:hAnsi="Symbol" w:cs="Symbol" w:hint="default"/>
        <w:b w:val="0"/>
        <w:bCs w:val="0"/>
        <w:i w:val="0"/>
        <w:iCs w:val="0"/>
        <w:spacing w:val="0"/>
        <w:w w:val="100"/>
        <w:sz w:val="24"/>
        <w:szCs w:val="24"/>
        <w:lang w:val="es-ES" w:eastAsia="en-US" w:bidi="ar-SA"/>
      </w:rPr>
    </w:lvl>
    <w:lvl w:ilvl="4">
      <w:numFmt w:val="bullet"/>
      <w:lvlText w:val="•"/>
      <w:lvlJc w:val="left"/>
      <w:pPr>
        <w:ind w:left="3337" w:hanging="360"/>
      </w:pPr>
      <w:rPr>
        <w:rFonts w:hint="default"/>
        <w:lang w:val="es-ES" w:eastAsia="en-US" w:bidi="ar-SA"/>
      </w:rPr>
    </w:lvl>
    <w:lvl w:ilvl="5">
      <w:numFmt w:val="bullet"/>
      <w:lvlText w:val="•"/>
      <w:lvlJc w:val="left"/>
      <w:pPr>
        <w:ind w:left="4512" w:hanging="360"/>
      </w:pPr>
      <w:rPr>
        <w:rFonts w:hint="default"/>
        <w:lang w:val="es-ES" w:eastAsia="en-US" w:bidi="ar-SA"/>
      </w:rPr>
    </w:lvl>
    <w:lvl w:ilvl="6">
      <w:numFmt w:val="bullet"/>
      <w:lvlText w:val="•"/>
      <w:lvlJc w:val="left"/>
      <w:pPr>
        <w:ind w:left="5687" w:hanging="360"/>
      </w:pPr>
      <w:rPr>
        <w:rFonts w:hint="default"/>
        <w:lang w:val="es-ES" w:eastAsia="en-US" w:bidi="ar-SA"/>
      </w:rPr>
    </w:lvl>
    <w:lvl w:ilvl="7">
      <w:numFmt w:val="bullet"/>
      <w:lvlText w:val="•"/>
      <w:lvlJc w:val="left"/>
      <w:pPr>
        <w:ind w:left="6862" w:hanging="360"/>
      </w:pPr>
      <w:rPr>
        <w:rFonts w:hint="default"/>
        <w:lang w:val="es-ES" w:eastAsia="en-US" w:bidi="ar-SA"/>
      </w:rPr>
    </w:lvl>
    <w:lvl w:ilvl="8">
      <w:numFmt w:val="bullet"/>
      <w:lvlText w:val="•"/>
      <w:lvlJc w:val="left"/>
      <w:pPr>
        <w:ind w:left="8037" w:hanging="360"/>
      </w:pPr>
      <w:rPr>
        <w:rFonts w:hint="default"/>
        <w:lang w:val="es-ES" w:eastAsia="en-US" w:bidi="ar-SA"/>
      </w:rPr>
    </w:lvl>
  </w:abstractNum>
  <w:abstractNum w:abstractNumId="8" w15:restartNumberingAfterBreak="0">
    <w:nsid w:val="27C55CBA"/>
    <w:multiLevelType w:val="hybridMultilevel"/>
    <w:tmpl w:val="0CD6EC8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C015D92"/>
    <w:multiLevelType w:val="multilevel"/>
    <w:tmpl w:val="71FC3BC4"/>
    <w:lvl w:ilvl="0">
      <w:start w:val="1"/>
      <w:numFmt w:val="decimal"/>
      <w:lvlText w:val="%1."/>
      <w:lvlJc w:val="left"/>
      <w:pPr>
        <w:ind w:left="3477" w:hanging="358"/>
      </w:pPr>
      <w:rPr>
        <w:rFonts w:ascii="Arial" w:eastAsia="Verdana" w:hAnsi="Arial" w:cs="Arial" w:hint="default"/>
        <w:b/>
        <w:bCs/>
        <w:i w:val="0"/>
        <w:iCs w:val="0"/>
        <w:spacing w:val="-4"/>
        <w:w w:val="86"/>
        <w:sz w:val="20"/>
        <w:szCs w:val="20"/>
        <w:lang w:val="es-ES" w:eastAsia="en-US" w:bidi="ar-SA"/>
      </w:rPr>
    </w:lvl>
    <w:lvl w:ilvl="1">
      <w:start w:val="1"/>
      <w:numFmt w:val="decimal"/>
      <w:lvlText w:val="%2."/>
      <w:lvlJc w:val="left"/>
      <w:pPr>
        <w:ind w:left="674" w:hanging="466"/>
      </w:pPr>
      <w:rPr>
        <w:rFonts w:hint="default"/>
        <w:b/>
        <w:bCs/>
        <w:i/>
        <w:iCs/>
        <w:spacing w:val="-1"/>
        <w:w w:val="100"/>
        <w:sz w:val="20"/>
        <w:szCs w:val="20"/>
        <w:lang w:val="es-ES" w:eastAsia="en-US" w:bidi="ar-SA"/>
      </w:rPr>
    </w:lvl>
    <w:lvl w:ilvl="2">
      <w:start w:val="1"/>
      <w:numFmt w:val="decimal"/>
      <w:lvlText w:val="%1.%2.%3."/>
      <w:lvlJc w:val="left"/>
      <w:pPr>
        <w:ind w:left="986" w:hanging="778"/>
      </w:pPr>
      <w:rPr>
        <w:rFonts w:ascii="Verdana" w:eastAsia="Verdana" w:hAnsi="Verdana" w:cs="Verdana" w:hint="default"/>
        <w:b/>
        <w:bCs/>
        <w:i w:val="0"/>
        <w:iCs w:val="0"/>
        <w:spacing w:val="-4"/>
        <w:w w:val="100"/>
        <w:sz w:val="22"/>
        <w:szCs w:val="22"/>
        <w:lang w:val="es-ES" w:eastAsia="en-US" w:bidi="ar-SA"/>
      </w:rPr>
    </w:lvl>
    <w:lvl w:ilvl="3">
      <w:numFmt w:val="bullet"/>
      <w:lvlText w:val=""/>
      <w:lvlJc w:val="left"/>
      <w:pPr>
        <w:ind w:left="929" w:hanging="360"/>
      </w:pPr>
      <w:rPr>
        <w:rFonts w:ascii="Symbol" w:eastAsia="Symbol" w:hAnsi="Symbol" w:cs="Symbol" w:hint="default"/>
        <w:b w:val="0"/>
        <w:bCs w:val="0"/>
        <w:i w:val="0"/>
        <w:iCs w:val="0"/>
        <w:spacing w:val="0"/>
        <w:w w:val="100"/>
        <w:sz w:val="24"/>
        <w:szCs w:val="24"/>
        <w:lang w:val="es-ES" w:eastAsia="en-US" w:bidi="ar-SA"/>
      </w:rPr>
    </w:lvl>
    <w:lvl w:ilvl="4">
      <w:numFmt w:val="bullet"/>
      <w:lvlText w:val="•"/>
      <w:lvlJc w:val="left"/>
      <w:pPr>
        <w:ind w:left="3337" w:hanging="360"/>
      </w:pPr>
      <w:rPr>
        <w:rFonts w:hint="default"/>
        <w:sz w:val="20"/>
        <w:lang w:val="es-ES" w:eastAsia="en-US" w:bidi="ar-SA"/>
      </w:rPr>
    </w:lvl>
    <w:lvl w:ilvl="5">
      <w:numFmt w:val="bullet"/>
      <w:lvlText w:val="•"/>
      <w:lvlJc w:val="left"/>
      <w:pPr>
        <w:ind w:left="4512" w:hanging="360"/>
      </w:pPr>
      <w:rPr>
        <w:rFonts w:hint="default"/>
        <w:sz w:val="20"/>
        <w:lang w:val="es-ES" w:eastAsia="en-US" w:bidi="ar-SA"/>
      </w:rPr>
    </w:lvl>
    <w:lvl w:ilvl="6">
      <w:numFmt w:val="bullet"/>
      <w:lvlText w:val="•"/>
      <w:lvlJc w:val="left"/>
      <w:pPr>
        <w:ind w:left="5687" w:hanging="360"/>
      </w:pPr>
      <w:rPr>
        <w:rFonts w:hint="default"/>
        <w:sz w:val="20"/>
        <w:lang w:val="es-ES" w:eastAsia="en-US" w:bidi="ar-SA"/>
      </w:rPr>
    </w:lvl>
    <w:lvl w:ilvl="7">
      <w:numFmt w:val="bullet"/>
      <w:lvlText w:val="•"/>
      <w:lvlJc w:val="left"/>
      <w:pPr>
        <w:ind w:left="6862" w:hanging="360"/>
      </w:pPr>
      <w:rPr>
        <w:rFonts w:hint="default"/>
        <w:sz w:val="20"/>
        <w:lang w:val="es-ES" w:eastAsia="en-US" w:bidi="ar-SA"/>
      </w:rPr>
    </w:lvl>
    <w:lvl w:ilvl="8">
      <w:numFmt w:val="bullet"/>
      <w:lvlText w:val="•"/>
      <w:lvlJc w:val="left"/>
      <w:pPr>
        <w:ind w:left="8037" w:hanging="360"/>
      </w:pPr>
      <w:rPr>
        <w:rFonts w:hint="default"/>
        <w:sz w:val="20"/>
        <w:lang w:val="es-ES" w:eastAsia="en-US" w:bidi="ar-SA"/>
      </w:rPr>
    </w:lvl>
  </w:abstractNum>
  <w:abstractNum w:abstractNumId="10" w15:restartNumberingAfterBreak="0">
    <w:nsid w:val="2DC65389"/>
    <w:multiLevelType w:val="multilevel"/>
    <w:tmpl w:val="DD8AA5AC"/>
    <w:lvl w:ilvl="0">
      <w:start w:val="1"/>
      <w:numFmt w:val="bullet"/>
      <w:lvlText w:val=""/>
      <w:lvlJc w:val="left"/>
      <w:pPr>
        <w:ind w:left="926" w:hanging="358"/>
      </w:pPr>
      <w:rPr>
        <w:rFonts w:ascii="Symbol" w:hAnsi="Symbol" w:hint="default"/>
        <w:b/>
        <w:bCs/>
        <w:i w:val="0"/>
        <w:iCs w:val="0"/>
        <w:spacing w:val="-4"/>
        <w:w w:val="86"/>
        <w:sz w:val="22"/>
        <w:szCs w:val="22"/>
        <w:lang w:val="es-ES" w:eastAsia="en-US" w:bidi="ar-SA"/>
      </w:rPr>
    </w:lvl>
    <w:lvl w:ilvl="1">
      <w:start w:val="1"/>
      <w:numFmt w:val="decimal"/>
      <w:lvlText w:val="%1.%2"/>
      <w:lvlJc w:val="left"/>
      <w:pPr>
        <w:ind w:left="674" w:hanging="466"/>
      </w:pPr>
      <w:rPr>
        <w:rFonts w:ascii="Verdana" w:eastAsia="Verdana" w:hAnsi="Verdana" w:cs="Verdana" w:hint="default"/>
        <w:b/>
        <w:bCs/>
        <w:i/>
        <w:iCs/>
        <w:spacing w:val="-1"/>
        <w:w w:val="100"/>
        <w:sz w:val="22"/>
        <w:szCs w:val="22"/>
        <w:lang w:val="es-ES" w:eastAsia="en-US" w:bidi="ar-SA"/>
      </w:rPr>
    </w:lvl>
    <w:lvl w:ilvl="2">
      <w:start w:val="1"/>
      <w:numFmt w:val="decimal"/>
      <w:lvlText w:val="%1.%2.%3."/>
      <w:lvlJc w:val="left"/>
      <w:pPr>
        <w:ind w:left="986" w:hanging="778"/>
      </w:pPr>
      <w:rPr>
        <w:rFonts w:ascii="Verdana" w:eastAsia="Verdana" w:hAnsi="Verdana" w:cs="Verdana" w:hint="default"/>
        <w:b/>
        <w:bCs/>
        <w:i w:val="0"/>
        <w:iCs w:val="0"/>
        <w:spacing w:val="-4"/>
        <w:w w:val="100"/>
        <w:sz w:val="22"/>
        <w:szCs w:val="22"/>
        <w:lang w:val="es-ES" w:eastAsia="en-US" w:bidi="ar-SA"/>
      </w:rPr>
    </w:lvl>
    <w:lvl w:ilvl="3">
      <w:numFmt w:val="bullet"/>
      <w:lvlText w:val=""/>
      <w:lvlJc w:val="left"/>
      <w:pPr>
        <w:ind w:left="929" w:hanging="360"/>
      </w:pPr>
      <w:rPr>
        <w:rFonts w:ascii="Symbol" w:eastAsia="Symbol" w:hAnsi="Symbol" w:cs="Symbol" w:hint="default"/>
        <w:b w:val="0"/>
        <w:bCs w:val="0"/>
        <w:i w:val="0"/>
        <w:iCs w:val="0"/>
        <w:spacing w:val="0"/>
        <w:w w:val="100"/>
        <w:sz w:val="24"/>
        <w:szCs w:val="24"/>
        <w:lang w:val="es-ES" w:eastAsia="en-US" w:bidi="ar-SA"/>
      </w:rPr>
    </w:lvl>
    <w:lvl w:ilvl="4">
      <w:numFmt w:val="bullet"/>
      <w:lvlText w:val="•"/>
      <w:lvlJc w:val="left"/>
      <w:pPr>
        <w:ind w:left="3337" w:hanging="360"/>
      </w:pPr>
      <w:rPr>
        <w:rFonts w:hint="default"/>
        <w:lang w:val="es-ES" w:eastAsia="en-US" w:bidi="ar-SA"/>
      </w:rPr>
    </w:lvl>
    <w:lvl w:ilvl="5">
      <w:numFmt w:val="bullet"/>
      <w:lvlText w:val="•"/>
      <w:lvlJc w:val="left"/>
      <w:pPr>
        <w:ind w:left="4512" w:hanging="360"/>
      </w:pPr>
      <w:rPr>
        <w:rFonts w:hint="default"/>
        <w:lang w:val="es-ES" w:eastAsia="en-US" w:bidi="ar-SA"/>
      </w:rPr>
    </w:lvl>
    <w:lvl w:ilvl="6">
      <w:numFmt w:val="bullet"/>
      <w:lvlText w:val="•"/>
      <w:lvlJc w:val="left"/>
      <w:pPr>
        <w:ind w:left="5687" w:hanging="360"/>
      </w:pPr>
      <w:rPr>
        <w:rFonts w:hint="default"/>
        <w:lang w:val="es-ES" w:eastAsia="en-US" w:bidi="ar-SA"/>
      </w:rPr>
    </w:lvl>
    <w:lvl w:ilvl="7">
      <w:numFmt w:val="bullet"/>
      <w:lvlText w:val="•"/>
      <w:lvlJc w:val="left"/>
      <w:pPr>
        <w:ind w:left="6862" w:hanging="360"/>
      </w:pPr>
      <w:rPr>
        <w:rFonts w:hint="default"/>
        <w:lang w:val="es-ES" w:eastAsia="en-US" w:bidi="ar-SA"/>
      </w:rPr>
    </w:lvl>
    <w:lvl w:ilvl="8">
      <w:numFmt w:val="bullet"/>
      <w:lvlText w:val="•"/>
      <w:lvlJc w:val="left"/>
      <w:pPr>
        <w:ind w:left="8037" w:hanging="360"/>
      </w:pPr>
      <w:rPr>
        <w:rFonts w:hint="default"/>
        <w:lang w:val="es-ES" w:eastAsia="en-US" w:bidi="ar-SA"/>
      </w:rPr>
    </w:lvl>
  </w:abstractNum>
  <w:abstractNum w:abstractNumId="11" w15:restartNumberingAfterBreak="0">
    <w:nsid w:val="31A82432"/>
    <w:multiLevelType w:val="hybridMultilevel"/>
    <w:tmpl w:val="B302060E"/>
    <w:lvl w:ilvl="0" w:tplc="240A0001">
      <w:start w:val="1"/>
      <w:numFmt w:val="bullet"/>
      <w:lvlText w:val=""/>
      <w:lvlJc w:val="left"/>
      <w:pPr>
        <w:ind w:left="578" w:hanging="360"/>
      </w:pPr>
      <w:rPr>
        <w:rFonts w:ascii="Symbol" w:hAnsi="Symbol" w:hint="default"/>
      </w:rPr>
    </w:lvl>
    <w:lvl w:ilvl="1" w:tplc="240A0003" w:tentative="1">
      <w:start w:val="1"/>
      <w:numFmt w:val="bullet"/>
      <w:lvlText w:val="o"/>
      <w:lvlJc w:val="left"/>
      <w:pPr>
        <w:ind w:left="1298" w:hanging="360"/>
      </w:pPr>
      <w:rPr>
        <w:rFonts w:ascii="Courier New" w:hAnsi="Courier New" w:cs="Courier New" w:hint="default"/>
      </w:rPr>
    </w:lvl>
    <w:lvl w:ilvl="2" w:tplc="240A0005" w:tentative="1">
      <w:start w:val="1"/>
      <w:numFmt w:val="bullet"/>
      <w:lvlText w:val=""/>
      <w:lvlJc w:val="left"/>
      <w:pPr>
        <w:ind w:left="2018" w:hanging="360"/>
      </w:pPr>
      <w:rPr>
        <w:rFonts w:ascii="Wingdings" w:hAnsi="Wingdings" w:hint="default"/>
      </w:rPr>
    </w:lvl>
    <w:lvl w:ilvl="3" w:tplc="240A0001" w:tentative="1">
      <w:start w:val="1"/>
      <w:numFmt w:val="bullet"/>
      <w:lvlText w:val=""/>
      <w:lvlJc w:val="left"/>
      <w:pPr>
        <w:ind w:left="2738" w:hanging="360"/>
      </w:pPr>
      <w:rPr>
        <w:rFonts w:ascii="Symbol" w:hAnsi="Symbol" w:hint="default"/>
      </w:rPr>
    </w:lvl>
    <w:lvl w:ilvl="4" w:tplc="240A0003" w:tentative="1">
      <w:start w:val="1"/>
      <w:numFmt w:val="bullet"/>
      <w:lvlText w:val="o"/>
      <w:lvlJc w:val="left"/>
      <w:pPr>
        <w:ind w:left="3458" w:hanging="360"/>
      </w:pPr>
      <w:rPr>
        <w:rFonts w:ascii="Courier New" w:hAnsi="Courier New" w:cs="Courier New" w:hint="default"/>
      </w:rPr>
    </w:lvl>
    <w:lvl w:ilvl="5" w:tplc="240A0005" w:tentative="1">
      <w:start w:val="1"/>
      <w:numFmt w:val="bullet"/>
      <w:lvlText w:val=""/>
      <w:lvlJc w:val="left"/>
      <w:pPr>
        <w:ind w:left="4178" w:hanging="360"/>
      </w:pPr>
      <w:rPr>
        <w:rFonts w:ascii="Wingdings" w:hAnsi="Wingdings" w:hint="default"/>
      </w:rPr>
    </w:lvl>
    <w:lvl w:ilvl="6" w:tplc="240A0001" w:tentative="1">
      <w:start w:val="1"/>
      <w:numFmt w:val="bullet"/>
      <w:lvlText w:val=""/>
      <w:lvlJc w:val="left"/>
      <w:pPr>
        <w:ind w:left="4898" w:hanging="360"/>
      </w:pPr>
      <w:rPr>
        <w:rFonts w:ascii="Symbol" w:hAnsi="Symbol" w:hint="default"/>
      </w:rPr>
    </w:lvl>
    <w:lvl w:ilvl="7" w:tplc="240A0003" w:tentative="1">
      <w:start w:val="1"/>
      <w:numFmt w:val="bullet"/>
      <w:lvlText w:val="o"/>
      <w:lvlJc w:val="left"/>
      <w:pPr>
        <w:ind w:left="5618" w:hanging="360"/>
      </w:pPr>
      <w:rPr>
        <w:rFonts w:ascii="Courier New" w:hAnsi="Courier New" w:cs="Courier New" w:hint="default"/>
      </w:rPr>
    </w:lvl>
    <w:lvl w:ilvl="8" w:tplc="240A0005" w:tentative="1">
      <w:start w:val="1"/>
      <w:numFmt w:val="bullet"/>
      <w:lvlText w:val=""/>
      <w:lvlJc w:val="left"/>
      <w:pPr>
        <w:ind w:left="6338" w:hanging="360"/>
      </w:pPr>
      <w:rPr>
        <w:rFonts w:ascii="Wingdings" w:hAnsi="Wingdings" w:hint="default"/>
      </w:rPr>
    </w:lvl>
  </w:abstractNum>
  <w:abstractNum w:abstractNumId="12" w15:restartNumberingAfterBreak="0">
    <w:nsid w:val="31EA08D0"/>
    <w:multiLevelType w:val="multilevel"/>
    <w:tmpl w:val="74E6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AE5835"/>
    <w:multiLevelType w:val="multilevel"/>
    <w:tmpl w:val="4BFEA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EF7DB4"/>
    <w:multiLevelType w:val="hybridMultilevel"/>
    <w:tmpl w:val="67B295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157773E"/>
    <w:multiLevelType w:val="hybridMultilevel"/>
    <w:tmpl w:val="A4F613E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3EA3470"/>
    <w:multiLevelType w:val="multilevel"/>
    <w:tmpl w:val="D04A6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C86F60"/>
    <w:multiLevelType w:val="hybridMultilevel"/>
    <w:tmpl w:val="2F9A6BC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A09065C"/>
    <w:multiLevelType w:val="multilevel"/>
    <w:tmpl w:val="359E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613ADE"/>
    <w:multiLevelType w:val="hybridMultilevel"/>
    <w:tmpl w:val="469C29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1C832DC"/>
    <w:multiLevelType w:val="hybridMultilevel"/>
    <w:tmpl w:val="C28892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247257C"/>
    <w:multiLevelType w:val="multilevel"/>
    <w:tmpl w:val="944A5586"/>
    <w:lvl w:ilvl="0">
      <w:start w:val="1"/>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22" w15:restartNumberingAfterBreak="0">
    <w:nsid w:val="52DA42F6"/>
    <w:multiLevelType w:val="multilevel"/>
    <w:tmpl w:val="50E610DE"/>
    <w:lvl w:ilvl="0">
      <w:start w:val="1"/>
      <w:numFmt w:val="decimal"/>
      <w:lvlText w:val="%1."/>
      <w:lvlJc w:val="left"/>
      <w:pPr>
        <w:ind w:left="3477" w:hanging="358"/>
      </w:pPr>
      <w:rPr>
        <w:rFonts w:ascii="Arial" w:eastAsia="Verdana" w:hAnsi="Arial" w:cs="Arial" w:hint="default"/>
        <w:b/>
        <w:bCs/>
        <w:i w:val="0"/>
        <w:iCs w:val="0"/>
        <w:spacing w:val="-4"/>
        <w:w w:val="86"/>
        <w:sz w:val="20"/>
        <w:szCs w:val="20"/>
        <w:lang w:val="es-ES" w:eastAsia="en-US" w:bidi="ar-SA"/>
      </w:rPr>
    </w:lvl>
    <w:lvl w:ilvl="1">
      <w:start w:val="1"/>
      <w:numFmt w:val="decimal"/>
      <w:lvlText w:val="%2."/>
      <w:lvlJc w:val="left"/>
      <w:pPr>
        <w:ind w:left="674" w:hanging="466"/>
      </w:pPr>
      <w:rPr>
        <w:rFonts w:hint="default"/>
        <w:b/>
        <w:bCs/>
        <w:i/>
        <w:iCs/>
        <w:spacing w:val="-1"/>
        <w:w w:val="100"/>
        <w:sz w:val="20"/>
        <w:szCs w:val="20"/>
        <w:lang w:val="es-ES" w:eastAsia="en-US" w:bidi="ar-SA"/>
      </w:rPr>
    </w:lvl>
    <w:lvl w:ilvl="2">
      <w:start w:val="1"/>
      <w:numFmt w:val="decimal"/>
      <w:lvlText w:val="%3."/>
      <w:lvlJc w:val="left"/>
      <w:pPr>
        <w:ind w:left="986" w:hanging="778"/>
      </w:pPr>
      <w:rPr>
        <w:rFonts w:hint="default"/>
        <w:b/>
        <w:bCs/>
        <w:i w:val="0"/>
        <w:iCs w:val="0"/>
        <w:spacing w:val="-4"/>
        <w:w w:val="100"/>
        <w:sz w:val="22"/>
        <w:szCs w:val="22"/>
        <w:lang w:val="es-ES" w:eastAsia="en-US" w:bidi="ar-SA"/>
      </w:rPr>
    </w:lvl>
    <w:lvl w:ilvl="3">
      <w:numFmt w:val="bullet"/>
      <w:lvlText w:val=""/>
      <w:lvlJc w:val="left"/>
      <w:pPr>
        <w:ind w:left="929" w:hanging="360"/>
      </w:pPr>
      <w:rPr>
        <w:rFonts w:ascii="Symbol" w:eastAsia="Symbol" w:hAnsi="Symbol" w:cs="Symbol" w:hint="default"/>
        <w:b w:val="0"/>
        <w:bCs w:val="0"/>
        <w:i w:val="0"/>
        <w:iCs w:val="0"/>
        <w:spacing w:val="0"/>
        <w:w w:val="100"/>
        <w:sz w:val="24"/>
        <w:szCs w:val="24"/>
        <w:lang w:val="es-ES" w:eastAsia="en-US" w:bidi="ar-SA"/>
      </w:rPr>
    </w:lvl>
    <w:lvl w:ilvl="4">
      <w:numFmt w:val="bullet"/>
      <w:lvlText w:val="•"/>
      <w:lvlJc w:val="left"/>
      <w:pPr>
        <w:ind w:left="3337" w:hanging="360"/>
      </w:pPr>
      <w:rPr>
        <w:rFonts w:hint="default"/>
        <w:sz w:val="20"/>
        <w:lang w:val="es-ES" w:eastAsia="en-US" w:bidi="ar-SA"/>
      </w:rPr>
    </w:lvl>
    <w:lvl w:ilvl="5">
      <w:numFmt w:val="bullet"/>
      <w:lvlText w:val="•"/>
      <w:lvlJc w:val="left"/>
      <w:pPr>
        <w:ind w:left="4512" w:hanging="360"/>
      </w:pPr>
      <w:rPr>
        <w:rFonts w:hint="default"/>
        <w:sz w:val="20"/>
        <w:lang w:val="es-ES" w:eastAsia="en-US" w:bidi="ar-SA"/>
      </w:rPr>
    </w:lvl>
    <w:lvl w:ilvl="6">
      <w:numFmt w:val="bullet"/>
      <w:lvlText w:val="•"/>
      <w:lvlJc w:val="left"/>
      <w:pPr>
        <w:ind w:left="5687" w:hanging="360"/>
      </w:pPr>
      <w:rPr>
        <w:rFonts w:hint="default"/>
        <w:sz w:val="20"/>
        <w:lang w:val="es-ES" w:eastAsia="en-US" w:bidi="ar-SA"/>
      </w:rPr>
    </w:lvl>
    <w:lvl w:ilvl="7">
      <w:numFmt w:val="bullet"/>
      <w:lvlText w:val="•"/>
      <w:lvlJc w:val="left"/>
      <w:pPr>
        <w:ind w:left="6862" w:hanging="360"/>
      </w:pPr>
      <w:rPr>
        <w:rFonts w:hint="default"/>
        <w:sz w:val="20"/>
        <w:lang w:val="es-ES" w:eastAsia="en-US" w:bidi="ar-SA"/>
      </w:rPr>
    </w:lvl>
    <w:lvl w:ilvl="8">
      <w:numFmt w:val="bullet"/>
      <w:lvlText w:val="•"/>
      <w:lvlJc w:val="left"/>
      <w:pPr>
        <w:ind w:left="8037" w:hanging="360"/>
      </w:pPr>
      <w:rPr>
        <w:rFonts w:hint="default"/>
        <w:sz w:val="20"/>
        <w:lang w:val="es-ES" w:eastAsia="en-US" w:bidi="ar-SA"/>
      </w:rPr>
    </w:lvl>
  </w:abstractNum>
  <w:abstractNum w:abstractNumId="23" w15:restartNumberingAfterBreak="0">
    <w:nsid w:val="55B6776C"/>
    <w:multiLevelType w:val="hybridMultilevel"/>
    <w:tmpl w:val="7EDACDDE"/>
    <w:lvl w:ilvl="0" w:tplc="240A0001">
      <w:start w:val="1"/>
      <w:numFmt w:val="bullet"/>
      <w:lvlText w:val=""/>
      <w:lvlJc w:val="left"/>
      <w:pPr>
        <w:ind w:left="578" w:hanging="360"/>
      </w:pPr>
      <w:rPr>
        <w:rFonts w:ascii="Symbol" w:hAnsi="Symbol" w:hint="default"/>
      </w:rPr>
    </w:lvl>
    <w:lvl w:ilvl="1" w:tplc="240A0003" w:tentative="1">
      <w:start w:val="1"/>
      <w:numFmt w:val="bullet"/>
      <w:lvlText w:val="o"/>
      <w:lvlJc w:val="left"/>
      <w:pPr>
        <w:ind w:left="1298" w:hanging="360"/>
      </w:pPr>
      <w:rPr>
        <w:rFonts w:ascii="Courier New" w:hAnsi="Courier New" w:cs="Courier New" w:hint="default"/>
      </w:rPr>
    </w:lvl>
    <w:lvl w:ilvl="2" w:tplc="240A0005" w:tentative="1">
      <w:start w:val="1"/>
      <w:numFmt w:val="bullet"/>
      <w:lvlText w:val=""/>
      <w:lvlJc w:val="left"/>
      <w:pPr>
        <w:ind w:left="2018" w:hanging="360"/>
      </w:pPr>
      <w:rPr>
        <w:rFonts w:ascii="Wingdings" w:hAnsi="Wingdings" w:hint="default"/>
      </w:rPr>
    </w:lvl>
    <w:lvl w:ilvl="3" w:tplc="240A0001" w:tentative="1">
      <w:start w:val="1"/>
      <w:numFmt w:val="bullet"/>
      <w:lvlText w:val=""/>
      <w:lvlJc w:val="left"/>
      <w:pPr>
        <w:ind w:left="2738" w:hanging="360"/>
      </w:pPr>
      <w:rPr>
        <w:rFonts w:ascii="Symbol" w:hAnsi="Symbol" w:hint="default"/>
      </w:rPr>
    </w:lvl>
    <w:lvl w:ilvl="4" w:tplc="240A0003" w:tentative="1">
      <w:start w:val="1"/>
      <w:numFmt w:val="bullet"/>
      <w:lvlText w:val="o"/>
      <w:lvlJc w:val="left"/>
      <w:pPr>
        <w:ind w:left="3458" w:hanging="360"/>
      </w:pPr>
      <w:rPr>
        <w:rFonts w:ascii="Courier New" w:hAnsi="Courier New" w:cs="Courier New" w:hint="default"/>
      </w:rPr>
    </w:lvl>
    <w:lvl w:ilvl="5" w:tplc="240A0005" w:tentative="1">
      <w:start w:val="1"/>
      <w:numFmt w:val="bullet"/>
      <w:lvlText w:val=""/>
      <w:lvlJc w:val="left"/>
      <w:pPr>
        <w:ind w:left="4178" w:hanging="360"/>
      </w:pPr>
      <w:rPr>
        <w:rFonts w:ascii="Wingdings" w:hAnsi="Wingdings" w:hint="default"/>
      </w:rPr>
    </w:lvl>
    <w:lvl w:ilvl="6" w:tplc="240A0001" w:tentative="1">
      <w:start w:val="1"/>
      <w:numFmt w:val="bullet"/>
      <w:lvlText w:val=""/>
      <w:lvlJc w:val="left"/>
      <w:pPr>
        <w:ind w:left="4898" w:hanging="360"/>
      </w:pPr>
      <w:rPr>
        <w:rFonts w:ascii="Symbol" w:hAnsi="Symbol" w:hint="default"/>
      </w:rPr>
    </w:lvl>
    <w:lvl w:ilvl="7" w:tplc="240A0003" w:tentative="1">
      <w:start w:val="1"/>
      <w:numFmt w:val="bullet"/>
      <w:lvlText w:val="o"/>
      <w:lvlJc w:val="left"/>
      <w:pPr>
        <w:ind w:left="5618" w:hanging="360"/>
      </w:pPr>
      <w:rPr>
        <w:rFonts w:ascii="Courier New" w:hAnsi="Courier New" w:cs="Courier New" w:hint="default"/>
      </w:rPr>
    </w:lvl>
    <w:lvl w:ilvl="8" w:tplc="240A0005" w:tentative="1">
      <w:start w:val="1"/>
      <w:numFmt w:val="bullet"/>
      <w:lvlText w:val=""/>
      <w:lvlJc w:val="left"/>
      <w:pPr>
        <w:ind w:left="6338" w:hanging="360"/>
      </w:pPr>
      <w:rPr>
        <w:rFonts w:ascii="Wingdings" w:hAnsi="Wingdings" w:hint="default"/>
      </w:rPr>
    </w:lvl>
  </w:abstractNum>
  <w:abstractNum w:abstractNumId="24" w15:restartNumberingAfterBreak="0">
    <w:nsid w:val="57B17CBC"/>
    <w:multiLevelType w:val="hybridMultilevel"/>
    <w:tmpl w:val="F8289A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9013A13"/>
    <w:multiLevelType w:val="multilevel"/>
    <w:tmpl w:val="6EA04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49189A"/>
    <w:multiLevelType w:val="multilevel"/>
    <w:tmpl w:val="DD8AA5AC"/>
    <w:lvl w:ilvl="0">
      <w:start w:val="1"/>
      <w:numFmt w:val="bullet"/>
      <w:lvlText w:val=""/>
      <w:lvlJc w:val="left"/>
      <w:pPr>
        <w:ind w:left="926" w:hanging="358"/>
      </w:pPr>
      <w:rPr>
        <w:rFonts w:ascii="Symbol" w:hAnsi="Symbol" w:hint="default"/>
        <w:b/>
        <w:bCs/>
        <w:i w:val="0"/>
        <w:iCs w:val="0"/>
        <w:spacing w:val="-4"/>
        <w:w w:val="86"/>
        <w:sz w:val="22"/>
        <w:szCs w:val="22"/>
        <w:lang w:val="es-ES" w:eastAsia="en-US" w:bidi="ar-SA"/>
      </w:rPr>
    </w:lvl>
    <w:lvl w:ilvl="1">
      <w:start w:val="1"/>
      <w:numFmt w:val="decimal"/>
      <w:lvlText w:val="%1.%2"/>
      <w:lvlJc w:val="left"/>
      <w:pPr>
        <w:ind w:left="674" w:hanging="466"/>
      </w:pPr>
      <w:rPr>
        <w:rFonts w:ascii="Verdana" w:eastAsia="Verdana" w:hAnsi="Verdana" w:cs="Verdana" w:hint="default"/>
        <w:b/>
        <w:bCs/>
        <w:i/>
        <w:iCs/>
        <w:spacing w:val="-1"/>
        <w:w w:val="100"/>
        <w:sz w:val="22"/>
        <w:szCs w:val="22"/>
        <w:lang w:val="es-ES" w:eastAsia="en-US" w:bidi="ar-SA"/>
      </w:rPr>
    </w:lvl>
    <w:lvl w:ilvl="2">
      <w:start w:val="1"/>
      <w:numFmt w:val="decimal"/>
      <w:lvlText w:val="%1.%2.%3."/>
      <w:lvlJc w:val="left"/>
      <w:pPr>
        <w:ind w:left="986" w:hanging="778"/>
      </w:pPr>
      <w:rPr>
        <w:rFonts w:ascii="Verdana" w:eastAsia="Verdana" w:hAnsi="Verdana" w:cs="Verdana" w:hint="default"/>
        <w:b/>
        <w:bCs/>
        <w:i w:val="0"/>
        <w:iCs w:val="0"/>
        <w:spacing w:val="-4"/>
        <w:w w:val="100"/>
        <w:sz w:val="22"/>
        <w:szCs w:val="22"/>
        <w:lang w:val="es-ES" w:eastAsia="en-US" w:bidi="ar-SA"/>
      </w:rPr>
    </w:lvl>
    <w:lvl w:ilvl="3">
      <w:numFmt w:val="bullet"/>
      <w:lvlText w:val=""/>
      <w:lvlJc w:val="left"/>
      <w:pPr>
        <w:ind w:left="929" w:hanging="360"/>
      </w:pPr>
      <w:rPr>
        <w:rFonts w:ascii="Symbol" w:eastAsia="Symbol" w:hAnsi="Symbol" w:cs="Symbol" w:hint="default"/>
        <w:b w:val="0"/>
        <w:bCs w:val="0"/>
        <w:i w:val="0"/>
        <w:iCs w:val="0"/>
        <w:spacing w:val="0"/>
        <w:w w:val="100"/>
        <w:sz w:val="24"/>
        <w:szCs w:val="24"/>
        <w:lang w:val="es-ES" w:eastAsia="en-US" w:bidi="ar-SA"/>
      </w:rPr>
    </w:lvl>
    <w:lvl w:ilvl="4">
      <w:numFmt w:val="bullet"/>
      <w:lvlText w:val="•"/>
      <w:lvlJc w:val="left"/>
      <w:pPr>
        <w:ind w:left="3337" w:hanging="360"/>
      </w:pPr>
      <w:rPr>
        <w:rFonts w:hint="default"/>
        <w:lang w:val="es-ES" w:eastAsia="en-US" w:bidi="ar-SA"/>
      </w:rPr>
    </w:lvl>
    <w:lvl w:ilvl="5">
      <w:numFmt w:val="bullet"/>
      <w:lvlText w:val="•"/>
      <w:lvlJc w:val="left"/>
      <w:pPr>
        <w:ind w:left="4512" w:hanging="360"/>
      </w:pPr>
      <w:rPr>
        <w:rFonts w:hint="default"/>
        <w:lang w:val="es-ES" w:eastAsia="en-US" w:bidi="ar-SA"/>
      </w:rPr>
    </w:lvl>
    <w:lvl w:ilvl="6">
      <w:numFmt w:val="bullet"/>
      <w:lvlText w:val="•"/>
      <w:lvlJc w:val="left"/>
      <w:pPr>
        <w:ind w:left="5687" w:hanging="360"/>
      </w:pPr>
      <w:rPr>
        <w:rFonts w:hint="default"/>
        <w:lang w:val="es-ES" w:eastAsia="en-US" w:bidi="ar-SA"/>
      </w:rPr>
    </w:lvl>
    <w:lvl w:ilvl="7">
      <w:numFmt w:val="bullet"/>
      <w:lvlText w:val="•"/>
      <w:lvlJc w:val="left"/>
      <w:pPr>
        <w:ind w:left="6862" w:hanging="360"/>
      </w:pPr>
      <w:rPr>
        <w:rFonts w:hint="default"/>
        <w:lang w:val="es-ES" w:eastAsia="en-US" w:bidi="ar-SA"/>
      </w:rPr>
    </w:lvl>
    <w:lvl w:ilvl="8">
      <w:numFmt w:val="bullet"/>
      <w:lvlText w:val="•"/>
      <w:lvlJc w:val="left"/>
      <w:pPr>
        <w:ind w:left="8037" w:hanging="360"/>
      </w:pPr>
      <w:rPr>
        <w:rFonts w:hint="default"/>
        <w:lang w:val="es-ES" w:eastAsia="en-US" w:bidi="ar-SA"/>
      </w:rPr>
    </w:lvl>
  </w:abstractNum>
  <w:abstractNum w:abstractNumId="27" w15:restartNumberingAfterBreak="0">
    <w:nsid w:val="5B3C542B"/>
    <w:multiLevelType w:val="hybridMultilevel"/>
    <w:tmpl w:val="6EA8B78C"/>
    <w:lvl w:ilvl="0" w:tplc="0548E09A">
      <w:start w:val="1"/>
      <w:numFmt w:val="decimal"/>
      <w:lvlText w:val="%1."/>
      <w:lvlJc w:val="left"/>
      <w:pPr>
        <w:ind w:left="719" w:hanging="284"/>
      </w:pPr>
      <w:rPr>
        <w:rFonts w:ascii="Verdana" w:eastAsia="Verdana" w:hAnsi="Verdana" w:cs="Verdana" w:hint="default"/>
        <w:b w:val="0"/>
        <w:bCs w:val="0"/>
        <w:i w:val="0"/>
        <w:iCs w:val="0"/>
        <w:spacing w:val="-1"/>
        <w:w w:val="83"/>
        <w:sz w:val="24"/>
        <w:szCs w:val="24"/>
        <w:lang w:val="es-ES" w:eastAsia="en-US" w:bidi="ar-SA"/>
      </w:rPr>
    </w:lvl>
    <w:lvl w:ilvl="1" w:tplc="3710C3DA">
      <w:numFmt w:val="bullet"/>
      <w:lvlText w:val="•"/>
      <w:lvlJc w:val="left"/>
      <w:pPr>
        <w:ind w:left="1732" w:hanging="284"/>
      </w:pPr>
      <w:rPr>
        <w:rFonts w:hint="default"/>
        <w:lang w:val="es-ES" w:eastAsia="en-US" w:bidi="ar-SA"/>
      </w:rPr>
    </w:lvl>
    <w:lvl w:ilvl="2" w:tplc="0CCEC076">
      <w:numFmt w:val="bullet"/>
      <w:lvlText w:val="•"/>
      <w:lvlJc w:val="left"/>
      <w:pPr>
        <w:ind w:left="2748" w:hanging="284"/>
      </w:pPr>
      <w:rPr>
        <w:rFonts w:hint="default"/>
        <w:lang w:val="es-ES" w:eastAsia="en-US" w:bidi="ar-SA"/>
      </w:rPr>
    </w:lvl>
    <w:lvl w:ilvl="3" w:tplc="204A3482">
      <w:numFmt w:val="bullet"/>
      <w:lvlText w:val="•"/>
      <w:lvlJc w:val="left"/>
      <w:pPr>
        <w:ind w:left="3764" w:hanging="284"/>
      </w:pPr>
      <w:rPr>
        <w:rFonts w:hint="default"/>
        <w:lang w:val="es-ES" w:eastAsia="en-US" w:bidi="ar-SA"/>
      </w:rPr>
    </w:lvl>
    <w:lvl w:ilvl="4" w:tplc="D22458D6">
      <w:numFmt w:val="bullet"/>
      <w:lvlText w:val="•"/>
      <w:lvlJc w:val="left"/>
      <w:pPr>
        <w:ind w:left="4780" w:hanging="284"/>
      </w:pPr>
      <w:rPr>
        <w:rFonts w:hint="default"/>
        <w:lang w:val="es-ES" w:eastAsia="en-US" w:bidi="ar-SA"/>
      </w:rPr>
    </w:lvl>
    <w:lvl w:ilvl="5" w:tplc="9EDAAE28">
      <w:numFmt w:val="bullet"/>
      <w:lvlText w:val="•"/>
      <w:lvlJc w:val="left"/>
      <w:pPr>
        <w:ind w:left="5796" w:hanging="284"/>
      </w:pPr>
      <w:rPr>
        <w:rFonts w:hint="default"/>
        <w:lang w:val="es-ES" w:eastAsia="en-US" w:bidi="ar-SA"/>
      </w:rPr>
    </w:lvl>
    <w:lvl w:ilvl="6" w:tplc="E4FAFFFA">
      <w:numFmt w:val="bullet"/>
      <w:lvlText w:val="•"/>
      <w:lvlJc w:val="left"/>
      <w:pPr>
        <w:ind w:left="6812" w:hanging="284"/>
      </w:pPr>
      <w:rPr>
        <w:rFonts w:hint="default"/>
        <w:lang w:val="es-ES" w:eastAsia="en-US" w:bidi="ar-SA"/>
      </w:rPr>
    </w:lvl>
    <w:lvl w:ilvl="7" w:tplc="C64A8E7E">
      <w:numFmt w:val="bullet"/>
      <w:lvlText w:val="•"/>
      <w:lvlJc w:val="left"/>
      <w:pPr>
        <w:ind w:left="7828" w:hanging="284"/>
      </w:pPr>
      <w:rPr>
        <w:rFonts w:hint="default"/>
        <w:lang w:val="es-ES" w:eastAsia="en-US" w:bidi="ar-SA"/>
      </w:rPr>
    </w:lvl>
    <w:lvl w:ilvl="8" w:tplc="E200B202">
      <w:numFmt w:val="bullet"/>
      <w:lvlText w:val="•"/>
      <w:lvlJc w:val="left"/>
      <w:pPr>
        <w:ind w:left="8844" w:hanging="284"/>
      </w:pPr>
      <w:rPr>
        <w:rFonts w:hint="default"/>
        <w:lang w:val="es-ES" w:eastAsia="en-US" w:bidi="ar-SA"/>
      </w:rPr>
    </w:lvl>
  </w:abstractNum>
  <w:abstractNum w:abstractNumId="28" w15:restartNumberingAfterBreak="0">
    <w:nsid w:val="5B9D6AA3"/>
    <w:multiLevelType w:val="multilevel"/>
    <w:tmpl w:val="1D547528"/>
    <w:lvl w:ilvl="0">
      <w:start w:val="1"/>
      <w:numFmt w:val="decimal"/>
      <w:lvlText w:val="%1."/>
      <w:lvlJc w:val="left"/>
      <w:pPr>
        <w:ind w:left="3477" w:hanging="358"/>
      </w:pPr>
      <w:rPr>
        <w:rFonts w:ascii="Arial" w:eastAsia="Verdana" w:hAnsi="Arial" w:cs="Arial" w:hint="default"/>
        <w:b/>
        <w:bCs/>
        <w:i w:val="0"/>
        <w:iCs w:val="0"/>
        <w:spacing w:val="-4"/>
        <w:w w:val="86"/>
        <w:sz w:val="20"/>
        <w:szCs w:val="20"/>
        <w:lang w:val="es-ES" w:eastAsia="en-US" w:bidi="ar-SA"/>
      </w:rPr>
    </w:lvl>
    <w:lvl w:ilvl="1">
      <w:start w:val="1"/>
      <w:numFmt w:val="decimal"/>
      <w:lvlText w:val="%2."/>
      <w:lvlJc w:val="left"/>
      <w:pPr>
        <w:ind w:left="3585" w:hanging="466"/>
      </w:pPr>
      <w:rPr>
        <w:rFonts w:hint="default"/>
        <w:b/>
        <w:bCs/>
        <w:i/>
        <w:iCs/>
        <w:color w:val="auto"/>
        <w:spacing w:val="-1"/>
        <w:w w:val="100"/>
        <w:sz w:val="24"/>
        <w:szCs w:val="24"/>
        <w:lang w:val="es-ES" w:eastAsia="en-US" w:bidi="ar-SA"/>
      </w:rPr>
    </w:lvl>
    <w:lvl w:ilvl="2">
      <w:start w:val="1"/>
      <w:numFmt w:val="decimal"/>
      <w:lvlText w:val="%3."/>
      <w:lvlJc w:val="left"/>
      <w:pPr>
        <w:ind w:left="986" w:hanging="778"/>
      </w:pPr>
      <w:rPr>
        <w:rFonts w:hint="default"/>
        <w:b/>
        <w:bCs/>
        <w:i w:val="0"/>
        <w:iCs w:val="0"/>
        <w:spacing w:val="-4"/>
        <w:w w:val="100"/>
        <w:sz w:val="22"/>
        <w:szCs w:val="22"/>
        <w:lang w:val="es-ES" w:eastAsia="en-US" w:bidi="ar-SA"/>
      </w:rPr>
    </w:lvl>
    <w:lvl w:ilvl="3">
      <w:numFmt w:val="bullet"/>
      <w:lvlText w:val=""/>
      <w:lvlJc w:val="left"/>
      <w:pPr>
        <w:ind w:left="929" w:hanging="360"/>
      </w:pPr>
      <w:rPr>
        <w:rFonts w:ascii="Symbol" w:eastAsia="Symbol" w:hAnsi="Symbol" w:cs="Symbol" w:hint="default"/>
        <w:b w:val="0"/>
        <w:bCs w:val="0"/>
        <w:i w:val="0"/>
        <w:iCs w:val="0"/>
        <w:spacing w:val="0"/>
        <w:w w:val="100"/>
        <w:sz w:val="24"/>
        <w:szCs w:val="24"/>
        <w:lang w:val="es-ES" w:eastAsia="en-US" w:bidi="ar-SA"/>
      </w:rPr>
    </w:lvl>
    <w:lvl w:ilvl="4">
      <w:numFmt w:val="bullet"/>
      <w:lvlText w:val="•"/>
      <w:lvlJc w:val="left"/>
      <w:pPr>
        <w:ind w:left="3337" w:hanging="360"/>
      </w:pPr>
      <w:rPr>
        <w:rFonts w:hint="default"/>
        <w:sz w:val="20"/>
        <w:lang w:val="es-ES" w:eastAsia="en-US" w:bidi="ar-SA"/>
      </w:rPr>
    </w:lvl>
    <w:lvl w:ilvl="5">
      <w:numFmt w:val="bullet"/>
      <w:lvlText w:val="•"/>
      <w:lvlJc w:val="left"/>
      <w:pPr>
        <w:ind w:left="4512" w:hanging="360"/>
      </w:pPr>
      <w:rPr>
        <w:rFonts w:hint="default"/>
        <w:sz w:val="20"/>
        <w:lang w:val="es-ES" w:eastAsia="en-US" w:bidi="ar-SA"/>
      </w:rPr>
    </w:lvl>
    <w:lvl w:ilvl="6">
      <w:numFmt w:val="bullet"/>
      <w:lvlText w:val="•"/>
      <w:lvlJc w:val="left"/>
      <w:pPr>
        <w:ind w:left="5687" w:hanging="360"/>
      </w:pPr>
      <w:rPr>
        <w:rFonts w:hint="default"/>
        <w:sz w:val="20"/>
        <w:lang w:val="es-ES" w:eastAsia="en-US" w:bidi="ar-SA"/>
      </w:rPr>
    </w:lvl>
    <w:lvl w:ilvl="7">
      <w:numFmt w:val="bullet"/>
      <w:lvlText w:val="•"/>
      <w:lvlJc w:val="left"/>
      <w:pPr>
        <w:ind w:left="6862" w:hanging="360"/>
      </w:pPr>
      <w:rPr>
        <w:rFonts w:hint="default"/>
        <w:sz w:val="20"/>
        <w:lang w:val="es-ES" w:eastAsia="en-US" w:bidi="ar-SA"/>
      </w:rPr>
    </w:lvl>
    <w:lvl w:ilvl="8">
      <w:numFmt w:val="bullet"/>
      <w:lvlText w:val="•"/>
      <w:lvlJc w:val="left"/>
      <w:pPr>
        <w:ind w:left="8037" w:hanging="360"/>
      </w:pPr>
      <w:rPr>
        <w:rFonts w:hint="default"/>
        <w:sz w:val="20"/>
        <w:lang w:val="es-ES" w:eastAsia="en-US" w:bidi="ar-SA"/>
      </w:rPr>
    </w:lvl>
  </w:abstractNum>
  <w:abstractNum w:abstractNumId="29" w15:restartNumberingAfterBreak="0">
    <w:nsid w:val="5F384219"/>
    <w:multiLevelType w:val="multilevel"/>
    <w:tmpl w:val="DD8AA5AC"/>
    <w:lvl w:ilvl="0">
      <w:start w:val="1"/>
      <w:numFmt w:val="bullet"/>
      <w:lvlText w:val=""/>
      <w:lvlJc w:val="left"/>
      <w:pPr>
        <w:ind w:left="926" w:hanging="358"/>
      </w:pPr>
      <w:rPr>
        <w:rFonts w:ascii="Symbol" w:hAnsi="Symbol" w:hint="default"/>
        <w:b/>
        <w:bCs/>
        <w:i w:val="0"/>
        <w:iCs w:val="0"/>
        <w:spacing w:val="-4"/>
        <w:w w:val="86"/>
        <w:sz w:val="22"/>
        <w:szCs w:val="22"/>
        <w:lang w:val="es-ES" w:eastAsia="en-US" w:bidi="ar-SA"/>
      </w:rPr>
    </w:lvl>
    <w:lvl w:ilvl="1">
      <w:start w:val="1"/>
      <w:numFmt w:val="decimal"/>
      <w:lvlText w:val="%1.%2"/>
      <w:lvlJc w:val="left"/>
      <w:pPr>
        <w:ind w:left="532" w:hanging="466"/>
      </w:pPr>
      <w:rPr>
        <w:rFonts w:ascii="Verdana" w:eastAsia="Verdana" w:hAnsi="Verdana" w:cs="Verdana" w:hint="default"/>
        <w:b/>
        <w:bCs/>
        <w:i/>
        <w:iCs/>
        <w:spacing w:val="-1"/>
        <w:w w:val="100"/>
        <w:sz w:val="22"/>
        <w:szCs w:val="22"/>
        <w:lang w:val="es-ES" w:eastAsia="en-US" w:bidi="ar-SA"/>
      </w:rPr>
    </w:lvl>
    <w:lvl w:ilvl="2">
      <w:start w:val="1"/>
      <w:numFmt w:val="decimal"/>
      <w:lvlText w:val="%1.%2.%3."/>
      <w:lvlJc w:val="left"/>
      <w:pPr>
        <w:ind w:left="844" w:hanging="778"/>
      </w:pPr>
      <w:rPr>
        <w:rFonts w:ascii="Verdana" w:eastAsia="Verdana" w:hAnsi="Verdana" w:cs="Verdana" w:hint="default"/>
        <w:b/>
        <w:bCs/>
        <w:i w:val="0"/>
        <w:iCs w:val="0"/>
        <w:spacing w:val="-4"/>
        <w:w w:val="100"/>
        <w:sz w:val="22"/>
        <w:szCs w:val="22"/>
        <w:lang w:val="es-ES" w:eastAsia="en-US" w:bidi="ar-SA"/>
      </w:rPr>
    </w:lvl>
    <w:lvl w:ilvl="3">
      <w:numFmt w:val="bullet"/>
      <w:lvlText w:val=""/>
      <w:lvlJc w:val="left"/>
      <w:pPr>
        <w:ind w:left="787" w:hanging="360"/>
      </w:pPr>
      <w:rPr>
        <w:rFonts w:ascii="Symbol" w:eastAsia="Symbol" w:hAnsi="Symbol" w:cs="Symbol" w:hint="default"/>
        <w:b w:val="0"/>
        <w:bCs w:val="0"/>
        <w:i w:val="0"/>
        <w:iCs w:val="0"/>
        <w:spacing w:val="0"/>
        <w:w w:val="100"/>
        <w:sz w:val="24"/>
        <w:szCs w:val="24"/>
        <w:lang w:val="es-ES" w:eastAsia="en-US" w:bidi="ar-SA"/>
      </w:rPr>
    </w:lvl>
    <w:lvl w:ilvl="4">
      <w:numFmt w:val="bullet"/>
      <w:lvlText w:val="•"/>
      <w:lvlJc w:val="left"/>
      <w:pPr>
        <w:ind w:left="3195" w:hanging="360"/>
      </w:pPr>
      <w:rPr>
        <w:rFonts w:hint="default"/>
        <w:lang w:val="es-ES" w:eastAsia="en-US" w:bidi="ar-SA"/>
      </w:rPr>
    </w:lvl>
    <w:lvl w:ilvl="5">
      <w:numFmt w:val="bullet"/>
      <w:lvlText w:val="•"/>
      <w:lvlJc w:val="left"/>
      <w:pPr>
        <w:ind w:left="4370" w:hanging="360"/>
      </w:pPr>
      <w:rPr>
        <w:rFonts w:hint="default"/>
        <w:lang w:val="es-ES" w:eastAsia="en-US" w:bidi="ar-SA"/>
      </w:rPr>
    </w:lvl>
    <w:lvl w:ilvl="6">
      <w:numFmt w:val="bullet"/>
      <w:lvlText w:val="•"/>
      <w:lvlJc w:val="left"/>
      <w:pPr>
        <w:ind w:left="5545" w:hanging="360"/>
      </w:pPr>
      <w:rPr>
        <w:rFonts w:hint="default"/>
        <w:lang w:val="es-ES" w:eastAsia="en-US" w:bidi="ar-SA"/>
      </w:rPr>
    </w:lvl>
    <w:lvl w:ilvl="7">
      <w:numFmt w:val="bullet"/>
      <w:lvlText w:val="•"/>
      <w:lvlJc w:val="left"/>
      <w:pPr>
        <w:ind w:left="6720" w:hanging="360"/>
      </w:pPr>
      <w:rPr>
        <w:rFonts w:hint="default"/>
        <w:lang w:val="es-ES" w:eastAsia="en-US" w:bidi="ar-SA"/>
      </w:rPr>
    </w:lvl>
    <w:lvl w:ilvl="8">
      <w:numFmt w:val="bullet"/>
      <w:lvlText w:val="•"/>
      <w:lvlJc w:val="left"/>
      <w:pPr>
        <w:ind w:left="7895" w:hanging="360"/>
      </w:pPr>
      <w:rPr>
        <w:rFonts w:hint="default"/>
        <w:lang w:val="es-ES" w:eastAsia="en-US" w:bidi="ar-SA"/>
      </w:rPr>
    </w:lvl>
  </w:abstractNum>
  <w:abstractNum w:abstractNumId="30" w15:restartNumberingAfterBreak="0">
    <w:nsid w:val="61363134"/>
    <w:multiLevelType w:val="hybridMultilevel"/>
    <w:tmpl w:val="9724A4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8721B66"/>
    <w:multiLevelType w:val="multilevel"/>
    <w:tmpl w:val="DD8AA5AC"/>
    <w:lvl w:ilvl="0">
      <w:start w:val="1"/>
      <w:numFmt w:val="bullet"/>
      <w:lvlText w:val=""/>
      <w:lvlJc w:val="left"/>
      <w:pPr>
        <w:ind w:left="1068" w:hanging="358"/>
      </w:pPr>
      <w:rPr>
        <w:rFonts w:ascii="Symbol" w:hAnsi="Symbol" w:hint="default"/>
        <w:b/>
        <w:bCs/>
        <w:i w:val="0"/>
        <w:iCs w:val="0"/>
        <w:spacing w:val="-4"/>
        <w:w w:val="86"/>
        <w:sz w:val="22"/>
        <w:szCs w:val="22"/>
        <w:lang w:val="es-ES" w:eastAsia="en-US" w:bidi="ar-SA"/>
      </w:rPr>
    </w:lvl>
    <w:lvl w:ilvl="1">
      <w:start w:val="1"/>
      <w:numFmt w:val="decimal"/>
      <w:lvlText w:val="%1.%2"/>
      <w:lvlJc w:val="left"/>
      <w:pPr>
        <w:ind w:left="816" w:hanging="466"/>
      </w:pPr>
      <w:rPr>
        <w:rFonts w:ascii="Verdana" w:eastAsia="Verdana" w:hAnsi="Verdana" w:cs="Verdana" w:hint="default"/>
        <w:b/>
        <w:bCs/>
        <w:i/>
        <w:iCs/>
        <w:spacing w:val="-1"/>
        <w:w w:val="100"/>
        <w:sz w:val="22"/>
        <w:szCs w:val="22"/>
        <w:lang w:val="es-ES" w:eastAsia="en-US" w:bidi="ar-SA"/>
      </w:rPr>
    </w:lvl>
    <w:lvl w:ilvl="2">
      <w:start w:val="1"/>
      <w:numFmt w:val="decimal"/>
      <w:lvlText w:val="%1.%2.%3."/>
      <w:lvlJc w:val="left"/>
      <w:pPr>
        <w:ind w:left="1128" w:hanging="778"/>
      </w:pPr>
      <w:rPr>
        <w:rFonts w:ascii="Verdana" w:eastAsia="Verdana" w:hAnsi="Verdana" w:cs="Verdana" w:hint="default"/>
        <w:b/>
        <w:bCs/>
        <w:i w:val="0"/>
        <w:iCs w:val="0"/>
        <w:spacing w:val="-4"/>
        <w:w w:val="100"/>
        <w:sz w:val="22"/>
        <w:szCs w:val="22"/>
        <w:lang w:val="es-ES" w:eastAsia="en-US" w:bidi="ar-SA"/>
      </w:rPr>
    </w:lvl>
    <w:lvl w:ilvl="3">
      <w:numFmt w:val="bullet"/>
      <w:lvlText w:val=""/>
      <w:lvlJc w:val="left"/>
      <w:pPr>
        <w:ind w:left="1071" w:hanging="360"/>
      </w:pPr>
      <w:rPr>
        <w:rFonts w:ascii="Symbol" w:eastAsia="Symbol" w:hAnsi="Symbol" w:cs="Symbol" w:hint="default"/>
        <w:b w:val="0"/>
        <w:bCs w:val="0"/>
        <w:i w:val="0"/>
        <w:iCs w:val="0"/>
        <w:spacing w:val="0"/>
        <w:w w:val="100"/>
        <w:sz w:val="24"/>
        <w:szCs w:val="24"/>
        <w:lang w:val="es-ES" w:eastAsia="en-US" w:bidi="ar-SA"/>
      </w:rPr>
    </w:lvl>
    <w:lvl w:ilvl="4">
      <w:numFmt w:val="bullet"/>
      <w:lvlText w:val="•"/>
      <w:lvlJc w:val="left"/>
      <w:pPr>
        <w:ind w:left="3479" w:hanging="360"/>
      </w:pPr>
      <w:rPr>
        <w:rFonts w:hint="default"/>
        <w:lang w:val="es-ES" w:eastAsia="en-US" w:bidi="ar-SA"/>
      </w:rPr>
    </w:lvl>
    <w:lvl w:ilvl="5">
      <w:numFmt w:val="bullet"/>
      <w:lvlText w:val="•"/>
      <w:lvlJc w:val="left"/>
      <w:pPr>
        <w:ind w:left="4654" w:hanging="360"/>
      </w:pPr>
      <w:rPr>
        <w:rFonts w:hint="default"/>
        <w:lang w:val="es-ES" w:eastAsia="en-US" w:bidi="ar-SA"/>
      </w:rPr>
    </w:lvl>
    <w:lvl w:ilvl="6">
      <w:numFmt w:val="bullet"/>
      <w:lvlText w:val="•"/>
      <w:lvlJc w:val="left"/>
      <w:pPr>
        <w:ind w:left="5829" w:hanging="360"/>
      </w:pPr>
      <w:rPr>
        <w:rFonts w:hint="default"/>
        <w:lang w:val="es-ES" w:eastAsia="en-US" w:bidi="ar-SA"/>
      </w:rPr>
    </w:lvl>
    <w:lvl w:ilvl="7">
      <w:numFmt w:val="bullet"/>
      <w:lvlText w:val="•"/>
      <w:lvlJc w:val="left"/>
      <w:pPr>
        <w:ind w:left="7004" w:hanging="360"/>
      </w:pPr>
      <w:rPr>
        <w:rFonts w:hint="default"/>
        <w:lang w:val="es-ES" w:eastAsia="en-US" w:bidi="ar-SA"/>
      </w:rPr>
    </w:lvl>
    <w:lvl w:ilvl="8">
      <w:numFmt w:val="bullet"/>
      <w:lvlText w:val="•"/>
      <w:lvlJc w:val="left"/>
      <w:pPr>
        <w:ind w:left="8179" w:hanging="360"/>
      </w:pPr>
      <w:rPr>
        <w:rFonts w:hint="default"/>
        <w:lang w:val="es-ES" w:eastAsia="en-US" w:bidi="ar-SA"/>
      </w:rPr>
    </w:lvl>
  </w:abstractNum>
  <w:abstractNum w:abstractNumId="32" w15:restartNumberingAfterBreak="0">
    <w:nsid w:val="71F75C4F"/>
    <w:multiLevelType w:val="hybridMultilevel"/>
    <w:tmpl w:val="FA843BE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2556E40"/>
    <w:multiLevelType w:val="hybridMultilevel"/>
    <w:tmpl w:val="9886EA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3891837"/>
    <w:multiLevelType w:val="hybridMultilevel"/>
    <w:tmpl w:val="62749842"/>
    <w:lvl w:ilvl="0" w:tplc="DB68CA16">
      <w:start w:val="1"/>
      <w:numFmt w:val="decimal"/>
      <w:lvlText w:val="%1."/>
      <w:lvlJc w:val="left"/>
      <w:pPr>
        <w:ind w:left="2345"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7653C60"/>
    <w:multiLevelType w:val="hybridMultilevel"/>
    <w:tmpl w:val="502648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7781A99"/>
    <w:multiLevelType w:val="multilevel"/>
    <w:tmpl w:val="12D4AC34"/>
    <w:lvl w:ilvl="0">
      <w:start w:val="1"/>
      <w:numFmt w:val="decimal"/>
      <w:lvlText w:val="%1."/>
      <w:lvlJc w:val="left"/>
      <w:pPr>
        <w:ind w:left="3477" w:hanging="358"/>
      </w:pPr>
      <w:rPr>
        <w:rFonts w:ascii="Arial" w:eastAsia="Verdana" w:hAnsi="Arial" w:cs="Arial" w:hint="default"/>
        <w:b/>
        <w:bCs/>
        <w:i w:val="0"/>
        <w:iCs w:val="0"/>
        <w:spacing w:val="-4"/>
        <w:w w:val="86"/>
        <w:sz w:val="20"/>
        <w:szCs w:val="20"/>
        <w:lang w:val="es-ES" w:eastAsia="en-US" w:bidi="ar-SA"/>
      </w:rPr>
    </w:lvl>
    <w:lvl w:ilvl="1">
      <w:start w:val="1"/>
      <w:numFmt w:val="decimal"/>
      <w:lvlText w:val="%2."/>
      <w:lvlJc w:val="left"/>
      <w:pPr>
        <w:ind w:left="674" w:hanging="466"/>
      </w:pPr>
      <w:rPr>
        <w:rFonts w:hint="default"/>
        <w:b/>
        <w:bCs/>
        <w:i/>
        <w:iCs/>
        <w:spacing w:val="-1"/>
        <w:w w:val="100"/>
        <w:sz w:val="20"/>
        <w:szCs w:val="20"/>
        <w:lang w:val="es-ES" w:eastAsia="en-US" w:bidi="ar-SA"/>
      </w:rPr>
    </w:lvl>
    <w:lvl w:ilvl="2">
      <w:start w:val="1"/>
      <w:numFmt w:val="decimal"/>
      <w:lvlText w:val="%3."/>
      <w:lvlJc w:val="left"/>
      <w:pPr>
        <w:ind w:left="986" w:hanging="778"/>
      </w:pPr>
      <w:rPr>
        <w:rFonts w:hint="default"/>
        <w:b/>
        <w:bCs/>
        <w:i w:val="0"/>
        <w:iCs w:val="0"/>
        <w:spacing w:val="-4"/>
        <w:w w:val="100"/>
        <w:sz w:val="22"/>
        <w:szCs w:val="22"/>
        <w:lang w:val="es-ES" w:eastAsia="en-US" w:bidi="ar-SA"/>
      </w:rPr>
    </w:lvl>
    <w:lvl w:ilvl="3">
      <w:numFmt w:val="bullet"/>
      <w:lvlText w:val=""/>
      <w:lvlJc w:val="left"/>
      <w:pPr>
        <w:ind w:left="929" w:hanging="360"/>
      </w:pPr>
      <w:rPr>
        <w:rFonts w:ascii="Symbol" w:eastAsia="Symbol" w:hAnsi="Symbol" w:cs="Symbol" w:hint="default"/>
        <w:b w:val="0"/>
        <w:bCs w:val="0"/>
        <w:i w:val="0"/>
        <w:iCs w:val="0"/>
        <w:spacing w:val="0"/>
        <w:w w:val="100"/>
        <w:sz w:val="24"/>
        <w:szCs w:val="24"/>
        <w:lang w:val="es-ES" w:eastAsia="en-US" w:bidi="ar-SA"/>
      </w:rPr>
    </w:lvl>
    <w:lvl w:ilvl="4">
      <w:numFmt w:val="bullet"/>
      <w:lvlText w:val="•"/>
      <w:lvlJc w:val="left"/>
      <w:pPr>
        <w:ind w:left="3337" w:hanging="360"/>
      </w:pPr>
      <w:rPr>
        <w:rFonts w:hint="default"/>
        <w:sz w:val="20"/>
        <w:lang w:val="es-ES" w:eastAsia="en-US" w:bidi="ar-SA"/>
      </w:rPr>
    </w:lvl>
    <w:lvl w:ilvl="5">
      <w:numFmt w:val="bullet"/>
      <w:lvlText w:val="•"/>
      <w:lvlJc w:val="left"/>
      <w:pPr>
        <w:ind w:left="4512" w:hanging="360"/>
      </w:pPr>
      <w:rPr>
        <w:rFonts w:hint="default"/>
        <w:sz w:val="20"/>
        <w:lang w:val="es-ES" w:eastAsia="en-US" w:bidi="ar-SA"/>
      </w:rPr>
    </w:lvl>
    <w:lvl w:ilvl="6">
      <w:numFmt w:val="bullet"/>
      <w:lvlText w:val="•"/>
      <w:lvlJc w:val="left"/>
      <w:pPr>
        <w:ind w:left="5687" w:hanging="360"/>
      </w:pPr>
      <w:rPr>
        <w:rFonts w:hint="default"/>
        <w:sz w:val="20"/>
        <w:lang w:val="es-ES" w:eastAsia="en-US" w:bidi="ar-SA"/>
      </w:rPr>
    </w:lvl>
    <w:lvl w:ilvl="7">
      <w:numFmt w:val="bullet"/>
      <w:lvlText w:val="•"/>
      <w:lvlJc w:val="left"/>
      <w:pPr>
        <w:ind w:left="6862" w:hanging="360"/>
      </w:pPr>
      <w:rPr>
        <w:rFonts w:hint="default"/>
        <w:sz w:val="20"/>
        <w:lang w:val="es-ES" w:eastAsia="en-US" w:bidi="ar-SA"/>
      </w:rPr>
    </w:lvl>
    <w:lvl w:ilvl="8">
      <w:numFmt w:val="bullet"/>
      <w:lvlText w:val="•"/>
      <w:lvlJc w:val="left"/>
      <w:pPr>
        <w:ind w:left="8037" w:hanging="360"/>
      </w:pPr>
      <w:rPr>
        <w:rFonts w:hint="default"/>
        <w:sz w:val="20"/>
        <w:lang w:val="es-ES" w:eastAsia="en-US" w:bidi="ar-SA"/>
      </w:rPr>
    </w:lvl>
  </w:abstractNum>
  <w:abstractNum w:abstractNumId="37" w15:restartNumberingAfterBreak="0">
    <w:nsid w:val="7C692DBC"/>
    <w:multiLevelType w:val="hybridMultilevel"/>
    <w:tmpl w:val="5E9E693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DC12611"/>
    <w:multiLevelType w:val="hybridMultilevel"/>
    <w:tmpl w:val="50844FC8"/>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16cid:durableId="489058288">
    <w:abstractNumId w:val="4"/>
  </w:num>
  <w:num w:numId="2" w16cid:durableId="864490021">
    <w:abstractNumId w:val="27"/>
  </w:num>
  <w:num w:numId="3" w16cid:durableId="1733044242">
    <w:abstractNumId w:val="7"/>
  </w:num>
  <w:num w:numId="4" w16cid:durableId="928387436">
    <w:abstractNumId w:val="25"/>
  </w:num>
  <w:num w:numId="5" w16cid:durableId="367535251">
    <w:abstractNumId w:val="10"/>
  </w:num>
  <w:num w:numId="6" w16cid:durableId="486748782">
    <w:abstractNumId w:val="29"/>
  </w:num>
  <w:num w:numId="7" w16cid:durableId="182404721">
    <w:abstractNumId w:val="31"/>
  </w:num>
  <w:num w:numId="8" w16cid:durableId="2051032958">
    <w:abstractNumId w:val="2"/>
  </w:num>
  <w:num w:numId="9" w16cid:durableId="1107693461">
    <w:abstractNumId w:val="3"/>
  </w:num>
  <w:num w:numId="10" w16cid:durableId="1834296795">
    <w:abstractNumId w:val="26"/>
  </w:num>
  <w:num w:numId="11" w16cid:durableId="653069832">
    <w:abstractNumId w:val="14"/>
  </w:num>
  <w:num w:numId="12" w16cid:durableId="1273168155">
    <w:abstractNumId w:val="24"/>
  </w:num>
  <w:num w:numId="13" w16cid:durableId="1870028735">
    <w:abstractNumId w:val="20"/>
  </w:num>
  <w:num w:numId="14" w16cid:durableId="460197927">
    <w:abstractNumId w:val="32"/>
  </w:num>
  <w:num w:numId="15" w16cid:durableId="1712723259">
    <w:abstractNumId w:val="8"/>
  </w:num>
  <w:num w:numId="16" w16cid:durableId="483620122">
    <w:abstractNumId w:val="33"/>
  </w:num>
  <w:num w:numId="17" w16cid:durableId="1631521794">
    <w:abstractNumId w:val="37"/>
  </w:num>
  <w:num w:numId="18" w16cid:durableId="1656376920">
    <w:abstractNumId w:val="21"/>
  </w:num>
  <w:num w:numId="19" w16cid:durableId="781846346">
    <w:abstractNumId w:val="38"/>
  </w:num>
  <w:num w:numId="20" w16cid:durableId="1643341835">
    <w:abstractNumId w:val="16"/>
  </w:num>
  <w:num w:numId="21" w16cid:durableId="774591146">
    <w:abstractNumId w:val="0"/>
  </w:num>
  <w:num w:numId="22" w16cid:durableId="570580484">
    <w:abstractNumId w:val="34"/>
  </w:num>
  <w:num w:numId="23" w16cid:durableId="1880507322">
    <w:abstractNumId w:val="35"/>
  </w:num>
  <w:num w:numId="24" w16cid:durableId="1932933870">
    <w:abstractNumId w:val="11"/>
  </w:num>
  <w:num w:numId="25" w16cid:durableId="954794583">
    <w:abstractNumId w:val="23"/>
  </w:num>
  <w:num w:numId="26" w16cid:durableId="229075107">
    <w:abstractNumId w:val="12"/>
  </w:num>
  <w:num w:numId="27" w16cid:durableId="135340151">
    <w:abstractNumId w:val="18"/>
  </w:num>
  <w:num w:numId="28" w16cid:durableId="873619986">
    <w:abstractNumId w:val="28"/>
  </w:num>
  <w:num w:numId="29" w16cid:durableId="195126194">
    <w:abstractNumId w:val="6"/>
  </w:num>
  <w:num w:numId="30" w16cid:durableId="1823694810">
    <w:abstractNumId w:val="28"/>
    <w:lvlOverride w:ilvl="0">
      <w:lvl w:ilvl="0">
        <w:start w:val="1"/>
        <w:numFmt w:val="decimal"/>
        <w:lvlText w:val="%1."/>
        <w:lvlJc w:val="left"/>
        <w:pPr>
          <w:ind w:left="3477" w:hanging="358"/>
        </w:pPr>
        <w:rPr>
          <w:rFonts w:ascii="Arial" w:eastAsia="Verdana" w:hAnsi="Arial" w:cs="Arial" w:hint="default"/>
          <w:b/>
          <w:bCs/>
          <w:i w:val="0"/>
          <w:iCs w:val="0"/>
          <w:spacing w:val="-4"/>
          <w:w w:val="86"/>
          <w:sz w:val="20"/>
          <w:szCs w:val="20"/>
        </w:rPr>
      </w:lvl>
    </w:lvlOverride>
    <w:lvlOverride w:ilvl="1">
      <w:lvl w:ilvl="1">
        <w:start w:val="1"/>
        <w:numFmt w:val="decimal"/>
        <w:lvlText w:val="%1.%2"/>
        <w:lvlJc w:val="left"/>
        <w:pPr>
          <w:ind w:left="674" w:hanging="466"/>
        </w:pPr>
        <w:rPr>
          <w:rFonts w:ascii="Arial" w:eastAsia="Verdana" w:hAnsi="Arial" w:cs="Arial" w:hint="default"/>
          <w:b/>
          <w:bCs/>
          <w:i/>
          <w:iCs/>
          <w:spacing w:val="-1"/>
          <w:w w:val="100"/>
          <w:sz w:val="20"/>
          <w:szCs w:val="20"/>
        </w:rPr>
      </w:lvl>
    </w:lvlOverride>
    <w:lvlOverride w:ilvl="2">
      <w:lvl w:ilvl="2">
        <w:start w:val="1"/>
        <w:numFmt w:val="decimal"/>
        <w:lvlText w:val="%1.%2.%3."/>
        <w:lvlJc w:val="left"/>
        <w:pPr>
          <w:ind w:left="986" w:hanging="778"/>
        </w:pPr>
        <w:rPr>
          <w:rFonts w:ascii="Verdana" w:eastAsia="Verdana" w:hAnsi="Verdana" w:cs="Verdana" w:hint="default"/>
          <w:b/>
          <w:bCs/>
          <w:i w:val="0"/>
          <w:iCs w:val="0"/>
          <w:spacing w:val="-4"/>
          <w:w w:val="100"/>
          <w:sz w:val="22"/>
          <w:szCs w:val="22"/>
        </w:rPr>
      </w:lvl>
    </w:lvlOverride>
    <w:lvlOverride w:ilvl="3">
      <w:lvl w:ilvl="3">
        <w:numFmt w:val="bullet"/>
        <w:lvlText w:val=""/>
        <w:lvlJc w:val="left"/>
        <w:pPr>
          <w:ind w:left="929" w:hanging="360"/>
        </w:pPr>
        <w:rPr>
          <w:rFonts w:ascii="Symbol" w:eastAsia="Symbol" w:hAnsi="Symbol" w:cs="Symbol" w:hint="default"/>
          <w:b w:val="0"/>
          <w:bCs w:val="0"/>
          <w:i w:val="0"/>
          <w:iCs w:val="0"/>
          <w:spacing w:val="0"/>
          <w:w w:val="100"/>
          <w:sz w:val="24"/>
          <w:szCs w:val="24"/>
        </w:rPr>
      </w:lvl>
    </w:lvlOverride>
    <w:lvlOverride w:ilvl="4">
      <w:lvl w:ilvl="4">
        <w:numFmt w:val="bullet"/>
        <w:lvlText w:val="•"/>
        <w:lvlJc w:val="left"/>
        <w:pPr>
          <w:ind w:left="3337" w:hanging="360"/>
        </w:pPr>
        <w:rPr>
          <w:rFonts w:hint="default"/>
          <w:sz w:val="20"/>
        </w:rPr>
      </w:lvl>
    </w:lvlOverride>
    <w:lvlOverride w:ilvl="5">
      <w:lvl w:ilvl="5">
        <w:numFmt w:val="bullet"/>
        <w:lvlText w:val="•"/>
        <w:lvlJc w:val="left"/>
        <w:pPr>
          <w:ind w:left="4512" w:hanging="360"/>
        </w:pPr>
        <w:rPr>
          <w:rFonts w:hint="default"/>
          <w:sz w:val="20"/>
        </w:rPr>
      </w:lvl>
    </w:lvlOverride>
    <w:lvlOverride w:ilvl="6">
      <w:lvl w:ilvl="6">
        <w:numFmt w:val="bullet"/>
        <w:lvlText w:val="•"/>
        <w:lvlJc w:val="left"/>
        <w:pPr>
          <w:ind w:left="5687" w:hanging="360"/>
        </w:pPr>
        <w:rPr>
          <w:rFonts w:hint="default"/>
          <w:sz w:val="20"/>
        </w:rPr>
      </w:lvl>
    </w:lvlOverride>
    <w:lvlOverride w:ilvl="7">
      <w:lvl w:ilvl="7">
        <w:numFmt w:val="bullet"/>
        <w:lvlText w:val="•"/>
        <w:lvlJc w:val="left"/>
        <w:pPr>
          <w:ind w:left="6862" w:hanging="360"/>
        </w:pPr>
        <w:rPr>
          <w:rFonts w:hint="default"/>
          <w:sz w:val="20"/>
        </w:rPr>
      </w:lvl>
    </w:lvlOverride>
    <w:lvlOverride w:ilvl="8">
      <w:lvl w:ilvl="8">
        <w:numFmt w:val="bullet"/>
        <w:lvlText w:val="•"/>
        <w:lvlJc w:val="left"/>
        <w:pPr>
          <w:ind w:left="8037" w:hanging="360"/>
        </w:pPr>
        <w:rPr>
          <w:rFonts w:hint="default"/>
          <w:sz w:val="20"/>
        </w:rPr>
      </w:lvl>
    </w:lvlOverride>
  </w:num>
  <w:num w:numId="31" w16cid:durableId="558325661">
    <w:abstractNumId w:val="9"/>
  </w:num>
  <w:num w:numId="32" w16cid:durableId="1936594703">
    <w:abstractNumId w:val="5"/>
  </w:num>
  <w:num w:numId="33" w16cid:durableId="318265368">
    <w:abstractNumId w:val="36"/>
  </w:num>
  <w:num w:numId="34" w16cid:durableId="1168860478">
    <w:abstractNumId w:val="22"/>
  </w:num>
  <w:num w:numId="35" w16cid:durableId="650334000">
    <w:abstractNumId w:val="19"/>
  </w:num>
  <w:num w:numId="36" w16cid:durableId="10574007">
    <w:abstractNumId w:val="1"/>
  </w:num>
  <w:num w:numId="37" w16cid:durableId="1895458738">
    <w:abstractNumId w:val="30"/>
  </w:num>
  <w:num w:numId="38" w16cid:durableId="1717506853">
    <w:abstractNumId w:val="13"/>
  </w:num>
  <w:num w:numId="39" w16cid:durableId="1389258052">
    <w:abstractNumId w:val="15"/>
  </w:num>
  <w:num w:numId="40" w16cid:durableId="11257323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FD7"/>
    <w:rsid w:val="000067DF"/>
    <w:rsid w:val="00026D47"/>
    <w:rsid w:val="00055B75"/>
    <w:rsid w:val="000636D2"/>
    <w:rsid w:val="00070A0B"/>
    <w:rsid w:val="00096A20"/>
    <w:rsid w:val="000A2E9B"/>
    <w:rsid w:val="000A6273"/>
    <w:rsid w:val="000C53DE"/>
    <w:rsid w:val="000D5BC8"/>
    <w:rsid w:val="000E16D3"/>
    <w:rsid w:val="00133029"/>
    <w:rsid w:val="00141DB4"/>
    <w:rsid w:val="001422AE"/>
    <w:rsid w:val="00156787"/>
    <w:rsid w:val="00173458"/>
    <w:rsid w:val="001E37DB"/>
    <w:rsid w:val="00202817"/>
    <w:rsid w:val="002502C0"/>
    <w:rsid w:val="002B0F65"/>
    <w:rsid w:val="002C4151"/>
    <w:rsid w:val="002E59C2"/>
    <w:rsid w:val="00350A1D"/>
    <w:rsid w:val="004738D3"/>
    <w:rsid w:val="00494CFF"/>
    <w:rsid w:val="004A34FB"/>
    <w:rsid w:val="004C6E9D"/>
    <w:rsid w:val="004D5A1B"/>
    <w:rsid w:val="00504B82"/>
    <w:rsid w:val="00510C6F"/>
    <w:rsid w:val="00520DDC"/>
    <w:rsid w:val="00522E0D"/>
    <w:rsid w:val="005369DF"/>
    <w:rsid w:val="0054203E"/>
    <w:rsid w:val="00553537"/>
    <w:rsid w:val="00565CBD"/>
    <w:rsid w:val="005A23B0"/>
    <w:rsid w:val="005B513F"/>
    <w:rsid w:val="00613292"/>
    <w:rsid w:val="006457FC"/>
    <w:rsid w:val="0065397E"/>
    <w:rsid w:val="00655613"/>
    <w:rsid w:val="006638B4"/>
    <w:rsid w:val="00672C38"/>
    <w:rsid w:val="0069453A"/>
    <w:rsid w:val="006B3CF4"/>
    <w:rsid w:val="00721819"/>
    <w:rsid w:val="007319F3"/>
    <w:rsid w:val="00762D40"/>
    <w:rsid w:val="00774840"/>
    <w:rsid w:val="00780812"/>
    <w:rsid w:val="007F1930"/>
    <w:rsid w:val="007F4D43"/>
    <w:rsid w:val="007F7FD7"/>
    <w:rsid w:val="00800C96"/>
    <w:rsid w:val="0083096C"/>
    <w:rsid w:val="00832840"/>
    <w:rsid w:val="008E5431"/>
    <w:rsid w:val="00900C82"/>
    <w:rsid w:val="009225C4"/>
    <w:rsid w:val="009463A8"/>
    <w:rsid w:val="00946C6B"/>
    <w:rsid w:val="00954E5D"/>
    <w:rsid w:val="00967BA6"/>
    <w:rsid w:val="00983133"/>
    <w:rsid w:val="00990453"/>
    <w:rsid w:val="00992C67"/>
    <w:rsid w:val="009E0009"/>
    <w:rsid w:val="00A13ABE"/>
    <w:rsid w:val="00A230AE"/>
    <w:rsid w:val="00A542EE"/>
    <w:rsid w:val="00AB6D65"/>
    <w:rsid w:val="00AC5BAE"/>
    <w:rsid w:val="00AE15BD"/>
    <w:rsid w:val="00AF52EA"/>
    <w:rsid w:val="00B25F94"/>
    <w:rsid w:val="00B97D9A"/>
    <w:rsid w:val="00BA4F86"/>
    <w:rsid w:val="00BF5A0C"/>
    <w:rsid w:val="00C23348"/>
    <w:rsid w:val="00C86EF2"/>
    <w:rsid w:val="00CC44FF"/>
    <w:rsid w:val="00D11141"/>
    <w:rsid w:val="00D26147"/>
    <w:rsid w:val="00D41047"/>
    <w:rsid w:val="00D52871"/>
    <w:rsid w:val="00D530C3"/>
    <w:rsid w:val="00D56322"/>
    <w:rsid w:val="00DD49C6"/>
    <w:rsid w:val="00E23479"/>
    <w:rsid w:val="00E643E3"/>
    <w:rsid w:val="00E6456C"/>
    <w:rsid w:val="00E86E52"/>
    <w:rsid w:val="00ED01C9"/>
    <w:rsid w:val="00EF7CF5"/>
    <w:rsid w:val="00F15627"/>
    <w:rsid w:val="00F1638E"/>
    <w:rsid w:val="00F250A5"/>
    <w:rsid w:val="00F93772"/>
    <w:rsid w:val="00FD08B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D0189"/>
  <w15:chartTrackingRefBased/>
  <w15:docId w15:val="{F5EF9A29-F6E4-474F-8D61-724F3E633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FD7"/>
    <w:pPr>
      <w:autoSpaceDE w:val="0"/>
      <w:autoSpaceDN w:val="0"/>
      <w:adjustRightInd w:val="0"/>
      <w:spacing w:after="0" w:line="240" w:lineRule="auto"/>
    </w:pPr>
    <w:rPr>
      <w:rFonts w:ascii="Times New Roman" w:eastAsia="Times New Roman" w:hAnsi="Times New Roman" w:cs="Times New Roman"/>
      <w:kern w:val="0"/>
      <w:sz w:val="24"/>
      <w:szCs w:val="24"/>
      <w:lang w:eastAsia="es-ES"/>
      <w14:ligatures w14:val="none"/>
    </w:rPr>
  </w:style>
  <w:style w:type="paragraph" w:styleId="Ttulo1">
    <w:name w:val="heading 1"/>
    <w:basedOn w:val="Normal"/>
    <w:next w:val="Normal"/>
    <w:link w:val="Ttulo1Car"/>
    <w:uiPriority w:val="9"/>
    <w:qFormat/>
    <w:rsid w:val="007F7F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7F7F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7F7FD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7F7FD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7F7FD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unhideWhenUsed/>
    <w:qFormat/>
    <w:rsid w:val="007F7FD7"/>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7F7FD7"/>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7F7FD7"/>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7F7FD7"/>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F7FD7"/>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7F7FD7"/>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7F7FD7"/>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7F7FD7"/>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7F7FD7"/>
    <w:rPr>
      <w:rFonts w:eastAsiaTheme="majorEastAsia" w:cstheme="majorBidi"/>
      <w:color w:val="2F5496" w:themeColor="accent1" w:themeShade="BF"/>
    </w:rPr>
  </w:style>
  <w:style w:type="character" w:customStyle="1" w:styleId="Ttulo6Car">
    <w:name w:val="Título 6 Car"/>
    <w:basedOn w:val="Fuentedeprrafopredeter"/>
    <w:link w:val="Ttulo6"/>
    <w:uiPriority w:val="9"/>
    <w:rsid w:val="007F7FD7"/>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7F7FD7"/>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7F7FD7"/>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7F7FD7"/>
    <w:rPr>
      <w:rFonts w:eastAsiaTheme="majorEastAsia" w:cstheme="majorBidi"/>
      <w:color w:val="272727" w:themeColor="text1" w:themeTint="D8"/>
    </w:rPr>
  </w:style>
  <w:style w:type="paragraph" w:styleId="Ttulo">
    <w:name w:val="Title"/>
    <w:basedOn w:val="Normal"/>
    <w:next w:val="Normal"/>
    <w:link w:val="TtuloCar"/>
    <w:uiPriority w:val="10"/>
    <w:qFormat/>
    <w:rsid w:val="007F7FD7"/>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F7FD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F7FD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F7FD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F7FD7"/>
    <w:pPr>
      <w:spacing w:before="160"/>
      <w:jc w:val="center"/>
    </w:pPr>
    <w:rPr>
      <w:i/>
      <w:iCs/>
      <w:color w:val="404040" w:themeColor="text1" w:themeTint="BF"/>
    </w:rPr>
  </w:style>
  <w:style w:type="character" w:customStyle="1" w:styleId="CitaCar">
    <w:name w:val="Cita Car"/>
    <w:basedOn w:val="Fuentedeprrafopredeter"/>
    <w:link w:val="Cita"/>
    <w:uiPriority w:val="29"/>
    <w:rsid w:val="007F7FD7"/>
    <w:rPr>
      <w:i/>
      <w:iCs/>
      <w:color w:val="404040" w:themeColor="text1" w:themeTint="BF"/>
    </w:rPr>
  </w:style>
  <w:style w:type="paragraph" w:styleId="Prrafodelista">
    <w:name w:val="List Paragraph"/>
    <w:basedOn w:val="Normal"/>
    <w:uiPriority w:val="1"/>
    <w:qFormat/>
    <w:rsid w:val="007F7FD7"/>
    <w:pPr>
      <w:ind w:left="720"/>
      <w:contextualSpacing/>
    </w:pPr>
  </w:style>
  <w:style w:type="character" w:styleId="nfasisintenso">
    <w:name w:val="Intense Emphasis"/>
    <w:basedOn w:val="Fuentedeprrafopredeter"/>
    <w:uiPriority w:val="21"/>
    <w:qFormat/>
    <w:rsid w:val="007F7FD7"/>
    <w:rPr>
      <w:i/>
      <w:iCs/>
      <w:color w:val="2F5496" w:themeColor="accent1" w:themeShade="BF"/>
    </w:rPr>
  </w:style>
  <w:style w:type="paragraph" w:styleId="Citadestacada">
    <w:name w:val="Intense Quote"/>
    <w:basedOn w:val="Normal"/>
    <w:next w:val="Normal"/>
    <w:link w:val="CitadestacadaCar"/>
    <w:uiPriority w:val="30"/>
    <w:qFormat/>
    <w:rsid w:val="007F7F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F7FD7"/>
    <w:rPr>
      <w:i/>
      <w:iCs/>
      <w:color w:val="2F5496" w:themeColor="accent1" w:themeShade="BF"/>
    </w:rPr>
  </w:style>
  <w:style w:type="character" w:styleId="Referenciaintensa">
    <w:name w:val="Intense Reference"/>
    <w:basedOn w:val="Fuentedeprrafopredeter"/>
    <w:uiPriority w:val="32"/>
    <w:qFormat/>
    <w:rsid w:val="007F7FD7"/>
    <w:rPr>
      <w:b/>
      <w:bCs/>
      <w:smallCaps/>
      <w:color w:val="2F5496" w:themeColor="accent1" w:themeShade="BF"/>
      <w:spacing w:val="5"/>
    </w:rPr>
  </w:style>
  <w:style w:type="character" w:styleId="Hipervnculo">
    <w:name w:val="Hyperlink"/>
    <w:uiPriority w:val="99"/>
    <w:unhideWhenUsed/>
    <w:rsid w:val="007F7FD7"/>
    <w:rPr>
      <w:color w:val="0000FF"/>
      <w:u w:val="single"/>
    </w:rPr>
  </w:style>
  <w:style w:type="paragraph" w:styleId="Encabezado">
    <w:name w:val="header"/>
    <w:basedOn w:val="Normal"/>
    <w:link w:val="EncabezadoCar"/>
    <w:unhideWhenUsed/>
    <w:rsid w:val="0065397E"/>
    <w:pPr>
      <w:tabs>
        <w:tab w:val="center" w:pos="4419"/>
        <w:tab w:val="right" w:pos="8838"/>
      </w:tabs>
    </w:pPr>
  </w:style>
  <w:style w:type="character" w:customStyle="1" w:styleId="EncabezadoCar">
    <w:name w:val="Encabezado Car"/>
    <w:basedOn w:val="Fuentedeprrafopredeter"/>
    <w:link w:val="Encabezado"/>
    <w:uiPriority w:val="99"/>
    <w:rsid w:val="0065397E"/>
    <w:rPr>
      <w:rFonts w:ascii="Times New Roman" w:eastAsia="Times New Roman" w:hAnsi="Times New Roman" w:cs="Times New Roman"/>
      <w:kern w:val="0"/>
      <w:sz w:val="24"/>
      <w:szCs w:val="24"/>
      <w:lang w:eastAsia="es-ES"/>
      <w14:ligatures w14:val="none"/>
    </w:rPr>
  </w:style>
  <w:style w:type="paragraph" w:styleId="Piedepgina">
    <w:name w:val="footer"/>
    <w:basedOn w:val="Normal"/>
    <w:link w:val="PiedepginaCar"/>
    <w:uiPriority w:val="99"/>
    <w:unhideWhenUsed/>
    <w:rsid w:val="0065397E"/>
    <w:pPr>
      <w:tabs>
        <w:tab w:val="center" w:pos="4419"/>
        <w:tab w:val="right" w:pos="8838"/>
      </w:tabs>
    </w:pPr>
  </w:style>
  <w:style w:type="character" w:customStyle="1" w:styleId="PiedepginaCar">
    <w:name w:val="Pie de página Car"/>
    <w:basedOn w:val="Fuentedeprrafopredeter"/>
    <w:link w:val="Piedepgina"/>
    <w:uiPriority w:val="99"/>
    <w:rsid w:val="0065397E"/>
    <w:rPr>
      <w:rFonts w:ascii="Times New Roman" w:eastAsia="Times New Roman" w:hAnsi="Times New Roman" w:cs="Times New Roman"/>
      <w:kern w:val="0"/>
      <w:sz w:val="24"/>
      <w:szCs w:val="24"/>
      <w:lang w:eastAsia="es-ES"/>
      <w14:ligatures w14:val="none"/>
    </w:rPr>
  </w:style>
  <w:style w:type="paragraph" w:styleId="NormalWeb">
    <w:name w:val="Normal (Web)"/>
    <w:basedOn w:val="Normal"/>
    <w:uiPriority w:val="99"/>
    <w:semiHidden/>
    <w:unhideWhenUsed/>
    <w:rsid w:val="000636D2"/>
    <w:pPr>
      <w:autoSpaceDE/>
      <w:autoSpaceDN/>
      <w:adjustRightInd/>
      <w:spacing w:before="100" w:beforeAutospacing="1" w:after="100" w:afterAutospacing="1"/>
    </w:pPr>
    <w:rPr>
      <w:lang w:eastAsia="es-CO"/>
    </w:rPr>
  </w:style>
  <w:style w:type="character" w:styleId="Fuerte">
    <w:name w:val="Strong"/>
    <w:basedOn w:val="Fuentedeprrafopredeter"/>
    <w:uiPriority w:val="22"/>
    <w:qFormat/>
    <w:rsid w:val="00BF5A0C"/>
    <w:rPr>
      <w:b/>
      <w:bCs/>
    </w:rPr>
  </w:style>
  <w:style w:type="character" w:styleId="Refdecomentario">
    <w:name w:val="annotation reference"/>
    <w:basedOn w:val="Fuentedeprrafopredeter"/>
    <w:uiPriority w:val="99"/>
    <w:semiHidden/>
    <w:unhideWhenUsed/>
    <w:rsid w:val="008E5431"/>
    <w:rPr>
      <w:sz w:val="16"/>
      <w:szCs w:val="16"/>
    </w:rPr>
  </w:style>
  <w:style w:type="paragraph" w:styleId="Textocomentario">
    <w:name w:val="annotation text"/>
    <w:basedOn w:val="Normal"/>
    <w:link w:val="TextocomentarioCar"/>
    <w:uiPriority w:val="99"/>
    <w:semiHidden/>
    <w:unhideWhenUsed/>
    <w:rsid w:val="008E5431"/>
    <w:rPr>
      <w:sz w:val="20"/>
      <w:szCs w:val="20"/>
    </w:rPr>
  </w:style>
  <w:style w:type="character" w:customStyle="1" w:styleId="TextocomentarioCar">
    <w:name w:val="Texto comentario Car"/>
    <w:basedOn w:val="Fuentedeprrafopredeter"/>
    <w:link w:val="Textocomentario"/>
    <w:uiPriority w:val="99"/>
    <w:semiHidden/>
    <w:rsid w:val="008E5431"/>
    <w:rPr>
      <w:rFonts w:ascii="Times New Roman" w:eastAsia="Times New Roman" w:hAnsi="Times New Roman"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8E5431"/>
    <w:rPr>
      <w:b/>
      <w:bCs/>
    </w:rPr>
  </w:style>
  <w:style w:type="character" w:customStyle="1" w:styleId="AsuntodelcomentarioCar">
    <w:name w:val="Asunto del comentario Car"/>
    <w:basedOn w:val="TextocomentarioCar"/>
    <w:link w:val="Asuntodelcomentario"/>
    <w:uiPriority w:val="99"/>
    <w:semiHidden/>
    <w:rsid w:val="008E5431"/>
    <w:rPr>
      <w:rFonts w:ascii="Times New Roman" w:eastAsia="Times New Roman" w:hAnsi="Times New Roman" w:cs="Times New Roman"/>
      <w:b/>
      <w:bCs/>
      <w:kern w:val="0"/>
      <w:sz w:val="20"/>
      <w:szCs w:val="20"/>
      <w:lang w:eastAsia="es-ES"/>
      <w14:ligatures w14:val="none"/>
    </w:rPr>
  </w:style>
  <w:style w:type="character" w:styleId="Mencinsinresolver">
    <w:name w:val="Unresolved Mention"/>
    <w:basedOn w:val="Fuentedeprrafopredeter"/>
    <w:uiPriority w:val="99"/>
    <w:semiHidden/>
    <w:unhideWhenUsed/>
    <w:rsid w:val="00E643E3"/>
    <w:rPr>
      <w:color w:val="605E5C"/>
      <w:shd w:val="clear" w:color="auto" w:fill="E1DFDD"/>
    </w:rPr>
  </w:style>
  <w:style w:type="paragraph" w:styleId="TtuloTDC">
    <w:name w:val="TOC Heading"/>
    <w:basedOn w:val="Ttulo1"/>
    <w:next w:val="Normal"/>
    <w:uiPriority w:val="39"/>
    <w:unhideWhenUsed/>
    <w:qFormat/>
    <w:rsid w:val="00026D47"/>
    <w:pPr>
      <w:autoSpaceDE/>
      <w:autoSpaceDN/>
      <w:adjustRightInd/>
      <w:spacing w:before="240" w:after="0" w:line="259" w:lineRule="auto"/>
      <w:outlineLvl w:val="9"/>
    </w:pPr>
    <w:rPr>
      <w:sz w:val="32"/>
      <w:szCs w:val="32"/>
      <w:lang w:eastAsia="es-CO"/>
    </w:rPr>
  </w:style>
  <w:style w:type="paragraph" w:styleId="TDC2">
    <w:name w:val="toc 2"/>
    <w:basedOn w:val="Normal"/>
    <w:next w:val="Normal"/>
    <w:autoRedefine/>
    <w:uiPriority w:val="39"/>
    <w:unhideWhenUsed/>
    <w:rsid w:val="00026D47"/>
    <w:pPr>
      <w:spacing w:after="100"/>
      <w:ind w:left="240"/>
    </w:pPr>
  </w:style>
  <w:style w:type="paragraph" w:styleId="TDC1">
    <w:name w:val="toc 1"/>
    <w:basedOn w:val="Normal"/>
    <w:next w:val="Normal"/>
    <w:autoRedefine/>
    <w:uiPriority w:val="39"/>
    <w:unhideWhenUsed/>
    <w:rsid w:val="00026D47"/>
    <w:pPr>
      <w:spacing w:after="100"/>
    </w:pPr>
  </w:style>
  <w:style w:type="paragraph" w:styleId="TDC3">
    <w:name w:val="toc 3"/>
    <w:basedOn w:val="Normal"/>
    <w:next w:val="Normal"/>
    <w:autoRedefine/>
    <w:uiPriority w:val="39"/>
    <w:unhideWhenUsed/>
    <w:rsid w:val="00026D47"/>
    <w:pPr>
      <w:spacing w:after="100"/>
      <w:ind w:left="480"/>
    </w:pPr>
  </w:style>
  <w:style w:type="paragraph" w:styleId="Sinespaciado">
    <w:name w:val="No Spacing"/>
    <w:link w:val="SinespaciadoCar"/>
    <w:uiPriority w:val="1"/>
    <w:qFormat/>
    <w:rsid w:val="00510C6F"/>
    <w:pPr>
      <w:autoSpaceDE w:val="0"/>
      <w:autoSpaceDN w:val="0"/>
      <w:adjustRightInd w:val="0"/>
      <w:spacing w:after="0" w:line="240" w:lineRule="auto"/>
    </w:pPr>
    <w:rPr>
      <w:rFonts w:ascii="Times New Roman" w:eastAsia="Times New Roman" w:hAnsi="Times New Roman" w:cs="Times New Roman"/>
      <w:kern w:val="0"/>
      <w:sz w:val="24"/>
      <w:szCs w:val="24"/>
      <w:lang w:eastAsia="es-ES"/>
      <w14:ligatures w14:val="none"/>
    </w:rPr>
  </w:style>
  <w:style w:type="character" w:customStyle="1" w:styleId="SinespaciadoCar">
    <w:name w:val="Sin espaciado Car"/>
    <w:basedOn w:val="Fuentedeprrafopredeter"/>
    <w:link w:val="Sinespaciado"/>
    <w:uiPriority w:val="1"/>
    <w:rsid w:val="00510C6F"/>
    <w:rPr>
      <w:rFonts w:ascii="Times New Roman" w:eastAsia="Times New Roman" w:hAnsi="Times New Roman" w:cs="Times New Roman"/>
      <w:kern w:val="0"/>
      <w:sz w:val="24"/>
      <w:szCs w:val="24"/>
      <w:lang w:eastAsia="es-ES"/>
      <w14:ligatures w14:val="none"/>
    </w:rPr>
  </w:style>
  <w:style w:type="character" w:styleId="Hipervnculovisitado">
    <w:name w:val="FollowedHyperlink"/>
    <w:basedOn w:val="Fuentedeprrafopredeter"/>
    <w:uiPriority w:val="99"/>
    <w:semiHidden/>
    <w:unhideWhenUsed/>
    <w:rsid w:val="00CC44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488101">
      <w:bodyDiv w:val="1"/>
      <w:marLeft w:val="0"/>
      <w:marRight w:val="0"/>
      <w:marTop w:val="0"/>
      <w:marBottom w:val="0"/>
      <w:divBdr>
        <w:top w:val="none" w:sz="0" w:space="0" w:color="auto"/>
        <w:left w:val="none" w:sz="0" w:space="0" w:color="auto"/>
        <w:bottom w:val="none" w:sz="0" w:space="0" w:color="auto"/>
        <w:right w:val="none" w:sz="0" w:space="0" w:color="auto"/>
      </w:divBdr>
      <w:divsChild>
        <w:div w:id="139880746">
          <w:marLeft w:val="0"/>
          <w:marRight w:val="0"/>
          <w:marTop w:val="0"/>
          <w:marBottom w:val="0"/>
          <w:divBdr>
            <w:top w:val="none" w:sz="0" w:space="0" w:color="auto"/>
            <w:left w:val="none" w:sz="0" w:space="0" w:color="auto"/>
            <w:bottom w:val="none" w:sz="0" w:space="0" w:color="auto"/>
            <w:right w:val="none" w:sz="0" w:space="0" w:color="auto"/>
          </w:divBdr>
          <w:divsChild>
            <w:div w:id="989285291">
              <w:marLeft w:val="0"/>
              <w:marRight w:val="0"/>
              <w:marTop w:val="0"/>
              <w:marBottom w:val="0"/>
              <w:divBdr>
                <w:top w:val="none" w:sz="0" w:space="0" w:color="auto"/>
                <w:left w:val="none" w:sz="0" w:space="0" w:color="auto"/>
                <w:bottom w:val="none" w:sz="0" w:space="0" w:color="auto"/>
                <w:right w:val="none" w:sz="0" w:space="0" w:color="auto"/>
              </w:divBdr>
              <w:divsChild>
                <w:div w:id="1993022961">
                  <w:marLeft w:val="0"/>
                  <w:marRight w:val="0"/>
                  <w:marTop w:val="0"/>
                  <w:marBottom w:val="0"/>
                  <w:divBdr>
                    <w:top w:val="none" w:sz="0" w:space="0" w:color="auto"/>
                    <w:left w:val="none" w:sz="0" w:space="0" w:color="auto"/>
                    <w:bottom w:val="none" w:sz="0" w:space="0" w:color="auto"/>
                    <w:right w:val="none" w:sz="0" w:space="0" w:color="auto"/>
                  </w:divBdr>
                  <w:divsChild>
                    <w:div w:id="1572807162">
                      <w:marLeft w:val="0"/>
                      <w:marRight w:val="0"/>
                      <w:marTop w:val="0"/>
                      <w:marBottom w:val="0"/>
                      <w:divBdr>
                        <w:top w:val="none" w:sz="0" w:space="0" w:color="auto"/>
                        <w:left w:val="none" w:sz="0" w:space="0" w:color="auto"/>
                        <w:bottom w:val="none" w:sz="0" w:space="0" w:color="auto"/>
                        <w:right w:val="none" w:sz="0" w:space="0" w:color="auto"/>
                      </w:divBdr>
                      <w:divsChild>
                        <w:div w:id="1608199217">
                          <w:marLeft w:val="0"/>
                          <w:marRight w:val="0"/>
                          <w:marTop w:val="0"/>
                          <w:marBottom w:val="0"/>
                          <w:divBdr>
                            <w:top w:val="none" w:sz="0" w:space="0" w:color="auto"/>
                            <w:left w:val="none" w:sz="0" w:space="0" w:color="auto"/>
                            <w:bottom w:val="none" w:sz="0" w:space="0" w:color="auto"/>
                            <w:right w:val="none" w:sz="0" w:space="0" w:color="auto"/>
                          </w:divBdr>
                          <w:divsChild>
                            <w:div w:id="7623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020094">
      <w:bodyDiv w:val="1"/>
      <w:marLeft w:val="0"/>
      <w:marRight w:val="0"/>
      <w:marTop w:val="0"/>
      <w:marBottom w:val="0"/>
      <w:divBdr>
        <w:top w:val="none" w:sz="0" w:space="0" w:color="auto"/>
        <w:left w:val="none" w:sz="0" w:space="0" w:color="auto"/>
        <w:bottom w:val="none" w:sz="0" w:space="0" w:color="auto"/>
        <w:right w:val="none" w:sz="0" w:space="0" w:color="auto"/>
      </w:divBdr>
    </w:div>
    <w:div w:id="405616519">
      <w:bodyDiv w:val="1"/>
      <w:marLeft w:val="0"/>
      <w:marRight w:val="0"/>
      <w:marTop w:val="0"/>
      <w:marBottom w:val="0"/>
      <w:divBdr>
        <w:top w:val="none" w:sz="0" w:space="0" w:color="auto"/>
        <w:left w:val="none" w:sz="0" w:space="0" w:color="auto"/>
        <w:bottom w:val="none" w:sz="0" w:space="0" w:color="auto"/>
        <w:right w:val="none" w:sz="0" w:space="0" w:color="auto"/>
      </w:divBdr>
    </w:div>
    <w:div w:id="435487178">
      <w:bodyDiv w:val="1"/>
      <w:marLeft w:val="0"/>
      <w:marRight w:val="0"/>
      <w:marTop w:val="0"/>
      <w:marBottom w:val="0"/>
      <w:divBdr>
        <w:top w:val="none" w:sz="0" w:space="0" w:color="auto"/>
        <w:left w:val="none" w:sz="0" w:space="0" w:color="auto"/>
        <w:bottom w:val="none" w:sz="0" w:space="0" w:color="auto"/>
        <w:right w:val="none" w:sz="0" w:space="0" w:color="auto"/>
      </w:divBdr>
      <w:divsChild>
        <w:div w:id="2124180371">
          <w:marLeft w:val="0"/>
          <w:marRight w:val="0"/>
          <w:marTop w:val="0"/>
          <w:marBottom w:val="0"/>
          <w:divBdr>
            <w:top w:val="none" w:sz="0" w:space="0" w:color="auto"/>
            <w:left w:val="none" w:sz="0" w:space="0" w:color="auto"/>
            <w:bottom w:val="none" w:sz="0" w:space="0" w:color="auto"/>
            <w:right w:val="none" w:sz="0" w:space="0" w:color="auto"/>
          </w:divBdr>
          <w:divsChild>
            <w:div w:id="120655369">
              <w:marLeft w:val="0"/>
              <w:marRight w:val="0"/>
              <w:marTop w:val="0"/>
              <w:marBottom w:val="0"/>
              <w:divBdr>
                <w:top w:val="none" w:sz="0" w:space="0" w:color="auto"/>
                <w:left w:val="none" w:sz="0" w:space="0" w:color="auto"/>
                <w:bottom w:val="none" w:sz="0" w:space="0" w:color="auto"/>
                <w:right w:val="none" w:sz="0" w:space="0" w:color="auto"/>
              </w:divBdr>
              <w:divsChild>
                <w:div w:id="1842113370">
                  <w:marLeft w:val="0"/>
                  <w:marRight w:val="0"/>
                  <w:marTop w:val="0"/>
                  <w:marBottom w:val="0"/>
                  <w:divBdr>
                    <w:top w:val="none" w:sz="0" w:space="0" w:color="auto"/>
                    <w:left w:val="none" w:sz="0" w:space="0" w:color="auto"/>
                    <w:bottom w:val="none" w:sz="0" w:space="0" w:color="auto"/>
                    <w:right w:val="none" w:sz="0" w:space="0" w:color="auto"/>
                  </w:divBdr>
                  <w:divsChild>
                    <w:div w:id="1273393620">
                      <w:marLeft w:val="0"/>
                      <w:marRight w:val="0"/>
                      <w:marTop w:val="0"/>
                      <w:marBottom w:val="0"/>
                      <w:divBdr>
                        <w:top w:val="none" w:sz="0" w:space="0" w:color="auto"/>
                        <w:left w:val="none" w:sz="0" w:space="0" w:color="auto"/>
                        <w:bottom w:val="none" w:sz="0" w:space="0" w:color="auto"/>
                        <w:right w:val="none" w:sz="0" w:space="0" w:color="auto"/>
                      </w:divBdr>
                      <w:divsChild>
                        <w:div w:id="52513189">
                          <w:marLeft w:val="0"/>
                          <w:marRight w:val="0"/>
                          <w:marTop w:val="0"/>
                          <w:marBottom w:val="0"/>
                          <w:divBdr>
                            <w:top w:val="none" w:sz="0" w:space="0" w:color="auto"/>
                            <w:left w:val="none" w:sz="0" w:space="0" w:color="auto"/>
                            <w:bottom w:val="none" w:sz="0" w:space="0" w:color="auto"/>
                            <w:right w:val="none" w:sz="0" w:space="0" w:color="auto"/>
                          </w:divBdr>
                          <w:divsChild>
                            <w:div w:id="1468274773">
                              <w:marLeft w:val="0"/>
                              <w:marRight w:val="0"/>
                              <w:marTop w:val="0"/>
                              <w:marBottom w:val="0"/>
                              <w:divBdr>
                                <w:top w:val="none" w:sz="0" w:space="0" w:color="auto"/>
                                <w:left w:val="none" w:sz="0" w:space="0" w:color="auto"/>
                                <w:bottom w:val="none" w:sz="0" w:space="0" w:color="auto"/>
                                <w:right w:val="none" w:sz="0" w:space="0" w:color="auto"/>
                              </w:divBdr>
                              <w:divsChild>
                                <w:div w:id="946501419">
                                  <w:marLeft w:val="0"/>
                                  <w:marRight w:val="0"/>
                                  <w:marTop w:val="0"/>
                                  <w:marBottom w:val="0"/>
                                  <w:divBdr>
                                    <w:top w:val="none" w:sz="0" w:space="0" w:color="auto"/>
                                    <w:left w:val="none" w:sz="0" w:space="0" w:color="auto"/>
                                    <w:bottom w:val="none" w:sz="0" w:space="0" w:color="auto"/>
                                    <w:right w:val="none" w:sz="0" w:space="0" w:color="auto"/>
                                  </w:divBdr>
                                  <w:divsChild>
                                    <w:div w:id="175927562">
                                      <w:marLeft w:val="0"/>
                                      <w:marRight w:val="0"/>
                                      <w:marTop w:val="0"/>
                                      <w:marBottom w:val="0"/>
                                      <w:divBdr>
                                        <w:top w:val="none" w:sz="0" w:space="0" w:color="auto"/>
                                        <w:left w:val="none" w:sz="0" w:space="0" w:color="auto"/>
                                        <w:bottom w:val="none" w:sz="0" w:space="0" w:color="auto"/>
                                        <w:right w:val="none" w:sz="0" w:space="0" w:color="auto"/>
                                      </w:divBdr>
                                      <w:divsChild>
                                        <w:div w:id="13962756">
                                          <w:marLeft w:val="0"/>
                                          <w:marRight w:val="0"/>
                                          <w:marTop w:val="0"/>
                                          <w:marBottom w:val="0"/>
                                          <w:divBdr>
                                            <w:top w:val="none" w:sz="0" w:space="0" w:color="auto"/>
                                            <w:left w:val="none" w:sz="0" w:space="0" w:color="auto"/>
                                            <w:bottom w:val="none" w:sz="0" w:space="0" w:color="auto"/>
                                            <w:right w:val="none" w:sz="0" w:space="0" w:color="auto"/>
                                          </w:divBdr>
                                          <w:divsChild>
                                            <w:div w:id="1582638436">
                                              <w:marLeft w:val="0"/>
                                              <w:marRight w:val="0"/>
                                              <w:marTop w:val="0"/>
                                              <w:marBottom w:val="0"/>
                                              <w:divBdr>
                                                <w:top w:val="none" w:sz="0" w:space="0" w:color="auto"/>
                                                <w:left w:val="none" w:sz="0" w:space="0" w:color="auto"/>
                                                <w:bottom w:val="none" w:sz="0" w:space="0" w:color="auto"/>
                                                <w:right w:val="none" w:sz="0" w:space="0" w:color="auto"/>
                                              </w:divBdr>
                                              <w:divsChild>
                                                <w:div w:id="619528726">
                                                  <w:marLeft w:val="0"/>
                                                  <w:marRight w:val="0"/>
                                                  <w:marTop w:val="0"/>
                                                  <w:marBottom w:val="0"/>
                                                  <w:divBdr>
                                                    <w:top w:val="none" w:sz="0" w:space="0" w:color="auto"/>
                                                    <w:left w:val="none" w:sz="0" w:space="0" w:color="auto"/>
                                                    <w:bottom w:val="none" w:sz="0" w:space="0" w:color="auto"/>
                                                    <w:right w:val="none" w:sz="0" w:space="0" w:color="auto"/>
                                                  </w:divBdr>
                                                  <w:divsChild>
                                                    <w:div w:id="1652783617">
                                                      <w:marLeft w:val="0"/>
                                                      <w:marRight w:val="0"/>
                                                      <w:marTop w:val="0"/>
                                                      <w:marBottom w:val="0"/>
                                                      <w:divBdr>
                                                        <w:top w:val="none" w:sz="0" w:space="0" w:color="auto"/>
                                                        <w:left w:val="none" w:sz="0" w:space="0" w:color="auto"/>
                                                        <w:bottom w:val="none" w:sz="0" w:space="0" w:color="auto"/>
                                                        <w:right w:val="none" w:sz="0" w:space="0" w:color="auto"/>
                                                      </w:divBdr>
                                                      <w:divsChild>
                                                        <w:div w:id="218134896">
                                                          <w:marLeft w:val="0"/>
                                                          <w:marRight w:val="0"/>
                                                          <w:marTop w:val="0"/>
                                                          <w:marBottom w:val="0"/>
                                                          <w:divBdr>
                                                            <w:top w:val="none" w:sz="0" w:space="0" w:color="auto"/>
                                                            <w:left w:val="none" w:sz="0" w:space="0" w:color="auto"/>
                                                            <w:bottom w:val="none" w:sz="0" w:space="0" w:color="auto"/>
                                                            <w:right w:val="none" w:sz="0" w:space="0" w:color="auto"/>
                                                          </w:divBdr>
                                                          <w:divsChild>
                                                            <w:div w:id="1288125431">
                                                              <w:marLeft w:val="0"/>
                                                              <w:marRight w:val="0"/>
                                                              <w:marTop w:val="0"/>
                                                              <w:marBottom w:val="0"/>
                                                              <w:divBdr>
                                                                <w:top w:val="none" w:sz="0" w:space="0" w:color="auto"/>
                                                                <w:left w:val="none" w:sz="0" w:space="0" w:color="auto"/>
                                                                <w:bottom w:val="none" w:sz="0" w:space="0" w:color="auto"/>
                                                                <w:right w:val="none" w:sz="0" w:space="0" w:color="auto"/>
                                                              </w:divBdr>
                                                              <w:divsChild>
                                                                <w:div w:id="986012470">
                                                                  <w:marLeft w:val="0"/>
                                                                  <w:marRight w:val="0"/>
                                                                  <w:marTop w:val="0"/>
                                                                  <w:marBottom w:val="0"/>
                                                                  <w:divBdr>
                                                                    <w:top w:val="none" w:sz="0" w:space="0" w:color="auto"/>
                                                                    <w:left w:val="none" w:sz="0" w:space="0" w:color="auto"/>
                                                                    <w:bottom w:val="none" w:sz="0" w:space="0" w:color="auto"/>
                                                                    <w:right w:val="none" w:sz="0" w:space="0" w:color="auto"/>
                                                                  </w:divBdr>
                                                                  <w:divsChild>
                                                                    <w:div w:id="14300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5616581">
                                          <w:marLeft w:val="0"/>
                                          <w:marRight w:val="0"/>
                                          <w:marTop w:val="0"/>
                                          <w:marBottom w:val="0"/>
                                          <w:divBdr>
                                            <w:top w:val="none" w:sz="0" w:space="0" w:color="auto"/>
                                            <w:left w:val="none" w:sz="0" w:space="0" w:color="auto"/>
                                            <w:bottom w:val="none" w:sz="0" w:space="0" w:color="auto"/>
                                            <w:right w:val="none" w:sz="0" w:space="0" w:color="auto"/>
                                          </w:divBdr>
                                          <w:divsChild>
                                            <w:div w:id="1443377299">
                                              <w:marLeft w:val="0"/>
                                              <w:marRight w:val="0"/>
                                              <w:marTop w:val="0"/>
                                              <w:marBottom w:val="0"/>
                                              <w:divBdr>
                                                <w:top w:val="none" w:sz="0" w:space="0" w:color="auto"/>
                                                <w:left w:val="none" w:sz="0" w:space="0" w:color="auto"/>
                                                <w:bottom w:val="none" w:sz="0" w:space="0" w:color="auto"/>
                                                <w:right w:val="none" w:sz="0" w:space="0" w:color="auto"/>
                                              </w:divBdr>
                                              <w:divsChild>
                                                <w:div w:id="1818257834">
                                                  <w:marLeft w:val="0"/>
                                                  <w:marRight w:val="0"/>
                                                  <w:marTop w:val="0"/>
                                                  <w:marBottom w:val="0"/>
                                                  <w:divBdr>
                                                    <w:top w:val="none" w:sz="0" w:space="0" w:color="auto"/>
                                                    <w:left w:val="none" w:sz="0" w:space="0" w:color="auto"/>
                                                    <w:bottom w:val="none" w:sz="0" w:space="0" w:color="auto"/>
                                                    <w:right w:val="none" w:sz="0" w:space="0" w:color="auto"/>
                                                  </w:divBdr>
                                                  <w:divsChild>
                                                    <w:div w:id="193540336">
                                                      <w:marLeft w:val="0"/>
                                                      <w:marRight w:val="0"/>
                                                      <w:marTop w:val="0"/>
                                                      <w:marBottom w:val="0"/>
                                                      <w:divBdr>
                                                        <w:top w:val="none" w:sz="0" w:space="0" w:color="auto"/>
                                                        <w:left w:val="none" w:sz="0" w:space="0" w:color="auto"/>
                                                        <w:bottom w:val="none" w:sz="0" w:space="0" w:color="auto"/>
                                                        <w:right w:val="none" w:sz="0" w:space="0" w:color="auto"/>
                                                      </w:divBdr>
                                                      <w:divsChild>
                                                        <w:div w:id="2106490766">
                                                          <w:marLeft w:val="0"/>
                                                          <w:marRight w:val="0"/>
                                                          <w:marTop w:val="0"/>
                                                          <w:marBottom w:val="0"/>
                                                          <w:divBdr>
                                                            <w:top w:val="none" w:sz="0" w:space="0" w:color="auto"/>
                                                            <w:left w:val="none" w:sz="0" w:space="0" w:color="auto"/>
                                                            <w:bottom w:val="none" w:sz="0" w:space="0" w:color="auto"/>
                                                            <w:right w:val="none" w:sz="0" w:space="0" w:color="auto"/>
                                                          </w:divBdr>
                                                          <w:divsChild>
                                                            <w:div w:id="671027524">
                                                              <w:marLeft w:val="0"/>
                                                              <w:marRight w:val="0"/>
                                                              <w:marTop w:val="0"/>
                                                              <w:marBottom w:val="0"/>
                                                              <w:divBdr>
                                                                <w:top w:val="none" w:sz="0" w:space="0" w:color="auto"/>
                                                                <w:left w:val="none" w:sz="0" w:space="0" w:color="auto"/>
                                                                <w:bottom w:val="none" w:sz="0" w:space="0" w:color="auto"/>
                                                                <w:right w:val="none" w:sz="0" w:space="0" w:color="auto"/>
                                                              </w:divBdr>
                                                              <w:divsChild>
                                                                <w:div w:id="1682275528">
                                                                  <w:marLeft w:val="0"/>
                                                                  <w:marRight w:val="0"/>
                                                                  <w:marTop w:val="0"/>
                                                                  <w:marBottom w:val="0"/>
                                                                  <w:divBdr>
                                                                    <w:top w:val="none" w:sz="0" w:space="0" w:color="auto"/>
                                                                    <w:left w:val="none" w:sz="0" w:space="0" w:color="auto"/>
                                                                    <w:bottom w:val="none" w:sz="0" w:space="0" w:color="auto"/>
                                                                    <w:right w:val="none" w:sz="0" w:space="0" w:color="auto"/>
                                                                  </w:divBdr>
                                                                  <w:divsChild>
                                                                    <w:div w:id="1893230058">
                                                                      <w:marLeft w:val="0"/>
                                                                      <w:marRight w:val="0"/>
                                                                      <w:marTop w:val="0"/>
                                                                      <w:marBottom w:val="0"/>
                                                                      <w:divBdr>
                                                                        <w:top w:val="none" w:sz="0" w:space="0" w:color="auto"/>
                                                                        <w:left w:val="none" w:sz="0" w:space="0" w:color="auto"/>
                                                                        <w:bottom w:val="none" w:sz="0" w:space="0" w:color="auto"/>
                                                                        <w:right w:val="none" w:sz="0" w:space="0" w:color="auto"/>
                                                                      </w:divBdr>
                                                                      <w:divsChild>
                                                                        <w:div w:id="1547333576">
                                                                          <w:marLeft w:val="0"/>
                                                                          <w:marRight w:val="0"/>
                                                                          <w:marTop w:val="0"/>
                                                                          <w:marBottom w:val="0"/>
                                                                          <w:divBdr>
                                                                            <w:top w:val="none" w:sz="0" w:space="0" w:color="auto"/>
                                                                            <w:left w:val="none" w:sz="0" w:space="0" w:color="auto"/>
                                                                            <w:bottom w:val="none" w:sz="0" w:space="0" w:color="auto"/>
                                                                            <w:right w:val="none" w:sz="0" w:space="0" w:color="auto"/>
                                                                          </w:divBdr>
                                                                          <w:divsChild>
                                                                            <w:div w:id="473916255">
                                                                              <w:marLeft w:val="0"/>
                                                                              <w:marRight w:val="0"/>
                                                                              <w:marTop w:val="0"/>
                                                                              <w:marBottom w:val="0"/>
                                                                              <w:divBdr>
                                                                                <w:top w:val="none" w:sz="0" w:space="0" w:color="auto"/>
                                                                                <w:left w:val="none" w:sz="0" w:space="0" w:color="auto"/>
                                                                                <w:bottom w:val="none" w:sz="0" w:space="0" w:color="auto"/>
                                                                                <w:right w:val="none" w:sz="0" w:space="0" w:color="auto"/>
                                                                              </w:divBdr>
                                                                              <w:divsChild>
                                                                                <w:div w:id="1483276512">
                                                                                  <w:marLeft w:val="0"/>
                                                                                  <w:marRight w:val="0"/>
                                                                                  <w:marTop w:val="0"/>
                                                                                  <w:marBottom w:val="0"/>
                                                                                  <w:divBdr>
                                                                                    <w:top w:val="none" w:sz="0" w:space="0" w:color="auto"/>
                                                                                    <w:left w:val="none" w:sz="0" w:space="0" w:color="auto"/>
                                                                                    <w:bottom w:val="none" w:sz="0" w:space="0" w:color="auto"/>
                                                                                    <w:right w:val="none" w:sz="0" w:space="0" w:color="auto"/>
                                                                                  </w:divBdr>
                                                                                  <w:divsChild>
                                                                                    <w:div w:id="110160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7075791">
      <w:bodyDiv w:val="1"/>
      <w:marLeft w:val="0"/>
      <w:marRight w:val="0"/>
      <w:marTop w:val="0"/>
      <w:marBottom w:val="0"/>
      <w:divBdr>
        <w:top w:val="none" w:sz="0" w:space="0" w:color="auto"/>
        <w:left w:val="none" w:sz="0" w:space="0" w:color="auto"/>
        <w:bottom w:val="none" w:sz="0" w:space="0" w:color="auto"/>
        <w:right w:val="none" w:sz="0" w:space="0" w:color="auto"/>
      </w:divBdr>
      <w:divsChild>
        <w:div w:id="1888563665">
          <w:marLeft w:val="0"/>
          <w:marRight w:val="0"/>
          <w:marTop w:val="0"/>
          <w:marBottom w:val="0"/>
          <w:divBdr>
            <w:top w:val="none" w:sz="0" w:space="0" w:color="auto"/>
            <w:left w:val="none" w:sz="0" w:space="0" w:color="auto"/>
            <w:bottom w:val="none" w:sz="0" w:space="0" w:color="auto"/>
            <w:right w:val="none" w:sz="0" w:space="0" w:color="auto"/>
          </w:divBdr>
          <w:divsChild>
            <w:div w:id="1773434694">
              <w:marLeft w:val="0"/>
              <w:marRight w:val="0"/>
              <w:marTop w:val="0"/>
              <w:marBottom w:val="0"/>
              <w:divBdr>
                <w:top w:val="none" w:sz="0" w:space="0" w:color="auto"/>
                <w:left w:val="none" w:sz="0" w:space="0" w:color="auto"/>
                <w:bottom w:val="none" w:sz="0" w:space="0" w:color="auto"/>
                <w:right w:val="none" w:sz="0" w:space="0" w:color="auto"/>
              </w:divBdr>
              <w:divsChild>
                <w:div w:id="487331801">
                  <w:marLeft w:val="0"/>
                  <w:marRight w:val="0"/>
                  <w:marTop w:val="0"/>
                  <w:marBottom w:val="0"/>
                  <w:divBdr>
                    <w:top w:val="none" w:sz="0" w:space="0" w:color="auto"/>
                    <w:left w:val="none" w:sz="0" w:space="0" w:color="auto"/>
                    <w:bottom w:val="none" w:sz="0" w:space="0" w:color="auto"/>
                    <w:right w:val="none" w:sz="0" w:space="0" w:color="auto"/>
                  </w:divBdr>
                  <w:divsChild>
                    <w:div w:id="1412116544">
                      <w:marLeft w:val="0"/>
                      <w:marRight w:val="0"/>
                      <w:marTop w:val="0"/>
                      <w:marBottom w:val="0"/>
                      <w:divBdr>
                        <w:top w:val="none" w:sz="0" w:space="0" w:color="auto"/>
                        <w:left w:val="none" w:sz="0" w:space="0" w:color="auto"/>
                        <w:bottom w:val="none" w:sz="0" w:space="0" w:color="auto"/>
                        <w:right w:val="none" w:sz="0" w:space="0" w:color="auto"/>
                      </w:divBdr>
                      <w:divsChild>
                        <w:div w:id="512770515">
                          <w:marLeft w:val="0"/>
                          <w:marRight w:val="0"/>
                          <w:marTop w:val="0"/>
                          <w:marBottom w:val="0"/>
                          <w:divBdr>
                            <w:top w:val="none" w:sz="0" w:space="0" w:color="auto"/>
                            <w:left w:val="none" w:sz="0" w:space="0" w:color="auto"/>
                            <w:bottom w:val="none" w:sz="0" w:space="0" w:color="auto"/>
                            <w:right w:val="none" w:sz="0" w:space="0" w:color="auto"/>
                          </w:divBdr>
                          <w:divsChild>
                            <w:div w:id="7291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332702">
      <w:bodyDiv w:val="1"/>
      <w:marLeft w:val="0"/>
      <w:marRight w:val="0"/>
      <w:marTop w:val="0"/>
      <w:marBottom w:val="0"/>
      <w:divBdr>
        <w:top w:val="none" w:sz="0" w:space="0" w:color="auto"/>
        <w:left w:val="none" w:sz="0" w:space="0" w:color="auto"/>
        <w:bottom w:val="none" w:sz="0" w:space="0" w:color="auto"/>
        <w:right w:val="none" w:sz="0" w:space="0" w:color="auto"/>
      </w:divBdr>
    </w:div>
    <w:div w:id="1149709567">
      <w:bodyDiv w:val="1"/>
      <w:marLeft w:val="0"/>
      <w:marRight w:val="0"/>
      <w:marTop w:val="0"/>
      <w:marBottom w:val="0"/>
      <w:divBdr>
        <w:top w:val="none" w:sz="0" w:space="0" w:color="auto"/>
        <w:left w:val="none" w:sz="0" w:space="0" w:color="auto"/>
        <w:bottom w:val="none" w:sz="0" w:space="0" w:color="auto"/>
        <w:right w:val="none" w:sz="0" w:space="0" w:color="auto"/>
      </w:divBdr>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436710352">
      <w:bodyDiv w:val="1"/>
      <w:marLeft w:val="0"/>
      <w:marRight w:val="0"/>
      <w:marTop w:val="0"/>
      <w:marBottom w:val="0"/>
      <w:divBdr>
        <w:top w:val="none" w:sz="0" w:space="0" w:color="auto"/>
        <w:left w:val="none" w:sz="0" w:space="0" w:color="auto"/>
        <w:bottom w:val="none" w:sz="0" w:space="0" w:color="auto"/>
        <w:right w:val="none" w:sz="0" w:space="0" w:color="auto"/>
      </w:divBdr>
      <w:divsChild>
        <w:div w:id="1802308291">
          <w:marLeft w:val="0"/>
          <w:marRight w:val="0"/>
          <w:marTop w:val="0"/>
          <w:marBottom w:val="0"/>
          <w:divBdr>
            <w:top w:val="none" w:sz="0" w:space="0" w:color="auto"/>
            <w:left w:val="none" w:sz="0" w:space="0" w:color="auto"/>
            <w:bottom w:val="none" w:sz="0" w:space="0" w:color="auto"/>
            <w:right w:val="none" w:sz="0" w:space="0" w:color="auto"/>
          </w:divBdr>
          <w:divsChild>
            <w:div w:id="415323772">
              <w:marLeft w:val="0"/>
              <w:marRight w:val="0"/>
              <w:marTop w:val="0"/>
              <w:marBottom w:val="0"/>
              <w:divBdr>
                <w:top w:val="none" w:sz="0" w:space="0" w:color="auto"/>
                <w:left w:val="none" w:sz="0" w:space="0" w:color="auto"/>
                <w:bottom w:val="none" w:sz="0" w:space="0" w:color="auto"/>
                <w:right w:val="none" w:sz="0" w:space="0" w:color="auto"/>
              </w:divBdr>
              <w:divsChild>
                <w:div w:id="88307788">
                  <w:marLeft w:val="0"/>
                  <w:marRight w:val="0"/>
                  <w:marTop w:val="0"/>
                  <w:marBottom w:val="0"/>
                  <w:divBdr>
                    <w:top w:val="none" w:sz="0" w:space="0" w:color="auto"/>
                    <w:left w:val="none" w:sz="0" w:space="0" w:color="auto"/>
                    <w:bottom w:val="none" w:sz="0" w:space="0" w:color="auto"/>
                    <w:right w:val="none" w:sz="0" w:space="0" w:color="auto"/>
                  </w:divBdr>
                  <w:divsChild>
                    <w:div w:id="1842815475">
                      <w:marLeft w:val="0"/>
                      <w:marRight w:val="0"/>
                      <w:marTop w:val="0"/>
                      <w:marBottom w:val="0"/>
                      <w:divBdr>
                        <w:top w:val="none" w:sz="0" w:space="0" w:color="auto"/>
                        <w:left w:val="none" w:sz="0" w:space="0" w:color="auto"/>
                        <w:bottom w:val="none" w:sz="0" w:space="0" w:color="auto"/>
                        <w:right w:val="none" w:sz="0" w:space="0" w:color="auto"/>
                      </w:divBdr>
                      <w:divsChild>
                        <w:div w:id="304361755">
                          <w:marLeft w:val="0"/>
                          <w:marRight w:val="0"/>
                          <w:marTop w:val="0"/>
                          <w:marBottom w:val="0"/>
                          <w:divBdr>
                            <w:top w:val="none" w:sz="0" w:space="0" w:color="auto"/>
                            <w:left w:val="none" w:sz="0" w:space="0" w:color="auto"/>
                            <w:bottom w:val="none" w:sz="0" w:space="0" w:color="auto"/>
                            <w:right w:val="none" w:sz="0" w:space="0" w:color="auto"/>
                          </w:divBdr>
                          <w:divsChild>
                            <w:div w:id="139738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417314">
      <w:bodyDiv w:val="1"/>
      <w:marLeft w:val="0"/>
      <w:marRight w:val="0"/>
      <w:marTop w:val="0"/>
      <w:marBottom w:val="0"/>
      <w:divBdr>
        <w:top w:val="none" w:sz="0" w:space="0" w:color="auto"/>
        <w:left w:val="none" w:sz="0" w:space="0" w:color="auto"/>
        <w:bottom w:val="none" w:sz="0" w:space="0" w:color="auto"/>
        <w:right w:val="none" w:sz="0" w:space="0" w:color="auto"/>
      </w:divBdr>
    </w:div>
    <w:div w:id="1885604048">
      <w:bodyDiv w:val="1"/>
      <w:marLeft w:val="0"/>
      <w:marRight w:val="0"/>
      <w:marTop w:val="0"/>
      <w:marBottom w:val="0"/>
      <w:divBdr>
        <w:top w:val="none" w:sz="0" w:space="0" w:color="auto"/>
        <w:left w:val="none" w:sz="0" w:space="0" w:color="auto"/>
        <w:bottom w:val="none" w:sz="0" w:space="0" w:color="auto"/>
        <w:right w:val="none" w:sz="0" w:space="0" w:color="auto"/>
      </w:divBdr>
      <w:divsChild>
        <w:div w:id="1668049971">
          <w:marLeft w:val="0"/>
          <w:marRight w:val="0"/>
          <w:marTop w:val="0"/>
          <w:marBottom w:val="0"/>
          <w:divBdr>
            <w:top w:val="none" w:sz="0" w:space="0" w:color="auto"/>
            <w:left w:val="none" w:sz="0" w:space="0" w:color="auto"/>
            <w:bottom w:val="none" w:sz="0" w:space="0" w:color="auto"/>
            <w:right w:val="none" w:sz="0" w:space="0" w:color="auto"/>
          </w:divBdr>
          <w:divsChild>
            <w:div w:id="1790856527">
              <w:marLeft w:val="0"/>
              <w:marRight w:val="0"/>
              <w:marTop w:val="0"/>
              <w:marBottom w:val="0"/>
              <w:divBdr>
                <w:top w:val="none" w:sz="0" w:space="0" w:color="auto"/>
                <w:left w:val="none" w:sz="0" w:space="0" w:color="auto"/>
                <w:bottom w:val="none" w:sz="0" w:space="0" w:color="auto"/>
                <w:right w:val="none" w:sz="0" w:space="0" w:color="auto"/>
              </w:divBdr>
              <w:divsChild>
                <w:div w:id="664358773">
                  <w:marLeft w:val="0"/>
                  <w:marRight w:val="0"/>
                  <w:marTop w:val="0"/>
                  <w:marBottom w:val="0"/>
                  <w:divBdr>
                    <w:top w:val="none" w:sz="0" w:space="0" w:color="auto"/>
                    <w:left w:val="none" w:sz="0" w:space="0" w:color="auto"/>
                    <w:bottom w:val="none" w:sz="0" w:space="0" w:color="auto"/>
                    <w:right w:val="none" w:sz="0" w:space="0" w:color="auto"/>
                  </w:divBdr>
                  <w:divsChild>
                    <w:div w:id="1767384595">
                      <w:marLeft w:val="0"/>
                      <w:marRight w:val="0"/>
                      <w:marTop w:val="0"/>
                      <w:marBottom w:val="0"/>
                      <w:divBdr>
                        <w:top w:val="none" w:sz="0" w:space="0" w:color="auto"/>
                        <w:left w:val="none" w:sz="0" w:space="0" w:color="auto"/>
                        <w:bottom w:val="none" w:sz="0" w:space="0" w:color="auto"/>
                        <w:right w:val="none" w:sz="0" w:space="0" w:color="auto"/>
                      </w:divBdr>
                      <w:divsChild>
                        <w:div w:id="580523145">
                          <w:marLeft w:val="0"/>
                          <w:marRight w:val="0"/>
                          <w:marTop w:val="0"/>
                          <w:marBottom w:val="0"/>
                          <w:divBdr>
                            <w:top w:val="none" w:sz="0" w:space="0" w:color="auto"/>
                            <w:left w:val="none" w:sz="0" w:space="0" w:color="auto"/>
                            <w:bottom w:val="none" w:sz="0" w:space="0" w:color="auto"/>
                            <w:right w:val="none" w:sz="0" w:space="0" w:color="auto"/>
                          </w:divBdr>
                          <w:divsChild>
                            <w:div w:id="538512726">
                              <w:marLeft w:val="0"/>
                              <w:marRight w:val="0"/>
                              <w:marTop w:val="0"/>
                              <w:marBottom w:val="0"/>
                              <w:divBdr>
                                <w:top w:val="none" w:sz="0" w:space="0" w:color="auto"/>
                                <w:left w:val="none" w:sz="0" w:space="0" w:color="auto"/>
                                <w:bottom w:val="none" w:sz="0" w:space="0" w:color="auto"/>
                                <w:right w:val="none" w:sz="0" w:space="0" w:color="auto"/>
                              </w:divBdr>
                              <w:divsChild>
                                <w:div w:id="2041933175">
                                  <w:marLeft w:val="0"/>
                                  <w:marRight w:val="0"/>
                                  <w:marTop w:val="0"/>
                                  <w:marBottom w:val="0"/>
                                  <w:divBdr>
                                    <w:top w:val="none" w:sz="0" w:space="0" w:color="auto"/>
                                    <w:left w:val="none" w:sz="0" w:space="0" w:color="auto"/>
                                    <w:bottom w:val="none" w:sz="0" w:space="0" w:color="auto"/>
                                    <w:right w:val="none" w:sz="0" w:space="0" w:color="auto"/>
                                  </w:divBdr>
                                  <w:divsChild>
                                    <w:div w:id="2049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5732514">
          <w:marLeft w:val="0"/>
          <w:marRight w:val="0"/>
          <w:marTop w:val="0"/>
          <w:marBottom w:val="0"/>
          <w:divBdr>
            <w:top w:val="none" w:sz="0" w:space="0" w:color="auto"/>
            <w:left w:val="none" w:sz="0" w:space="0" w:color="auto"/>
            <w:bottom w:val="none" w:sz="0" w:space="0" w:color="auto"/>
            <w:right w:val="none" w:sz="0" w:space="0" w:color="auto"/>
          </w:divBdr>
          <w:divsChild>
            <w:div w:id="1314917125">
              <w:marLeft w:val="0"/>
              <w:marRight w:val="0"/>
              <w:marTop w:val="0"/>
              <w:marBottom w:val="0"/>
              <w:divBdr>
                <w:top w:val="none" w:sz="0" w:space="0" w:color="auto"/>
                <w:left w:val="none" w:sz="0" w:space="0" w:color="auto"/>
                <w:bottom w:val="none" w:sz="0" w:space="0" w:color="auto"/>
                <w:right w:val="none" w:sz="0" w:space="0" w:color="auto"/>
              </w:divBdr>
              <w:divsChild>
                <w:div w:id="658651869">
                  <w:marLeft w:val="0"/>
                  <w:marRight w:val="0"/>
                  <w:marTop w:val="0"/>
                  <w:marBottom w:val="0"/>
                  <w:divBdr>
                    <w:top w:val="none" w:sz="0" w:space="0" w:color="auto"/>
                    <w:left w:val="none" w:sz="0" w:space="0" w:color="auto"/>
                    <w:bottom w:val="none" w:sz="0" w:space="0" w:color="auto"/>
                    <w:right w:val="none" w:sz="0" w:space="0" w:color="auto"/>
                  </w:divBdr>
                  <w:divsChild>
                    <w:div w:id="115176283">
                      <w:marLeft w:val="0"/>
                      <w:marRight w:val="0"/>
                      <w:marTop w:val="0"/>
                      <w:marBottom w:val="0"/>
                      <w:divBdr>
                        <w:top w:val="none" w:sz="0" w:space="0" w:color="auto"/>
                        <w:left w:val="none" w:sz="0" w:space="0" w:color="auto"/>
                        <w:bottom w:val="none" w:sz="0" w:space="0" w:color="auto"/>
                        <w:right w:val="none" w:sz="0" w:space="0" w:color="auto"/>
                      </w:divBdr>
                      <w:divsChild>
                        <w:div w:id="493423910">
                          <w:marLeft w:val="0"/>
                          <w:marRight w:val="0"/>
                          <w:marTop w:val="0"/>
                          <w:marBottom w:val="0"/>
                          <w:divBdr>
                            <w:top w:val="none" w:sz="0" w:space="0" w:color="auto"/>
                            <w:left w:val="none" w:sz="0" w:space="0" w:color="auto"/>
                            <w:bottom w:val="none" w:sz="0" w:space="0" w:color="auto"/>
                            <w:right w:val="none" w:sz="0" w:space="0" w:color="auto"/>
                          </w:divBdr>
                          <w:divsChild>
                            <w:div w:id="1058284620">
                              <w:marLeft w:val="0"/>
                              <w:marRight w:val="0"/>
                              <w:marTop w:val="0"/>
                              <w:marBottom w:val="0"/>
                              <w:divBdr>
                                <w:top w:val="none" w:sz="0" w:space="0" w:color="auto"/>
                                <w:left w:val="none" w:sz="0" w:space="0" w:color="auto"/>
                                <w:bottom w:val="none" w:sz="0" w:space="0" w:color="auto"/>
                                <w:right w:val="none" w:sz="0" w:space="0" w:color="auto"/>
                              </w:divBdr>
                              <w:divsChild>
                                <w:div w:id="780220822">
                                  <w:marLeft w:val="0"/>
                                  <w:marRight w:val="0"/>
                                  <w:marTop w:val="0"/>
                                  <w:marBottom w:val="0"/>
                                  <w:divBdr>
                                    <w:top w:val="none" w:sz="0" w:space="0" w:color="auto"/>
                                    <w:left w:val="none" w:sz="0" w:space="0" w:color="auto"/>
                                    <w:bottom w:val="none" w:sz="0" w:space="0" w:color="auto"/>
                                    <w:right w:val="none" w:sz="0" w:space="0" w:color="auto"/>
                                  </w:divBdr>
                                  <w:divsChild>
                                    <w:div w:id="1592546226">
                                      <w:marLeft w:val="0"/>
                                      <w:marRight w:val="0"/>
                                      <w:marTop w:val="0"/>
                                      <w:marBottom w:val="0"/>
                                      <w:divBdr>
                                        <w:top w:val="none" w:sz="0" w:space="0" w:color="auto"/>
                                        <w:left w:val="none" w:sz="0" w:space="0" w:color="auto"/>
                                        <w:bottom w:val="none" w:sz="0" w:space="0" w:color="auto"/>
                                        <w:right w:val="none" w:sz="0" w:space="0" w:color="auto"/>
                                      </w:divBdr>
                                      <w:divsChild>
                                        <w:div w:id="402801991">
                                          <w:marLeft w:val="0"/>
                                          <w:marRight w:val="0"/>
                                          <w:marTop w:val="0"/>
                                          <w:marBottom w:val="0"/>
                                          <w:divBdr>
                                            <w:top w:val="none" w:sz="0" w:space="0" w:color="auto"/>
                                            <w:left w:val="none" w:sz="0" w:space="0" w:color="auto"/>
                                            <w:bottom w:val="none" w:sz="0" w:space="0" w:color="auto"/>
                                            <w:right w:val="none" w:sz="0" w:space="0" w:color="auto"/>
                                          </w:divBdr>
                                          <w:divsChild>
                                            <w:div w:id="715159528">
                                              <w:marLeft w:val="0"/>
                                              <w:marRight w:val="0"/>
                                              <w:marTop w:val="0"/>
                                              <w:marBottom w:val="0"/>
                                              <w:divBdr>
                                                <w:top w:val="none" w:sz="0" w:space="0" w:color="auto"/>
                                                <w:left w:val="none" w:sz="0" w:space="0" w:color="auto"/>
                                                <w:bottom w:val="none" w:sz="0" w:space="0" w:color="auto"/>
                                                <w:right w:val="none" w:sz="0" w:space="0" w:color="auto"/>
                                              </w:divBdr>
                                              <w:divsChild>
                                                <w:div w:id="1987202034">
                                                  <w:marLeft w:val="0"/>
                                                  <w:marRight w:val="0"/>
                                                  <w:marTop w:val="0"/>
                                                  <w:marBottom w:val="0"/>
                                                  <w:divBdr>
                                                    <w:top w:val="none" w:sz="0" w:space="0" w:color="auto"/>
                                                    <w:left w:val="none" w:sz="0" w:space="0" w:color="auto"/>
                                                    <w:bottom w:val="none" w:sz="0" w:space="0" w:color="auto"/>
                                                    <w:right w:val="none" w:sz="0" w:space="0" w:color="auto"/>
                                                  </w:divBdr>
                                                  <w:divsChild>
                                                    <w:div w:id="1082023796">
                                                      <w:marLeft w:val="0"/>
                                                      <w:marRight w:val="0"/>
                                                      <w:marTop w:val="0"/>
                                                      <w:marBottom w:val="0"/>
                                                      <w:divBdr>
                                                        <w:top w:val="none" w:sz="0" w:space="0" w:color="auto"/>
                                                        <w:left w:val="none" w:sz="0" w:space="0" w:color="auto"/>
                                                        <w:bottom w:val="none" w:sz="0" w:space="0" w:color="auto"/>
                                                        <w:right w:val="none" w:sz="0" w:space="0" w:color="auto"/>
                                                      </w:divBdr>
                                                      <w:divsChild>
                                                        <w:div w:id="836725051">
                                                          <w:marLeft w:val="0"/>
                                                          <w:marRight w:val="0"/>
                                                          <w:marTop w:val="0"/>
                                                          <w:marBottom w:val="0"/>
                                                          <w:divBdr>
                                                            <w:top w:val="none" w:sz="0" w:space="0" w:color="auto"/>
                                                            <w:left w:val="none" w:sz="0" w:space="0" w:color="auto"/>
                                                            <w:bottom w:val="none" w:sz="0" w:space="0" w:color="auto"/>
                                                            <w:right w:val="none" w:sz="0" w:space="0" w:color="auto"/>
                                                          </w:divBdr>
                                                          <w:divsChild>
                                                            <w:div w:id="2088915872">
                                                              <w:marLeft w:val="0"/>
                                                              <w:marRight w:val="0"/>
                                                              <w:marTop w:val="0"/>
                                                              <w:marBottom w:val="0"/>
                                                              <w:divBdr>
                                                                <w:top w:val="none" w:sz="0" w:space="0" w:color="auto"/>
                                                                <w:left w:val="none" w:sz="0" w:space="0" w:color="auto"/>
                                                                <w:bottom w:val="none" w:sz="0" w:space="0" w:color="auto"/>
                                                                <w:right w:val="none" w:sz="0" w:space="0" w:color="auto"/>
                                                              </w:divBdr>
                                                            </w:div>
                                                          </w:divsChild>
                                                        </w:div>
                                                        <w:div w:id="1354258153">
                                                          <w:marLeft w:val="0"/>
                                                          <w:marRight w:val="0"/>
                                                          <w:marTop w:val="0"/>
                                                          <w:marBottom w:val="0"/>
                                                          <w:divBdr>
                                                            <w:top w:val="none" w:sz="0" w:space="0" w:color="auto"/>
                                                            <w:left w:val="none" w:sz="0" w:space="0" w:color="auto"/>
                                                            <w:bottom w:val="none" w:sz="0" w:space="0" w:color="auto"/>
                                                            <w:right w:val="none" w:sz="0" w:space="0" w:color="auto"/>
                                                          </w:divBdr>
                                                          <w:divsChild>
                                                            <w:div w:id="2092892362">
                                                              <w:marLeft w:val="0"/>
                                                              <w:marRight w:val="0"/>
                                                              <w:marTop w:val="0"/>
                                                              <w:marBottom w:val="0"/>
                                                              <w:divBdr>
                                                                <w:top w:val="none" w:sz="0" w:space="0" w:color="auto"/>
                                                                <w:left w:val="none" w:sz="0" w:space="0" w:color="auto"/>
                                                                <w:bottom w:val="none" w:sz="0" w:space="0" w:color="auto"/>
                                                                <w:right w:val="none" w:sz="0" w:space="0" w:color="auto"/>
                                                              </w:divBdr>
                                                              <w:divsChild>
                                                                <w:div w:id="581305306">
                                                                  <w:marLeft w:val="0"/>
                                                                  <w:marRight w:val="0"/>
                                                                  <w:marTop w:val="0"/>
                                                                  <w:marBottom w:val="0"/>
                                                                  <w:divBdr>
                                                                    <w:top w:val="none" w:sz="0" w:space="0" w:color="auto"/>
                                                                    <w:left w:val="none" w:sz="0" w:space="0" w:color="auto"/>
                                                                    <w:bottom w:val="none" w:sz="0" w:space="0" w:color="auto"/>
                                                                    <w:right w:val="none" w:sz="0" w:space="0" w:color="auto"/>
                                                                  </w:divBdr>
                                                                </w:div>
                                                                <w:div w:id="148481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687588">
                                      <w:marLeft w:val="0"/>
                                      <w:marRight w:val="0"/>
                                      <w:marTop w:val="0"/>
                                      <w:marBottom w:val="0"/>
                                      <w:divBdr>
                                        <w:top w:val="none" w:sz="0" w:space="0" w:color="auto"/>
                                        <w:left w:val="none" w:sz="0" w:space="0" w:color="auto"/>
                                        <w:bottom w:val="none" w:sz="0" w:space="0" w:color="auto"/>
                                        <w:right w:val="none" w:sz="0" w:space="0" w:color="auto"/>
                                      </w:divBdr>
                                      <w:divsChild>
                                        <w:div w:id="1005548410">
                                          <w:marLeft w:val="0"/>
                                          <w:marRight w:val="0"/>
                                          <w:marTop w:val="0"/>
                                          <w:marBottom w:val="0"/>
                                          <w:divBdr>
                                            <w:top w:val="none" w:sz="0" w:space="0" w:color="auto"/>
                                            <w:left w:val="none" w:sz="0" w:space="0" w:color="auto"/>
                                            <w:bottom w:val="none" w:sz="0" w:space="0" w:color="auto"/>
                                            <w:right w:val="none" w:sz="0" w:space="0" w:color="auto"/>
                                          </w:divBdr>
                                          <w:divsChild>
                                            <w:div w:id="534581174">
                                              <w:marLeft w:val="0"/>
                                              <w:marRight w:val="0"/>
                                              <w:marTop w:val="0"/>
                                              <w:marBottom w:val="0"/>
                                              <w:divBdr>
                                                <w:top w:val="none" w:sz="0" w:space="0" w:color="auto"/>
                                                <w:left w:val="none" w:sz="0" w:space="0" w:color="auto"/>
                                                <w:bottom w:val="none" w:sz="0" w:space="0" w:color="auto"/>
                                                <w:right w:val="none" w:sz="0" w:space="0" w:color="auto"/>
                                              </w:divBdr>
                                              <w:divsChild>
                                                <w:div w:id="2033215886">
                                                  <w:marLeft w:val="0"/>
                                                  <w:marRight w:val="0"/>
                                                  <w:marTop w:val="0"/>
                                                  <w:marBottom w:val="0"/>
                                                  <w:divBdr>
                                                    <w:top w:val="none" w:sz="0" w:space="0" w:color="auto"/>
                                                    <w:left w:val="none" w:sz="0" w:space="0" w:color="auto"/>
                                                    <w:bottom w:val="none" w:sz="0" w:space="0" w:color="auto"/>
                                                    <w:right w:val="none" w:sz="0" w:space="0" w:color="auto"/>
                                                  </w:divBdr>
                                                  <w:divsChild>
                                                    <w:div w:id="4168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017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lidad@piedecuestana.gov.c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edecuestanaesp.gov.c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449EE-6A14-4A62-86F9-45745D714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3605</Words>
  <Characters>19831</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anexo técnico
programa de transparencia y ética pública</vt:lpstr>
    </vt:vector>
  </TitlesOfParts>
  <Company/>
  <LinksUpToDate>false</LinksUpToDate>
  <CharactersWithSpaces>23390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técnico
programa de transparencia y ética pública</dc:title>
  <dc:subject>PTEP</dc:subject>
  <dc:creator>Soly M. Moreno Sierra</dc:creator>
  <cp:keywords/>
  <dc:description/>
  <cp:lastModifiedBy>PC-EQUIPO123</cp:lastModifiedBy>
  <cp:revision>4</cp:revision>
  <dcterms:created xsi:type="dcterms:W3CDTF">2026-07-23T12:39:00Z</dcterms:created>
  <dcterms:modified xsi:type="dcterms:W3CDTF">2026-08-03T21:32:00Z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8f0453d5-934d-4d53-ae2e-fa20f7219b55</vt:lpwstr>
  </property>
</Properties>
</file>